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F936DE" w14:textId="65CA9AFA" w:rsidR="00DF0540" w:rsidRPr="00811F06" w:rsidRDefault="007A7CE4" w:rsidP="000C64F7">
      <w:pPr>
        <w:jc w:val="center"/>
        <w:rPr>
          <w:rFonts w:ascii="Montserrat" w:hAnsi="Montserrat"/>
        </w:rPr>
      </w:pPr>
      <w:r>
        <w:rPr>
          <w:rFonts w:ascii="Montserrat" w:hAnsi="Montserrat"/>
          <w:noProof/>
        </w:rPr>
        <w:drawing>
          <wp:anchor distT="0" distB="0" distL="114300" distR="114300" simplePos="0" relativeHeight="251814912" behindDoc="0" locked="0" layoutInCell="1" allowOverlap="1" wp14:anchorId="5BDF7B84" wp14:editId="28A8485B">
            <wp:simplePos x="0" y="0"/>
            <wp:positionH relativeFrom="margin">
              <wp:align>center</wp:align>
            </wp:positionH>
            <wp:positionV relativeFrom="margin">
              <wp:posOffset>1666875</wp:posOffset>
            </wp:positionV>
            <wp:extent cx="7231380" cy="2161540"/>
            <wp:effectExtent l="0" t="0" r="7620" b="0"/>
            <wp:wrapSquare wrapText="bothSides"/>
            <wp:docPr id="317782525" name="Picture 23"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82525" name="Picture 23" descr="A close-up of a 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231380" cy="2161540"/>
                    </a:xfrm>
                    <a:prstGeom prst="rect">
                      <a:avLst/>
                    </a:prstGeom>
                  </pic:spPr>
                </pic:pic>
              </a:graphicData>
            </a:graphic>
          </wp:anchor>
        </w:drawing>
      </w:r>
      <w:r w:rsidR="00E21B4B">
        <w:rPr>
          <w:noProof/>
        </w:rPr>
        <mc:AlternateContent>
          <mc:Choice Requires="wps">
            <w:drawing>
              <wp:anchor distT="0" distB="0" distL="114300" distR="114300" simplePos="0" relativeHeight="251784192" behindDoc="0" locked="0" layoutInCell="1" allowOverlap="1" wp14:anchorId="7A2B7273" wp14:editId="2F2A240C">
                <wp:simplePos x="0" y="0"/>
                <wp:positionH relativeFrom="margin">
                  <wp:align>center</wp:align>
                </wp:positionH>
                <wp:positionV relativeFrom="paragraph">
                  <wp:posOffset>4942840</wp:posOffset>
                </wp:positionV>
                <wp:extent cx="5890260" cy="1602740"/>
                <wp:effectExtent l="0" t="0" r="0" b="0"/>
                <wp:wrapNone/>
                <wp:docPr id="53765877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0260" cy="1602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FDE05" w14:textId="7D5F0E70" w:rsidR="00DF0540" w:rsidRPr="007A7CE4" w:rsidRDefault="00DF0540" w:rsidP="00430ED2">
                            <w:pPr>
                              <w:jc w:val="center"/>
                              <w:rPr>
                                <w:rFonts w:ascii="Montserrat SemiBold" w:hAnsi="Montserrat SemiBold"/>
                                <w:color w:val="6E61AA"/>
                                <w:sz w:val="72"/>
                                <w:szCs w:val="72"/>
                              </w:rPr>
                            </w:pPr>
                            <w:r w:rsidRPr="007A7CE4">
                              <w:rPr>
                                <w:rFonts w:ascii="Montserrat SemiBold" w:hAnsi="Montserrat SemiBold"/>
                                <w:color w:val="6E61AA"/>
                                <w:sz w:val="72"/>
                                <w:szCs w:val="72"/>
                              </w:rPr>
                              <w:t>Certification</w:t>
                            </w:r>
                            <w:r w:rsidR="00430ED2" w:rsidRPr="007A7CE4">
                              <w:rPr>
                                <w:rFonts w:ascii="Montserrat SemiBold" w:hAnsi="Montserrat SemiBold"/>
                                <w:color w:val="6E61AA"/>
                                <w:sz w:val="72"/>
                                <w:szCs w:val="72"/>
                              </w:rPr>
                              <w:t xml:space="preserve"> </w:t>
                            </w:r>
                            <w:r w:rsidRPr="007A7CE4">
                              <w:rPr>
                                <w:rFonts w:ascii="Montserrat SemiBold" w:hAnsi="Montserrat SemiBold"/>
                                <w:color w:val="6E61AA"/>
                                <w:sz w:val="72"/>
                                <w:szCs w:val="72"/>
                              </w:rPr>
                              <w:t>Handbook</w:t>
                            </w:r>
                          </w:p>
                          <w:p w14:paraId="42B9E170" w14:textId="24633C9B" w:rsidR="00430ED2" w:rsidRPr="007A7CE4" w:rsidRDefault="00430ED2" w:rsidP="00430ED2">
                            <w:pPr>
                              <w:jc w:val="center"/>
                              <w:rPr>
                                <w:rFonts w:ascii="Montserrat SemiBold" w:hAnsi="Montserrat SemiBold"/>
                                <w:color w:val="6E61AA"/>
                                <w:sz w:val="44"/>
                                <w:szCs w:val="44"/>
                              </w:rPr>
                            </w:pPr>
                            <w:r w:rsidRPr="007A7CE4">
                              <w:rPr>
                                <w:rFonts w:ascii="Montserrat SemiBold" w:hAnsi="Montserrat SemiBold"/>
                                <w:color w:val="6E61AA"/>
                                <w:sz w:val="44"/>
                                <w:szCs w:val="44"/>
                              </w:rPr>
                              <w:t>For Certificants and Candidates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B7273" id="Rectangle 23" o:spid="_x0000_s1026" style="position:absolute;left:0;text-align:left;margin-left:0;margin-top:389.2pt;width:463.8pt;height:126.2pt;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" fillcolor="white [3212]" stroked="f" strokeweight="1pt">
                <v:textbox>
                  <w:txbxContent>
                    <w:p w14:paraId="117FDE05" w14:textId="7D5F0E70" w:rsidR="00DF0540" w:rsidRPr="007A7CE4" w:rsidRDefault="00DF0540" w:rsidP="00430ED2">
                      <w:pPr>
                        <w:jc w:val="center"/>
                        <w:rPr>
                          <w:rFonts w:ascii="Montserrat SemiBold" w:hAnsi="Montserrat SemiBold"/>
                          <w:color w:val="6E61AA"/>
                          <w:sz w:val="72"/>
                          <w:szCs w:val="72"/>
                        </w:rPr>
                      </w:pPr>
                      <w:r w:rsidRPr="007A7CE4">
                        <w:rPr>
                          <w:rFonts w:ascii="Montserrat SemiBold" w:hAnsi="Montserrat SemiBold"/>
                          <w:color w:val="6E61AA"/>
                          <w:sz w:val="72"/>
                          <w:szCs w:val="72"/>
                        </w:rPr>
                        <w:t>Certification</w:t>
                      </w:r>
                      <w:r w:rsidR="00430ED2" w:rsidRPr="007A7CE4">
                        <w:rPr>
                          <w:rFonts w:ascii="Montserrat SemiBold" w:hAnsi="Montserrat SemiBold"/>
                          <w:color w:val="6E61AA"/>
                          <w:sz w:val="72"/>
                          <w:szCs w:val="72"/>
                        </w:rPr>
                        <w:t xml:space="preserve"> </w:t>
                      </w:r>
                      <w:r w:rsidRPr="007A7CE4">
                        <w:rPr>
                          <w:rFonts w:ascii="Montserrat SemiBold" w:hAnsi="Montserrat SemiBold"/>
                          <w:color w:val="6E61AA"/>
                          <w:sz w:val="72"/>
                          <w:szCs w:val="72"/>
                        </w:rPr>
                        <w:t>Handbook</w:t>
                      </w:r>
                    </w:p>
                    <w:p w14:paraId="42B9E170" w14:textId="24633C9B" w:rsidR="00430ED2" w:rsidRPr="007A7CE4" w:rsidRDefault="00430ED2" w:rsidP="00430ED2">
                      <w:pPr>
                        <w:jc w:val="center"/>
                        <w:rPr>
                          <w:rFonts w:ascii="Montserrat SemiBold" w:hAnsi="Montserrat SemiBold"/>
                          <w:color w:val="6E61AA"/>
                          <w:sz w:val="44"/>
                          <w:szCs w:val="44"/>
                        </w:rPr>
                      </w:pPr>
                      <w:r w:rsidRPr="007A7CE4">
                        <w:rPr>
                          <w:rFonts w:ascii="Montserrat SemiBold" w:hAnsi="Montserrat SemiBold"/>
                          <w:color w:val="6E61AA"/>
                          <w:sz w:val="44"/>
                          <w:szCs w:val="44"/>
                        </w:rPr>
                        <w:t xml:space="preserve">For </w:t>
                      </w:r>
                      <w:proofErr w:type="spellStart"/>
                      <w:r w:rsidRPr="007A7CE4">
                        <w:rPr>
                          <w:rFonts w:ascii="Montserrat SemiBold" w:hAnsi="Montserrat SemiBold"/>
                          <w:color w:val="6E61AA"/>
                          <w:sz w:val="44"/>
                          <w:szCs w:val="44"/>
                        </w:rPr>
                        <w:t>Certificants</w:t>
                      </w:r>
                      <w:proofErr w:type="spellEnd"/>
                      <w:r w:rsidRPr="007A7CE4">
                        <w:rPr>
                          <w:rFonts w:ascii="Montserrat SemiBold" w:hAnsi="Montserrat SemiBold"/>
                          <w:color w:val="6E61AA"/>
                          <w:sz w:val="44"/>
                          <w:szCs w:val="44"/>
                        </w:rPr>
                        <w:t xml:space="preserve"> and Candidates</w:t>
                      </w:r>
                    </w:p>
                  </w:txbxContent>
                </v:textbox>
                <w10:wrap anchorx="margin"/>
              </v:rect>
            </w:pict>
          </mc:Fallback>
        </mc:AlternateContent>
      </w:r>
      <w:r w:rsidR="00B909DC" w:rsidRPr="00811F06">
        <w:rPr>
          <w:rFonts w:ascii="Montserrat" w:hAnsi="Montserrat"/>
          <w:noProof/>
        </w:rPr>
        <w:drawing>
          <wp:anchor distT="0" distB="0" distL="114300" distR="114300" simplePos="0" relativeHeight="251785216" behindDoc="0" locked="0" layoutInCell="1" allowOverlap="1" wp14:anchorId="1C6615D9" wp14:editId="49A4EA0E">
            <wp:simplePos x="0" y="0"/>
            <wp:positionH relativeFrom="margin">
              <wp:posOffset>1287780</wp:posOffset>
            </wp:positionH>
            <wp:positionV relativeFrom="paragraph">
              <wp:posOffset>7214870</wp:posOffset>
            </wp:positionV>
            <wp:extent cx="3129915" cy="99504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29915" cy="995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F06" w:rsidRPr="00811F06">
        <w:rPr>
          <w:rFonts w:ascii="Montserrat" w:hAnsi="Montserrat"/>
        </w:rPr>
        <w:t xml:space="preserve"> </w:t>
      </w:r>
      <w:r w:rsidR="00DF0540" w:rsidRPr="00811F06">
        <w:rPr>
          <w:rFonts w:ascii="Montserrat" w:hAnsi="Montserrat"/>
        </w:rPr>
        <w:br w:type="page"/>
      </w:r>
    </w:p>
    <w:p w14:paraId="16FA0047" w14:textId="078AED23" w:rsidR="005A6FD8" w:rsidRPr="000C64F7" w:rsidRDefault="005D2ADE">
      <w:pPr>
        <w:rPr>
          <w:rFonts w:ascii="Montserrat" w:eastAsiaTheme="majorEastAsia" w:hAnsi="Montserrat" w:cstheme="majorBidi"/>
          <w:color w:val="AAD18D"/>
        </w:rPr>
      </w:pPr>
      <w:r w:rsidRPr="00811F06">
        <w:rPr>
          <w:rFonts w:ascii="Montserrat" w:hAnsi="Montserrat"/>
          <w:noProof/>
        </w:rPr>
        <w:lastRenderedPageBreak/>
        <w:drawing>
          <wp:anchor distT="0" distB="0" distL="114300" distR="114300" simplePos="0" relativeHeight="251793408" behindDoc="0" locked="0" layoutInCell="1" allowOverlap="1" wp14:anchorId="59E6AAB1" wp14:editId="77B80A97">
            <wp:simplePos x="0" y="0"/>
            <wp:positionH relativeFrom="margin">
              <wp:align>center</wp:align>
            </wp:positionH>
            <wp:positionV relativeFrom="paragraph">
              <wp:posOffset>4987290</wp:posOffset>
            </wp:positionV>
            <wp:extent cx="3122930" cy="992505"/>
            <wp:effectExtent l="0" t="0" r="127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22930"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8528" behindDoc="0" locked="0" layoutInCell="1" allowOverlap="1" wp14:anchorId="6193E947" wp14:editId="49C10D87">
                <wp:simplePos x="0" y="0"/>
                <wp:positionH relativeFrom="margin">
                  <wp:align>center</wp:align>
                </wp:positionH>
                <wp:positionV relativeFrom="paragraph">
                  <wp:posOffset>6668770</wp:posOffset>
                </wp:positionV>
                <wp:extent cx="3526790" cy="1163955"/>
                <wp:effectExtent l="0" t="0" r="0" b="0"/>
                <wp:wrapNone/>
                <wp:docPr id="60439836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6790" cy="1163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D1215B" w14:textId="77777777" w:rsidR="00811F06" w:rsidRPr="00811F06" w:rsidRDefault="00811F06" w:rsidP="00811F06">
                            <w:pPr>
                              <w:pStyle w:val="NoSpacing"/>
                              <w:jc w:val="center"/>
                              <w:rPr>
                                <w:rFonts w:ascii="Montserrat" w:hAnsi="Montserrat"/>
                                <w:color w:val="000000" w:themeColor="text1"/>
                                <w:sz w:val="24"/>
                                <w:szCs w:val="24"/>
                              </w:rPr>
                            </w:pPr>
                            <w:r w:rsidRPr="00811F06">
                              <w:rPr>
                                <w:rFonts w:ascii="Montserrat" w:hAnsi="Montserrat"/>
                                <w:color w:val="000000" w:themeColor="text1"/>
                                <w:sz w:val="24"/>
                                <w:szCs w:val="24"/>
                              </w:rPr>
                              <w:t>330 N. Wabash Avenue Suite 2000</w:t>
                            </w:r>
                          </w:p>
                          <w:p w14:paraId="4EF942AD" w14:textId="77777777" w:rsidR="00811F06" w:rsidRPr="00811F06" w:rsidRDefault="00811F06" w:rsidP="00811F06">
                            <w:pPr>
                              <w:pStyle w:val="NoSpacing"/>
                              <w:jc w:val="center"/>
                              <w:rPr>
                                <w:rFonts w:ascii="Montserrat" w:hAnsi="Montserrat"/>
                                <w:color w:val="000000" w:themeColor="text1"/>
                                <w:sz w:val="24"/>
                                <w:szCs w:val="24"/>
                              </w:rPr>
                            </w:pPr>
                            <w:r w:rsidRPr="00811F06">
                              <w:rPr>
                                <w:rFonts w:ascii="Montserrat" w:hAnsi="Montserrat"/>
                                <w:color w:val="000000" w:themeColor="text1"/>
                                <w:sz w:val="24"/>
                                <w:szCs w:val="24"/>
                              </w:rPr>
                              <w:t>Chicago, IL 60611</w:t>
                            </w:r>
                          </w:p>
                          <w:p w14:paraId="4B7FBD8B" w14:textId="77777777" w:rsidR="00811F06" w:rsidRPr="00811F06" w:rsidRDefault="0005168E" w:rsidP="00811F06">
                            <w:pPr>
                              <w:pStyle w:val="NoSpacing"/>
                              <w:jc w:val="center"/>
                              <w:rPr>
                                <w:rFonts w:ascii="Montserrat" w:hAnsi="Montserrat"/>
                                <w:sz w:val="24"/>
                                <w:szCs w:val="24"/>
                              </w:rPr>
                            </w:pPr>
                            <w:hyperlink r:id="rId11" w:history="1">
                              <w:r w:rsidR="00811F06" w:rsidRPr="00811F06">
                                <w:rPr>
                                  <w:rStyle w:val="Hyperlink"/>
                                  <w:rFonts w:ascii="Montserrat" w:hAnsi="Montserrat"/>
                                  <w:sz w:val="24"/>
                                  <w:szCs w:val="24"/>
                                </w:rPr>
                                <w:t>msncb@msncb.org</w:t>
                              </w:r>
                            </w:hyperlink>
                          </w:p>
                          <w:p w14:paraId="7E974E0A" w14:textId="77777777" w:rsidR="00811F06" w:rsidRPr="00811F06" w:rsidRDefault="00811F06" w:rsidP="00811F06">
                            <w:pPr>
                              <w:pStyle w:val="NoSpacing"/>
                              <w:jc w:val="center"/>
                              <w:rPr>
                                <w:rFonts w:ascii="Montserrat" w:hAnsi="Montserrat"/>
                                <w:color w:val="000000" w:themeColor="text1"/>
                                <w:sz w:val="24"/>
                                <w:szCs w:val="24"/>
                              </w:rPr>
                            </w:pPr>
                            <w:r w:rsidRPr="00811F06">
                              <w:rPr>
                                <w:rFonts w:ascii="Montserrat" w:hAnsi="Montserrat"/>
                                <w:color w:val="000000" w:themeColor="text1"/>
                                <w:sz w:val="24"/>
                                <w:szCs w:val="24"/>
                              </w:rPr>
                              <w:t>866-877-2676</w:t>
                            </w:r>
                          </w:p>
                          <w:p w14:paraId="523A8CFC" w14:textId="74AD7EE2" w:rsidR="00316F7D" w:rsidRPr="00316F7D" w:rsidRDefault="00316F7D" w:rsidP="00811F06">
                            <w:pPr>
                              <w:pStyle w:val="NoSpacing"/>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3E947" id="Rectangle 22" o:spid="_x0000_s1027" style="position:absolute;margin-left:0;margin-top:525.1pt;width:277.7pt;height:91.65pt;z-index:251798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" fillcolor="white [3212]" stroked="f" strokeweight="1pt">
                <v:textbox>
                  <w:txbxContent>
                    <w:p w14:paraId="01D1215B" w14:textId="77777777" w:rsidR="00811F06" w:rsidRPr="00811F06" w:rsidRDefault="00811F06" w:rsidP="00811F06">
                      <w:pPr>
                        <w:pStyle w:val="NoSpacing"/>
                        <w:jc w:val="center"/>
                        <w:rPr>
                          <w:rFonts w:ascii="Montserrat" w:hAnsi="Montserrat"/>
                          <w:color w:val="000000" w:themeColor="text1"/>
                          <w:sz w:val="24"/>
                          <w:szCs w:val="24"/>
                        </w:rPr>
                      </w:pPr>
                      <w:r w:rsidRPr="00811F06">
                        <w:rPr>
                          <w:rFonts w:ascii="Montserrat" w:hAnsi="Montserrat"/>
                          <w:color w:val="000000" w:themeColor="text1"/>
                          <w:sz w:val="24"/>
                          <w:szCs w:val="24"/>
                        </w:rPr>
                        <w:t>330 N. Wabash Avenue Suite 2000</w:t>
                      </w:r>
                    </w:p>
                    <w:p w14:paraId="4EF942AD" w14:textId="77777777" w:rsidR="00811F06" w:rsidRPr="00811F06" w:rsidRDefault="00811F06" w:rsidP="00811F06">
                      <w:pPr>
                        <w:pStyle w:val="NoSpacing"/>
                        <w:jc w:val="center"/>
                        <w:rPr>
                          <w:rFonts w:ascii="Montserrat" w:hAnsi="Montserrat"/>
                          <w:color w:val="000000" w:themeColor="text1"/>
                          <w:sz w:val="24"/>
                          <w:szCs w:val="24"/>
                        </w:rPr>
                      </w:pPr>
                      <w:r w:rsidRPr="00811F06">
                        <w:rPr>
                          <w:rFonts w:ascii="Montserrat" w:hAnsi="Montserrat"/>
                          <w:color w:val="000000" w:themeColor="text1"/>
                          <w:sz w:val="24"/>
                          <w:szCs w:val="24"/>
                        </w:rPr>
                        <w:t>Chicago, IL 60611</w:t>
                      </w:r>
                    </w:p>
                    <w:p w14:paraId="4B7FBD8B" w14:textId="77777777" w:rsidR="00811F06" w:rsidRPr="00811F06" w:rsidRDefault="002011E2" w:rsidP="00811F06">
                      <w:pPr>
                        <w:pStyle w:val="NoSpacing"/>
                        <w:jc w:val="center"/>
                        <w:rPr>
                          <w:rFonts w:ascii="Montserrat" w:hAnsi="Montserrat"/>
                          <w:sz w:val="24"/>
                          <w:szCs w:val="24"/>
                        </w:rPr>
                      </w:pPr>
                      <w:hyperlink r:id="rId12" w:history="1">
                        <w:r w:rsidR="00811F06" w:rsidRPr="00811F06">
                          <w:rPr>
                            <w:rStyle w:val="Hyperlink"/>
                            <w:rFonts w:ascii="Montserrat" w:hAnsi="Montserrat"/>
                            <w:sz w:val="24"/>
                            <w:szCs w:val="24"/>
                          </w:rPr>
                          <w:t>msncb@msncb.org</w:t>
                        </w:r>
                      </w:hyperlink>
                    </w:p>
                    <w:p w14:paraId="7E974E0A" w14:textId="77777777" w:rsidR="00811F06" w:rsidRPr="00811F06" w:rsidRDefault="00811F06" w:rsidP="00811F06">
                      <w:pPr>
                        <w:pStyle w:val="NoSpacing"/>
                        <w:jc w:val="center"/>
                        <w:rPr>
                          <w:rFonts w:ascii="Montserrat" w:hAnsi="Montserrat"/>
                          <w:color w:val="000000" w:themeColor="text1"/>
                          <w:sz w:val="24"/>
                          <w:szCs w:val="24"/>
                        </w:rPr>
                      </w:pPr>
                      <w:r w:rsidRPr="00811F06">
                        <w:rPr>
                          <w:rFonts w:ascii="Montserrat" w:hAnsi="Montserrat"/>
                          <w:color w:val="000000" w:themeColor="text1"/>
                          <w:sz w:val="24"/>
                          <w:szCs w:val="24"/>
                        </w:rPr>
                        <w:t>866-877-2676</w:t>
                      </w:r>
                    </w:p>
                    <w:p w14:paraId="523A8CFC" w14:textId="74AD7EE2" w:rsidR="00316F7D" w:rsidRPr="00316F7D" w:rsidRDefault="00316F7D" w:rsidP="00811F06">
                      <w:pPr>
                        <w:pStyle w:val="NoSpacing"/>
                        <w:jc w:val="center"/>
                        <w:rPr>
                          <w:color w:val="000000" w:themeColor="text1"/>
                          <w:sz w:val="24"/>
                          <w:szCs w:val="24"/>
                        </w:rPr>
                      </w:pPr>
                    </w:p>
                  </w:txbxContent>
                </v:textbox>
                <w10:wrap anchorx="margin"/>
              </v:rect>
            </w:pict>
          </mc:Fallback>
        </mc:AlternateContent>
      </w:r>
      <w:r>
        <w:rPr>
          <w:noProof/>
        </w:rPr>
        <mc:AlternateContent>
          <mc:Choice Requires="wps">
            <w:drawing>
              <wp:anchor distT="0" distB="0" distL="114300" distR="114300" simplePos="0" relativeHeight="251796480" behindDoc="0" locked="0" layoutInCell="1" allowOverlap="1" wp14:anchorId="58F032D5" wp14:editId="60C7B542">
                <wp:simplePos x="0" y="0"/>
                <wp:positionH relativeFrom="margin">
                  <wp:align>center</wp:align>
                </wp:positionH>
                <wp:positionV relativeFrom="paragraph">
                  <wp:posOffset>1692275</wp:posOffset>
                </wp:positionV>
                <wp:extent cx="4073525" cy="2901950"/>
                <wp:effectExtent l="0" t="0" r="3175" b="0"/>
                <wp:wrapNone/>
                <wp:docPr id="69999580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3525" cy="290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EBCEB1" w14:textId="74AE6C0D" w:rsidR="00935A08" w:rsidRPr="00935A08" w:rsidRDefault="00935A08" w:rsidP="00811F06">
                            <w:pPr>
                              <w:jc w:val="center"/>
                              <w:rPr>
                                <w:rFonts w:ascii="Montserrat SemiBold" w:hAnsi="Montserrat SemiBold"/>
                                <w:color w:val="000000" w:themeColor="text1"/>
                                <w:sz w:val="32"/>
                                <w:szCs w:val="32"/>
                              </w:rPr>
                            </w:pPr>
                            <w:r w:rsidRPr="00935A08">
                              <w:rPr>
                                <w:rFonts w:ascii="Montserrat SemiBold" w:hAnsi="Montserrat SemiBold"/>
                                <w:color w:val="000000" w:themeColor="text1"/>
                                <w:sz w:val="32"/>
                                <w:szCs w:val="32"/>
                              </w:rPr>
                              <w:t>Certification Handbook</w:t>
                            </w:r>
                          </w:p>
                          <w:p w14:paraId="71EF75FD" w14:textId="6F4E0F97" w:rsidR="00811F06" w:rsidRDefault="00935A08" w:rsidP="00811F06">
                            <w:pPr>
                              <w:jc w:val="center"/>
                              <w:rPr>
                                <w:rFonts w:ascii="Montserrat" w:hAnsi="Montserrat"/>
                                <w:color w:val="000000" w:themeColor="text1"/>
                                <w:sz w:val="28"/>
                                <w:szCs w:val="28"/>
                              </w:rPr>
                            </w:pPr>
                            <w:r>
                              <w:rPr>
                                <w:rFonts w:ascii="Montserrat" w:hAnsi="Montserrat"/>
                                <w:color w:val="000000" w:themeColor="text1"/>
                                <w:sz w:val="28"/>
                                <w:szCs w:val="28"/>
                              </w:rPr>
                              <w:t>All information is subject to change without notice, including test content, fees, and policies.</w:t>
                            </w:r>
                          </w:p>
                          <w:p w14:paraId="10C1F68D" w14:textId="77777777" w:rsidR="00811F06" w:rsidRDefault="00811F06" w:rsidP="00811F06">
                            <w:pPr>
                              <w:jc w:val="center"/>
                              <w:rPr>
                                <w:rFonts w:ascii="Montserrat" w:hAnsi="Montserrat"/>
                                <w:color w:val="000000" w:themeColor="text1"/>
                                <w:sz w:val="28"/>
                                <w:szCs w:val="28"/>
                              </w:rPr>
                            </w:pPr>
                          </w:p>
                          <w:p w14:paraId="0FC80426" w14:textId="5AC0E254" w:rsidR="00961CA1" w:rsidRDefault="00935A08" w:rsidP="00811F06">
                            <w:pPr>
                              <w:jc w:val="center"/>
                              <w:rPr>
                                <w:rFonts w:ascii="Montserrat" w:hAnsi="Montserrat"/>
                                <w:color w:val="000000" w:themeColor="text1"/>
                                <w:sz w:val="28"/>
                                <w:szCs w:val="28"/>
                              </w:rPr>
                            </w:pPr>
                            <w:r>
                              <w:rPr>
                                <w:rFonts w:ascii="Montserrat" w:hAnsi="Montserrat"/>
                                <w:color w:val="000000" w:themeColor="text1"/>
                                <w:sz w:val="28"/>
                                <w:szCs w:val="28"/>
                              </w:rPr>
                              <w:t xml:space="preserve">Last </w:t>
                            </w:r>
                            <w:r w:rsidR="00811F06">
                              <w:rPr>
                                <w:rFonts w:ascii="Montserrat" w:hAnsi="Montserrat"/>
                                <w:color w:val="000000" w:themeColor="text1"/>
                                <w:sz w:val="28"/>
                                <w:szCs w:val="28"/>
                              </w:rPr>
                              <w:t>U</w:t>
                            </w:r>
                            <w:r>
                              <w:rPr>
                                <w:rFonts w:ascii="Montserrat" w:hAnsi="Montserrat"/>
                                <w:color w:val="000000" w:themeColor="text1"/>
                                <w:sz w:val="28"/>
                                <w:szCs w:val="28"/>
                              </w:rPr>
                              <w:t>pdated:</w:t>
                            </w:r>
                            <w:r w:rsidR="00811F06">
                              <w:rPr>
                                <w:rFonts w:ascii="Montserrat" w:hAnsi="Montserrat"/>
                                <w:color w:val="000000" w:themeColor="text1"/>
                                <w:sz w:val="28"/>
                                <w:szCs w:val="28"/>
                              </w:rPr>
                              <w:t xml:space="preserve"> </w:t>
                            </w:r>
                            <w:r w:rsidR="0073783C">
                              <w:rPr>
                                <w:rFonts w:ascii="Montserrat" w:hAnsi="Montserrat"/>
                                <w:color w:val="000000" w:themeColor="text1"/>
                                <w:sz w:val="28"/>
                                <w:szCs w:val="28"/>
                              </w:rPr>
                              <w:t>Ma</w:t>
                            </w:r>
                            <w:r w:rsidR="005D2ADE">
                              <w:rPr>
                                <w:rFonts w:ascii="Montserrat" w:hAnsi="Montserrat"/>
                                <w:color w:val="000000" w:themeColor="text1"/>
                                <w:sz w:val="28"/>
                                <w:szCs w:val="28"/>
                              </w:rPr>
                              <w:t>y</w:t>
                            </w:r>
                            <w:r w:rsidR="00811F06">
                              <w:rPr>
                                <w:rFonts w:ascii="Montserrat" w:hAnsi="Montserrat"/>
                                <w:color w:val="000000" w:themeColor="text1"/>
                                <w:sz w:val="28"/>
                                <w:szCs w:val="28"/>
                              </w:rPr>
                              <w:t xml:space="preserve"> 2024</w:t>
                            </w:r>
                          </w:p>
                          <w:p w14:paraId="2203D0AC" w14:textId="77777777" w:rsidR="00811F06" w:rsidRDefault="00811F06" w:rsidP="00811F06">
                            <w:pPr>
                              <w:rPr>
                                <w:rFonts w:ascii="Montserrat" w:hAnsi="Montserrat"/>
                                <w:color w:val="000000" w:themeColor="text1"/>
                                <w:sz w:val="28"/>
                                <w:szCs w:val="28"/>
                              </w:rPr>
                            </w:pPr>
                          </w:p>
                          <w:p w14:paraId="65D4FB56" w14:textId="77777777" w:rsidR="00811F06" w:rsidRPr="0087693B" w:rsidRDefault="00811F06" w:rsidP="00811F06">
                            <w:pPr>
                              <w:rPr>
                                <w:rFonts w:ascii="Montserrat" w:hAnsi="Montserrat"/>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032D5" id="Rectangle 21" o:spid="_x0000_s1028" style="position:absolute;margin-left:0;margin-top:133.25pt;width:320.75pt;height:228.5pt;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" fillcolor="white [3212]" stroked="f" strokeweight="1pt">
                <v:textbox>
                  <w:txbxContent>
                    <w:p w14:paraId="10EBCEB1" w14:textId="74AE6C0D" w:rsidR="00935A08" w:rsidRPr="00935A08" w:rsidRDefault="00935A08" w:rsidP="00811F06">
                      <w:pPr>
                        <w:jc w:val="center"/>
                        <w:rPr>
                          <w:rFonts w:ascii="Montserrat SemiBold" w:hAnsi="Montserrat SemiBold"/>
                          <w:color w:val="000000" w:themeColor="text1"/>
                          <w:sz w:val="32"/>
                          <w:szCs w:val="32"/>
                        </w:rPr>
                      </w:pPr>
                      <w:r w:rsidRPr="00935A08">
                        <w:rPr>
                          <w:rFonts w:ascii="Montserrat SemiBold" w:hAnsi="Montserrat SemiBold"/>
                          <w:color w:val="000000" w:themeColor="text1"/>
                          <w:sz w:val="32"/>
                          <w:szCs w:val="32"/>
                        </w:rPr>
                        <w:t>Certification Handbook</w:t>
                      </w:r>
                    </w:p>
                    <w:p w14:paraId="71EF75FD" w14:textId="6F4E0F97" w:rsidR="00811F06" w:rsidRDefault="00935A08" w:rsidP="00811F06">
                      <w:pPr>
                        <w:jc w:val="center"/>
                        <w:rPr>
                          <w:rFonts w:ascii="Montserrat" w:hAnsi="Montserrat"/>
                          <w:color w:val="000000" w:themeColor="text1"/>
                          <w:sz w:val="28"/>
                          <w:szCs w:val="28"/>
                        </w:rPr>
                      </w:pPr>
                      <w:r>
                        <w:rPr>
                          <w:rFonts w:ascii="Montserrat" w:hAnsi="Montserrat"/>
                          <w:color w:val="000000" w:themeColor="text1"/>
                          <w:sz w:val="28"/>
                          <w:szCs w:val="28"/>
                        </w:rPr>
                        <w:t>All information is subject to change without notice, including test content, fees, and policies.</w:t>
                      </w:r>
                    </w:p>
                    <w:p w14:paraId="10C1F68D" w14:textId="77777777" w:rsidR="00811F06" w:rsidRDefault="00811F06" w:rsidP="00811F06">
                      <w:pPr>
                        <w:jc w:val="center"/>
                        <w:rPr>
                          <w:rFonts w:ascii="Montserrat" w:hAnsi="Montserrat"/>
                          <w:color w:val="000000" w:themeColor="text1"/>
                          <w:sz w:val="28"/>
                          <w:szCs w:val="28"/>
                        </w:rPr>
                      </w:pPr>
                    </w:p>
                    <w:p w14:paraId="0FC80426" w14:textId="5AC0E254" w:rsidR="00961CA1" w:rsidRDefault="00935A08" w:rsidP="00811F06">
                      <w:pPr>
                        <w:jc w:val="center"/>
                        <w:rPr>
                          <w:rFonts w:ascii="Montserrat" w:hAnsi="Montserrat"/>
                          <w:color w:val="000000" w:themeColor="text1"/>
                          <w:sz w:val="28"/>
                          <w:szCs w:val="28"/>
                        </w:rPr>
                      </w:pPr>
                      <w:r>
                        <w:rPr>
                          <w:rFonts w:ascii="Montserrat" w:hAnsi="Montserrat"/>
                          <w:color w:val="000000" w:themeColor="text1"/>
                          <w:sz w:val="28"/>
                          <w:szCs w:val="28"/>
                        </w:rPr>
                        <w:t xml:space="preserve">Last </w:t>
                      </w:r>
                      <w:r w:rsidR="00811F06">
                        <w:rPr>
                          <w:rFonts w:ascii="Montserrat" w:hAnsi="Montserrat"/>
                          <w:color w:val="000000" w:themeColor="text1"/>
                          <w:sz w:val="28"/>
                          <w:szCs w:val="28"/>
                        </w:rPr>
                        <w:t>U</w:t>
                      </w:r>
                      <w:r>
                        <w:rPr>
                          <w:rFonts w:ascii="Montserrat" w:hAnsi="Montserrat"/>
                          <w:color w:val="000000" w:themeColor="text1"/>
                          <w:sz w:val="28"/>
                          <w:szCs w:val="28"/>
                        </w:rPr>
                        <w:t>pdated:</w:t>
                      </w:r>
                      <w:r w:rsidR="00811F06">
                        <w:rPr>
                          <w:rFonts w:ascii="Montserrat" w:hAnsi="Montserrat"/>
                          <w:color w:val="000000" w:themeColor="text1"/>
                          <w:sz w:val="28"/>
                          <w:szCs w:val="28"/>
                        </w:rPr>
                        <w:t xml:space="preserve"> </w:t>
                      </w:r>
                      <w:r w:rsidR="0073783C">
                        <w:rPr>
                          <w:rFonts w:ascii="Montserrat" w:hAnsi="Montserrat"/>
                          <w:color w:val="000000" w:themeColor="text1"/>
                          <w:sz w:val="28"/>
                          <w:szCs w:val="28"/>
                        </w:rPr>
                        <w:t>Ma</w:t>
                      </w:r>
                      <w:r w:rsidR="005D2ADE">
                        <w:rPr>
                          <w:rFonts w:ascii="Montserrat" w:hAnsi="Montserrat"/>
                          <w:color w:val="000000" w:themeColor="text1"/>
                          <w:sz w:val="28"/>
                          <w:szCs w:val="28"/>
                        </w:rPr>
                        <w:t>y</w:t>
                      </w:r>
                      <w:r w:rsidR="00811F06">
                        <w:rPr>
                          <w:rFonts w:ascii="Montserrat" w:hAnsi="Montserrat"/>
                          <w:color w:val="000000" w:themeColor="text1"/>
                          <w:sz w:val="28"/>
                          <w:szCs w:val="28"/>
                        </w:rPr>
                        <w:t xml:space="preserve"> 2024</w:t>
                      </w:r>
                    </w:p>
                    <w:p w14:paraId="2203D0AC" w14:textId="77777777" w:rsidR="00811F06" w:rsidRDefault="00811F06" w:rsidP="00811F06">
                      <w:pPr>
                        <w:rPr>
                          <w:rFonts w:ascii="Montserrat" w:hAnsi="Montserrat"/>
                          <w:color w:val="000000" w:themeColor="text1"/>
                          <w:sz w:val="28"/>
                          <w:szCs w:val="28"/>
                        </w:rPr>
                      </w:pPr>
                    </w:p>
                    <w:p w14:paraId="65D4FB56" w14:textId="77777777" w:rsidR="00811F06" w:rsidRPr="0087693B" w:rsidRDefault="00811F06" w:rsidP="00811F06">
                      <w:pPr>
                        <w:rPr>
                          <w:rFonts w:ascii="Montserrat" w:hAnsi="Montserrat"/>
                          <w:color w:val="000000" w:themeColor="text1"/>
                          <w:sz w:val="28"/>
                          <w:szCs w:val="28"/>
                        </w:rPr>
                      </w:pPr>
                    </w:p>
                  </w:txbxContent>
                </v:textbox>
                <w10:wrap anchorx="margin"/>
              </v:rect>
            </w:pict>
          </mc:Fallback>
        </mc:AlternateContent>
      </w:r>
      <w:r w:rsidR="005A6FD8">
        <w:rPr>
          <w:rFonts w:ascii="Montserrat" w:hAnsi="Montserrat"/>
          <w:sz w:val="56"/>
          <w:szCs w:val="56"/>
        </w:rPr>
        <w:br w:type="page"/>
      </w:r>
    </w:p>
    <w:sdt>
      <w:sdtPr>
        <w:rPr>
          <w:rFonts w:ascii="Montserrat" w:eastAsiaTheme="minorHAnsi" w:hAnsi="Montserrat" w:cstheme="minorBidi"/>
          <w:b w:val="0"/>
          <w:color w:val="auto"/>
          <w:sz w:val="22"/>
          <w:szCs w:val="22"/>
        </w:rPr>
        <w:id w:val="-1585137591"/>
        <w:docPartObj>
          <w:docPartGallery w:val="Table of Contents"/>
          <w:docPartUnique/>
        </w:docPartObj>
      </w:sdtPr>
      <w:sdtEndPr/>
      <w:sdtContent>
        <w:p w14:paraId="0993942C" w14:textId="77777777" w:rsidR="00371BCE" w:rsidRDefault="00371BCE" w:rsidP="00371BCE">
          <w:pPr>
            <w:pStyle w:val="MSNCB1"/>
            <w:outlineLvl w:val="9"/>
            <w:rPr>
              <w:rFonts w:ascii="Montserrat" w:hAnsi="Montserrat"/>
              <w:sz w:val="56"/>
              <w:szCs w:val="56"/>
            </w:rPr>
          </w:pPr>
          <w:r w:rsidRPr="00811F06">
            <w:rPr>
              <w:rFonts w:ascii="Montserrat" w:hAnsi="Montserrat"/>
              <w:sz w:val="56"/>
              <w:szCs w:val="56"/>
            </w:rPr>
            <w:t>TABLE OF CONTENTS</w:t>
          </w:r>
        </w:p>
        <w:p w14:paraId="65E10F6C" w14:textId="73B6CB42" w:rsidR="00371BCE" w:rsidRPr="00371BCE" w:rsidRDefault="00C11D27" w:rsidP="00371BCE">
          <w:pPr>
            <w:pStyle w:val="TOCHeading"/>
            <w:rPr>
              <w:rFonts w:ascii="Montserrat" w:hAnsi="Montserrat"/>
              <w:b/>
              <w:bCs/>
              <w:color w:val="auto"/>
              <w:sz w:val="30"/>
              <w:szCs w:val="30"/>
            </w:rPr>
          </w:pPr>
          <w:r>
            <w:rPr>
              <w:noProof/>
            </w:rPr>
            <w:drawing>
              <wp:anchor distT="0" distB="0" distL="114300" distR="114300" simplePos="0" relativeHeight="251653632" behindDoc="1" locked="0" layoutInCell="1" allowOverlap="1" wp14:anchorId="292C2144" wp14:editId="0E877BAC">
                <wp:simplePos x="0" y="0"/>
                <wp:positionH relativeFrom="column">
                  <wp:posOffset>0</wp:posOffset>
                </wp:positionH>
                <wp:positionV relativeFrom="paragraph">
                  <wp:posOffset>149225</wp:posOffset>
                </wp:positionV>
                <wp:extent cx="388620" cy="388620"/>
                <wp:effectExtent l="0" t="0" r="0" b="0"/>
                <wp:wrapTight wrapText="bothSides">
                  <wp:wrapPolygon edited="0">
                    <wp:start x="6353" y="0"/>
                    <wp:lineTo x="0" y="8471"/>
                    <wp:lineTo x="0" y="18000"/>
                    <wp:lineTo x="8471" y="20118"/>
                    <wp:lineTo x="13765" y="20118"/>
                    <wp:lineTo x="13765" y="18000"/>
                    <wp:lineTo x="20118" y="10588"/>
                    <wp:lineTo x="20118" y="1059"/>
                    <wp:lineTo x="11647" y="0"/>
                    <wp:lineTo x="6353" y="0"/>
                  </wp:wrapPolygon>
                </wp:wrapTight>
                <wp:docPr id="948460643" name="Graphic 948460643" descr="Puzz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Puzzle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8620" cy="388620"/>
                        </a:xfrm>
                        <a:prstGeom prst="rect">
                          <a:avLst/>
                        </a:prstGeom>
                      </pic:spPr>
                    </pic:pic>
                  </a:graphicData>
                </a:graphic>
              </wp:anchor>
            </w:drawing>
          </w:r>
          <w:r w:rsidR="00371BCE" w:rsidRPr="00371BCE">
            <w:rPr>
              <w:rFonts w:ascii="Montserrat" w:hAnsi="Montserrat"/>
              <w:b/>
              <w:bCs/>
              <w:color w:val="auto"/>
              <w:sz w:val="30"/>
              <w:szCs w:val="30"/>
            </w:rPr>
            <w:t>Why Get Certified</w:t>
          </w:r>
          <w:r w:rsidR="00371BCE" w:rsidRPr="00371BCE">
            <w:rPr>
              <w:rFonts w:ascii="Montserrat" w:hAnsi="Montserrat"/>
              <w:color w:val="auto"/>
              <w:sz w:val="30"/>
              <w:szCs w:val="30"/>
            </w:rPr>
            <w:ptab w:relativeTo="margin" w:alignment="right" w:leader="dot"/>
          </w:r>
          <w:r w:rsidR="0005168E">
            <w:rPr>
              <w:rFonts w:ascii="Montserrat" w:hAnsi="Montserrat"/>
              <w:b/>
              <w:bCs/>
              <w:color w:val="auto"/>
              <w:sz w:val="30"/>
              <w:szCs w:val="30"/>
            </w:rPr>
            <w:t>5</w:t>
          </w:r>
        </w:p>
        <w:p w14:paraId="4A4077B8" w14:textId="77777777" w:rsidR="00494825" w:rsidRDefault="00494825">
          <w:pPr>
            <w:pStyle w:val="TOC1"/>
            <w:rPr>
              <w:rFonts w:ascii="Montserrat" w:hAnsi="Montserrat" w:cstheme="majorHAnsi"/>
              <w:b/>
              <w:bCs/>
              <w:sz w:val="30"/>
              <w:szCs w:val="30"/>
            </w:rPr>
          </w:pPr>
        </w:p>
        <w:p w14:paraId="4588289D" w14:textId="4E1696D4" w:rsidR="00371BCE" w:rsidRPr="00371BCE" w:rsidRDefault="00C11D27">
          <w:pPr>
            <w:pStyle w:val="TOC1"/>
            <w:rPr>
              <w:rFonts w:ascii="Montserrat" w:hAnsi="Montserrat" w:cstheme="majorHAnsi"/>
              <w:sz w:val="30"/>
              <w:szCs w:val="30"/>
            </w:rPr>
          </w:pPr>
          <w:r>
            <w:rPr>
              <w:noProof/>
            </w:rPr>
            <w:drawing>
              <wp:anchor distT="0" distB="0" distL="114300" distR="114300" simplePos="0" relativeHeight="251655680" behindDoc="1" locked="0" layoutInCell="1" allowOverlap="1" wp14:anchorId="3411459F" wp14:editId="31468C38">
                <wp:simplePos x="0" y="0"/>
                <wp:positionH relativeFrom="column">
                  <wp:posOffset>0</wp:posOffset>
                </wp:positionH>
                <wp:positionV relativeFrom="paragraph">
                  <wp:posOffset>0</wp:posOffset>
                </wp:positionV>
                <wp:extent cx="457200" cy="457200"/>
                <wp:effectExtent l="0" t="0" r="0" b="0"/>
                <wp:wrapTight wrapText="bothSides">
                  <wp:wrapPolygon edited="0">
                    <wp:start x="1800" y="0"/>
                    <wp:lineTo x="1800" y="20700"/>
                    <wp:lineTo x="18900" y="20700"/>
                    <wp:lineTo x="18900" y="0"/>
                    <wp:lineTo x="1800" y="0"/>
                  </wp:wrapPolygon>
                </wp:wrapTight>
                <wp:docPr id="880445756" name="Graphic 880445756" descr="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list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57200" cy="457200"/>
                        </a:xfrm>
                        <a:prstGeom prst="rect">
                          <a:avLst/>
                        </a:prstGeom>
                      </pic:spPr>
                    </pic:pic>
                  </a:graphicData>
                </a:graphic>
              </wp:anchor>
            </w:drawing>
          </w:r>
          <w:r w:rsidR="0073783C">
            <w:rPr>
              <w:rFonts w:ascii="Montserrat" w:hAnsi="Montserrat" w:cstheme="majorHAnsi"/>
              <w:b/>
              <w:bCs/>
              <w:sz w:val="30"/>
              <w:szCs w:val="30"/>
            </w:rPr>
            <w:t>CAVRN</w:t>
          </w:r>
          <w:r w:rsidR="00371BCE" w:rsidRPr="00371BCE">
            <w:rPr>
              <w:rFonts w:ascii="Montserrat" w:hAnsi="Montserrat" w:cstheme="majorHAnsi"/>
              <w:b/>
              <w:bCs/>
              <w:sz w:val="30"/>
              <w:szCs w:val="30"/>
            </w:rPr>
            <w:t xml:space="preserve"> Exam</w:t>
          </w:r>
          <w:r w:rsidR="00371BCE" w:rsidRPr="00371BCE">
            <w:rPr>
              <w:rFonts w:ascii="Montserrat" w:hAnsi="Montserrat" w:cstheme="majorHAnsi"/>
              <w:sz w:val="30"/>
              <w:szCs w:val="30"/>
            </w:rPr>
            <w:ptab w:relativeTo="margin" w:alignment="right" w:leader="dot"/>
          </w:r>
          <w:r w:rsidR="0005168E">
            <w:rPr>
              <w:rFonts w:ascii="Montserrat" w:hAnsi="Montserrat" w:cstheme="majorHAnsi"/>
              <w:b/>
              <w:bCs/>
              <w:sz w:val="30"/>
              <w:szCs w:val="30"/>
            </w:rPr>
            <w:t>6</w:t>
          </w:r>
        </w:p>
        <w:p w14:paraId="138AF7F0" w14:textId="03280E84" w:rsidR="00371BCE" w:rsidRDefault="00371BCE">
          <w:pPr>
            <w:pStyle w:val="TOC2"/>
          </w:pPr>
          <w:r>
            <w:t>Eligibility Requirements</w:t>
          </w:r>
          <w:r>
            <w:ptab w:relativeTo="margin" w:alignment="right" w:leader="dot"/>
          </w:r>
          <w:r w:rsidR="0005168E">
            <w:t>6</w:t>
          </w:r>
        </w:p>
        <w:p w14:paraId="03671325" w14:textId="45C4C3F1" w:rsidR="00C11D27" w:rsidRDefault="00C11D27" w:rsidP="00BC5FE6">
          <w:pPr>
            <w:pStyle w:val="TOC3"/>
          </w:pPr>
          <w:r>
            <w:t>About the Exam</w:t>
          </w:r>
          <w:r w:rsidR="00371BCE">
            <w:ptab w:relativeTo="margin" w:alignment="right" w:leader="dot"/>
          </w:r>
          <w:r w:rsidR="0005168E">
            <w:t>7</w:t>
          </w:r>
        </w:p>
        <w:p w14:paraId="6362F4B5" w14:textId="09CDCDEB" w:rsidR="00C11D27" w:rsidRDefault="00C11D27" w:rsidP="00BC5FE6">
          <w:pPr>
            <w:pStyle w:val="TOC3"/>
          </w:pPr>
          <w:r>
            <w:t>Fees</w:t>
          </w:r>
          <w:r>
            <w:ptab w:relativeTo="margin" w:alignment="right" w:leader="dot"/>
          </w:r>
          <w:r w:rsidR="0005168E">
            <w:t>9</w:t>
          </w:r>
        </w:p>
        <w:p w14:paraId="6652A3A9" w14:textId="2E180F51" w:rsidR="00C11D27" w:rsidRDefault="00C11D27" w:rsidP="00BC5FE6">
          <w:pPr>
            <w:pStyle w:val="TOC3"/>
          </w:pPr>
          <w:r>
            <w:t>Apply</w:t>
          </w:r>
          <w:r>
            <w:ptab w:relativeTo="margin" w:alignment="right" w:leader="dot"/>
          </w:r>
          <w:r>
            <w:t>1</w:t>
          </w:r>
          <w:r w:rsidR="0005168E">
            <w:t>0</w:t>
          </w:r>
        </w:p>
        <w:p w14:paraId="7ABA67D8" w14:textId="4AC45400" w:rsidR="00C11D27" w:rsidRDefault="00C11D27" w:rsidP="00BC5FE6">
          <w:pPr>
            <w:pStyle w:val="TOC3"/>
          </w:pPr>
          <w:r>
            <w:t>Testing Policies and Procedures</w:t>
          </w:r>
          <w:r>
            <w:ptab w:relativeTo="margin" w:alignment="right" w:leader="dot"/>
          </w:r>
          <w:r>
            <w:t>1</w:t>
          </w:r>
          <w:r w:rsidR="0005168E">
            <w:t>5</w:t>
          </w:r>
        </w:p>
        <w:p w14:paraId="7C02FD57" w14:textId="28C4D7F4" w:rsidR="00C11D27" w:rsidRDefault="00C11D27" w:rsidP="00BC5FE6">
          <w:pPr>
            <w:pStyle w:val="TOC3"/>
          </w:pPr>
          <w:r>
            <w:t>Schedule, Reschedule, Extend, or Withdraw</w:t>
          </w:r>
          <w:r>
            <w:ptab w:relativeTo="margin" w:alignment="right" w:leader="dot"/>
          </w:r>
          <w:r w:rsidR="00860964">
            <w:t>1</w:t>
          </w:r>
          <w:r w:rsidR="0005168E">
            <w:t>8</w:t>
          </w:r>
        </w:p>
        <w:p w14:paraId="525E356E" w14:textId="24CF44CB" w:rsidR="00C11D27" w:rsidRDefault="00C11D27" w:rsidP="00BC5FE6">
          <w:pPr>
            <w:pStyle w:val="TOC3"/>
          </w:pPr>
          <w:r>
            <w:t>Studying for the Exam</w:t>
          </w:r>
          <w:r>
            <w:ptab w:relativeTo="margin" w:alignment="right" w:leader="dot"/>
          </w:r>
          <w:r>
            <w:t>2</w:t>
          </w:r>
          <w:r w:rsidR="0005168E">
            <w:t>1</w:t>
          </w:r>
        </w:p>
        <w:p w14:paraId="44925BAE" w14:textId="099D341F" w:rsidR="00C11D27" w:rsidRDefault="00C11D27" w:rsidP="00BC5FE6">
          <w:pPr>
            <w:pStyle w:val="TOC3"/>
          </w:pPr>
          <w:r>
            <w:t>Results</w:t>
          </w:r>
          <w:r>
            <w:ptab w:relativeTo="margin" w:alignment="right" w:leader="dot"/>
          </w:r>
          <w:r>
            <w:t>2</w:t>
          </w:r>
          <w:r w:rsidR="0005168E">
            <w:t>2</w:t>
          </w:r>
        </w:p>
        <w:p w14:paraId="48DD6586" w14:textId="77777777" w:rsidR="00855EBD" w:rsidRPr="00855EBD" w:rsidRDefault="00855EBD" w:rsidP="00855EBD"/>
        <w:p w14:paraId="3DD40019" w14:textId="6D23DBA3" w:rsidR="00C11D27" w:rsidRPr="00371BCE" w:rsidRDefault="008456F8" w:rsidP="00C11D27">
          <w:pPr>
            <w:pStyle w:val="TOC1"/>
            <w:rPr>
              <w:rFonts w:ascii="Montserrat" w:hAnsi="Montserrat" w:cstheme="majorHAnsi"/>
              <w:sz w:val="30"/>
              <w:szCs w:val="30"/>
            </w:rPr>
          </w:pPr>
          <w:r>
            <w:rPr>
              <w:noProof/>
            </w:rPr>
            <w:drawing>
              <wp:anchor distT="0" distB="0" distL="114300" distR="114300" simplePos="0" relativeHeight="251808768" behindDoc="1" locked="0" layoutInCell="1" allowOverlap="1" wp14:anchorId="62F5A0F4" wp14:editId="6A27E69B">
                <wp:simplePos x="0" y="0"/>
                <wp:positionH relativeFrom="column">
                  <wp:posOffset>0</wp:posOffset>
                </wp:positionH>
                <wp:positionV relativeFrom="paragraph">
                  <wp:posOffset>-635</wp:posOffset>
                </wp:positionV>
                <wp:extent cx="457200" cy="457200"/>
                <wp:effectExtent l="0" t="0" r="0" b="0"/>
                <wp:wrapTight wrapText="bothSides">
                  <wp:wrapPolygon edited="0">
                    <wp:start x="7200" y="0"/>
                    <wp:lineTo x="1800" y="4500"/>
                    <wp:lineTo x="1800" y="9000"/>
                    <wp:lineTo x="4500" y="16200"/>
                    <wp:lineTo x="8100" y="20700"/>
                    <wp:lineTo x="12600" y="20700"/>
                    <wp:lineTo x="16200" y="16200"/>
                    <wp:lineTo x="19800" y="9000"/>
                    <wp:lineTo x="18900" y="5400"/>
                    <wp:lineTo x="13500" y="0"/>
                    <wp:lineTo x="7200" y="0"/>
                  </wp:wrapPolygon>
                </wp:wrapTight>
                <wp:docPr id="623774976" name="Graphic 623774976" descr="Shield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Shield Ti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7200" cy="457200"/>
                        </a:xfrm>
                        <a:prstGeom prst="rect">
                          <a:avLst/>
                        </a:prstGeom>
                      </pic:spPr>
                    </pic:pic>
                  </a:graphicData>
                </a:graphic>
              </wp:anchor>
            </w:drawing>
          </w:r>
          <w:r w:rsidR="00C11D27">
            <w:rPr>
              <w:rFonts w:ascii="Montserrat" w:hAnsi="Montserrat" w:cstheme="majorHAnsi"/>
              <w:b/>
              <w:bCs/>
              <w:sz w:val="30"/>
              <w:szCs w:val="30"/>
            </w:rPr>
            <w:t>FailSafe Certification Program</w:t>
          </w:r>
          <w:r w:rsidR="00C11D27" w:rsidRPr="00371BCE">
            <w:rPr>
              <w:rFonts w:ascii="Montserrat" w:hAnsi="Montserrat" w:cstheme="majorHAnsi"/>
              <w:sz w:val="30"/>
              <w:szCs w:val="30"/>
            </w:rPr>
            <w:ptab w:relativeTo="margin" w:alignment="right" w:leader="dot"/>
          </w:r>
          <w:r w:rsidR="00C11D27">
            <w:rPr>
              <w:rFonts w:ascii="Montserrat" w:hAnsi="Montserrat" w:cstheme="majorHAnsi"/>
              <w:b/>
              <w:bCs/>
              <w:sz w:val="30"/>
              <w:szCs w:val="30"/>
            </w:rPr>
            <w:t>2</w:t>
          </w:r>
          <w:r w:rsidR="0005168E">
            <w:rPr>
              <w:rFonts w:ascii="Montserrat" w:hAnsi="Montserrat" w:cstheme="majorHAnsi"/>
              <w:b/>
              <w:bCs/>
              <w:sz w:val="30"/>
              <w:szCs w:val="30"/>
            </w:rPr>
            <w:t>2</w:t>
          </w:r>
        </w:p>
        <w:p w14:paraId="4B298988" w14:textId="1399F38E" w:rsidR="00C11D27" w:rsidRDefault="00C11D27" w:rsidP="00BC5FE6">
          <w:pPr>
            <w:pStyle w:val="TOC3"/>
          </w:pPr>
          <w:r>
            <w:t>FailSafe for Test-Takers</w:t>
          </w:r>
          <w:r>
            <w:ptab w:relativeTo="margin" w:alignment="right" w:leader="dot"/>
          </w:r>
          <w:r>
            <w:t>2</w:t>
          </w:r>
          <w:r w:rsidR="0005168E">
            <w:t>3</w:t>
          </w:r>
        </w:p>
        <w:p w14:paraId="27F7EF83" w14:textId="5A6ED74D" w:rsidR="00C11D27" w:rsidRDefault="00C11D27" w:rsidP="00BC5FE6">
          <w:pPr>
            <w:pStyle w:val="TOC3"/>
          </w:pPr>
          <w:r>
            <w:t>FailSafe for Organizations</w:t>
          </w:r>
          <w:r>
            <w:ptab w:relativeTo="margin" w:alignment="right" w:leader="dot"/>
          </w:r>
          <w:r>
            <w:t>2</w:t>
          </w:r>
          <w:r w:rsidR="0005168E">
            <w:t>3</w:t>
          </w:r>
        </w:p>
        <w:p w14:paraId="235FC800" w14:textId="77777777" w:rsidR="00855EBD" w:rsidRPr="00855EBD" w:rsidRDefault="00855EBD" w:rsidP="00855EBD"/>
        <w:p w14:paraId="72249624" w14:textId="5535ECCA" w:rsidR="00C11D27" w:rsidRDefault="008456F8" w:rsidP="00C11D27">
          <w:pPr>
            <w:pStyle w:val="TOC1"/>
            <w:rPr>
              <w:rFonts w:ascii="Montserrat" w:hAnsi="Montserrat" w:cstheme="majorHAnsi"/>
              <w:b/>
              <w:bCs/>
              <w:sz w:val="30"/>
              <w:szCs w:val="30"/>
            </w:rPr>
          </w:pPr>
          <w:r>
            <w:rPr>
              <w:noProof/>
            </w:rPr>
            <w:drawing>
              <wp:anchor distT="0" distB="0" distL="114300" distR="114300" simplePos="0" relativeHeight="251811840" behindDoc="1" locked="0" layoutInCell="1" allowOverlap="1" wp14:anchorId="5D6CC0FA" wp14:editId="7E2308CB">
                <wp:simplePos x="0" y="0"/>
                <wp:positionH relativeFrom="column">
                  <wp:posOffset>0</wp:posOffset>
                </wp:positionH>
                <wp:positionV relativeFrom="paragraph">
                  <wp:posOffset>1270</wp:posOffset>
                </wp:positionV>
                <wp:extent cx="457200" cy="457200"/>
                <wp:effectExtent l="0" t="0" r="0" b="0"/>
                <wp:wrapTight wrapText="bothSides">
                  <wp:wrapPolygon edited="0">
                    <wp:start x="0" y="2700"/>
                    <wp:lineTo x="0" y="18000"/>
                    <wp:lineTo x="20700" y="18000"/>
                    <wp:lineTo x="20700" y="2700"/>
                    <wp:lineTo x="0" y="2700"/>
                  </wp:wrapPolygon>
                </wp:wrapTight>
                <wp:docPr id="71994180" name="Graphic 71994180" descr="Diplom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Diploma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57200" cy="457200"/>
                        </a:xfrm>
                        <a:prstGeom prst="rect">
                          <a:avLst/>
                        </a:prstGeom>
                      </pic:spPr>
                    </pic:pic>
                  </a:graphicData>
                </a:graphic>
              </wp:anchor>
            </w:drawing>
          </w:r>
          <w:r w:rsidR="00C11D27">
            <w:rPr>
              <w:rFonts w:ascii="Montserrat" w:hAnsi="Montserrat" w:cstheme="majorHAnsi"/>
              <w:b/>
              <w:bCs/>
              <w:sz w:val="30"/>
              <w:szCs w:val="30"/>
            </w:rPr>
            <w:t xml:space="preserve">Use the </w:t>
          </w:r>
          <w:r w:rsidR="0073783C">
            <w:rPr>
              <w:rFonts w:ascii="Montserrat" w:hAnsi="Montserrat" w:cstheme="majorHAnsi"/>
              <w:b/>
              <w:bCs/>
              <w:sz w:val="30"/>
              <w:szCs w:val="30"/>
            </w:rPr>
            <w:t>CAVRN</w:t>
          </w:r>
          <w:r w:rsidR="00C11D27" w:rsidRPr="00371BCE">
            <w:rPr>
              <w:rFonts w:ascii="Montserrat" w:hAnsi="Montserrat" w:cstheme="majorHAnsi"/>
              <w:sz w:val="30"/>
              <w:szCs w:val="30"/>
            </w:rPr>
            <w:ptab w:relativeTo="margin" w:alignment="right" w:leader="dot"/>
          </w:r>
          <w:r w:rsidR="00494825">
            <w:rPr>
              <w:rFonts w:ascii="Montserrat" w:hAnsi="Montserrat" w:cstheme="majorHAnsi"/>
              <w:b/>
              <w:bCs/>
              <w:sz w:val="30"/>
              <w:szCs w:val="30"/>
            </w:rPr>
            <w:t>2</w:t>
          </w:r>
          <w:r w:rsidR="0005168E">
            <w:rPr>
              <w:rFonts w:ascii="Montserrat" w:hAnsi="Montserrat" w:cstheme="majorHAnsi"/>
              <w:b/>
              <w:bCs/>
              <w:sz w:val="30"/>
              <w:szCs w:val="30"/>
            </w:rPr>
            <w:t>5</w:t>
          </w:r>
        </w:p>
        <w:p w14:paraId="110AC1EE" w14:textId="29901B07" w:rsidR="004A2D82" w:rsidRDefault="004A2D82" w:rsidP="00BC5FE6">
          <w:pPr>
            <w:pStyle w:val="TOC3"/>
          </w:pPr>
          <w:r>
            <w:t>Verify the Credential</w:t>
          </w:r>
          <w:r>
            <w:ptab w:relativeTo="margin" w:alignment="right" w:leader="dot"/>
          </w:r>
          <w:r>
            <w:t>2</w:t>
          </w:r>
          <w:r w:rsidR="0005168E">
            <w:t>6</w:t>
          </w:r>
        </w:p>
        <w:p w14:paraId="0BDEE3C2" w14:textId="77777777" w:rsidR="00855EBD" w:rsidRPr="00855EBD" w:rsidRDefault="00855EBD" w:rsidP="00855EBD"/>
        <w:p w14:paraId="32C5BF04" w14:textId="2A4C232E" w:rsidR="008456F8" w:rsidRDefault="000C64F7" w:rsidP="008456F8">
          <w:pPr>
            <w:pStyle w:val="TOC1"/>
            <w:rPr>
              <w:rFonts w:ascii="Montserrat" w:hAnsi="Montserrat" w:cstheme="majorHAnsi"/>
              <w:b/>
              <w:bCs/>
              <w:sz w:val="30"/>
              <w:szCs w:val="30"/>
            </w:rPr>
          </w:pPr>
          <w:r>
            <w:rPr>
              <w:noProof/>
            </w:rPr>
            <w:drawing>
              <wp:anchor distT="0" distB="0" distL="114300" distR="114300" simplePos="0" relativeHeight="251813888" behindDoc="1" locked="0" layoutInCell="1" allowOverlap="1" wp14:anchorId="24F018B3" wp14:editId="4170A1DA">
                <wp:simplePos x="0" y="0"/>
                <wp:positionH relativeFrom="column">
                  <wp:posOffset>0</wp:posOffset>
                </wp:positionH>
                <wp:positionV relativeFrom="paragraph">
                  <wp:posOffset>0</wp:posOffset>
                </wp:positionV>
                <wp:extent cx="457200" cy="457200"/>
                <wp:effectExtent l="0" t="0" r="0" b="0"/>
                <wp:wrapTight wrapText="bothSides">
                  <wp:wrapPolygon edited="0">
                    <wp:start x="6300" y="0"/>
                    <wp:lineTo x="900" y="5400"/>
                    <wp:lineTo x="0" y="9900"/>
                    <wp:lineTo x="2700" y="16200"/>
                    <wp:lineTo x="6300" y="20700"/>
                    <wp:lineTo x="14400" y="20700"/>
                    <wp:lineTo x="18900" y="16200"/>
                    <wp:lineTo x="20700" y="9900"/>
                    <wp:lineTo x="18900" y="6300"/>
                    <wp:lineTo x="14400" y="0"/>
                    <wp:lineTo x="6300" y="0"/>
                  </wp:wrapPolygon>
                </wp:wrapTight>
                <wp:docPr id="1620965518" name="Graphic 1620965518"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raphic 127" descr="Badge Follow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57200" cy="457200"/>
                        </a:xfrm>
                        <a:prstGeom prst="rect">
                          <a:avLst/>
                        </a:prstGeom>
                      </pic:spPr>
                    </pic:pic>
                  </a:graphicData>
                </a:graphic>
              </wp:anchor>
            </w:drawing>
          </w:r>
          <w:r w:rsidR="008456F8">
            <w:rPr>
              <w:rFonts w:ascii="Montserrat" w:hAnsi="Montserrat" w:cstheme="majorHAnsi"/>
              <w:b/>
              <w:bCs/>
              <w:sz w:val="30"/>
              <w:szCs w:val="30"/>
            </w:rPr>
            <w:t>Appendices</w:t>
          </w:r>
          <w:r w:rsidR="008456F8" w:rsidRPr="00371BCE">
            <w:rPr>
              <w:rFonts w:ascii="Montserrat" w:hAnsi="Montserrat" w:cstheme="majorHAnsi"/>
              <w:sz w:val="30"/>
              <w:szCs w:val="30"/>
            </w:rPr>
            <w:ptab w:relativeTo="margin" w:alignment="right" w:leader="dot"/>
          </w:r>
          <w:r w:rsidR="00EB5CAD">
            <w:rPr>
              <w:rFonts w:ascii="Montserrat" w:hAnsi="Montserrat" w:cstheme="majorHAnsi"/>
              <w:b/>
              <w:bCs/>
              <w:sz w:val="30"/>
              <w:szCs w:val="30"/>
            </w:rPr>
            <w:t>2</w:t>
          </w:r>
          <w:r w:rsidR="0005168E">
            <w:rPr>
              <w:rFonts w:ascii="Montserrat" w:hAnsi="Montserrat" w:cstheme="majorHAnsi"/>
              <w:b/>
              <w:bCs/>
              <w:sz w:val="30"/>
              <w:szCs w:val="30"/>
            </w:rPr>
            <w:t>7</w:t>
          </w:r>
        </w:p>
        <w:p w14:paraId="6EF3B02F" w14:textId="66A22518" w:rsidR="008456F8" w:rsidRDefault="008456F8" w:rsidP="00BC5FE6">
          <w:pPr>
            <w:pStyle w:val="TOC3"/>
            <w:numPr>
              <w:ilvl w:val="0"/>
              <w:numId w:val="83"/>
            </w:numPr>
          </w:pPr>
          <w:r>
            <w:t xml:space="preserve">Domains of </w:t>
          </w:r>
          <w:r w:rsidR="00EB5CAD">
            <w:t>Virtual Acute-Care</w:t>
          </w:r>
          <w:r>
            <w:t xml:space="preserve"> Nursing Practice</w:t>
          </w:r>
          <w:r>
            <w:ptab w:relativeTo="margin" w:alignment="right" w:leader="dot"/>
          </w:r>
          <w:r w:rsidR="003C5975">
            <w:t>2</w:t>
          </w:r>
          <w:r w:rsidR="0005168E">
            <w:t>7</w:t>
          </w:r>
        </w:p>
        <w:p w14:paraId="2794AE6B" w14:textId="483D0463" w:rsidR="008456F8" w:rsidRDefault="008456F8" w:rsidP="00BC5FE6">
          <w:pPr>
            <w:pStyle w:val="TOC3"/>
            <w:numPr>
              <w:ilvl w:val="0"/>
              <w:numId w:val="83"/>
            </w:numPr>
          </w:pPr>
          <w:r>
            <w:t>Exam Development Process</w:t>
          </w:r>
          <w:r>
            <w:ptab w:relativeTo="margin" w:alignment="right" w:leader="dot"/>
          </w:r>
          <w:r w:rsidR="003C5975">
            <w:t>3</w:t>
          </w:r>
          <w:r w:rsidR="0005168E">
            <w:t>2</w:t>
          </w:r>
        </w:p>
        <w:p w14:paraId="0AC002BA" w14:textId="4F2A71DA" w:rsidR="008456F8" w:rsidRDefault="008456F8" w:rsidP="00BC5FE6">
          <w:pPr>
            <w:pStyle w:val="TOC3"/>
            <w:numPr>
              <w:ilvl w:val="0"/>
              <w:numId w:val="83"/>
            </w:numPr>
          </w:pPr>
          <w:r>
            <w:t>Exam References</w:t>
          </w:r>
          <w:r>
            <w:ptab w:relativeTo="margin" w:alignment="right" w:leader="dot"/>
          </w:r>
          <w:r w:rsidR="003C5975">
            <w:t>3</w:t>
          </w:r>
          <w:r w:rsidR="0005168E">
            <w:t>5</w:t>
          </w:r>
        </w:p>
        <w:p w14:paraId="5556710D" w14:textId="0C6DCE68" w:rsidR="00371BCE" w:rsidRPr="00C11D27" w:rsidRDefault="008456F8" w:rsidP="00EB5CAD">
          <w:pPr>
            <w:pStyle w:val="TOC3"/>
            <w:numPr>
              <w:ilvl w:val="0"/>
              <w:numId w:val="83"/>
            </w:numPr>
          </w:pPr>
          <w:r>
            <w:t>Denial, Suspension, or Revocation Policies</w:t>
          </w:r>
          <w:r>
            <w:ptab w:relativeTo="margin" w:alignment="right" w:leader="dot"/>
          </w:r>
          <w:r w:rsidR="005D2ADE">
            <w:t>3</w:t>
          </w:r>
          <w:r w:rsidR="0005168E">
            <w:t>7</w:t>
          </w:r>
        </w:p>
      </w:sdtContent>
    </w:sdt>
    <w:p w14:paraId="209892BE" w14:textId="77777777" w:rsidR="00EB5CAD" w:rsidRDefault="00EB5CAD" w:rsidP="00590E51">
      <w:pPr>
        <w:rPr>
          <w:rFonts w:ascii="Montserrat" w:hAnsi="Montserrat"/>
        </w:rPr>
      </w:pPr>
    </w:p>
    <w:p w14:paraId="341823C0" w14:textId="77777777" w:rsidR="00EB5CAD" w:rsidRDefault="00EB5CAD" w:rsidP="00590E51">
      <w:pPr>
        <w:rPr>
          <w:rFonts w:ascii="Montserrat" w:hAnsi="Montserrat"/>
        </w:rPr>
      </w:pPr>
    </w:p>
    <w:p w14:paraId="1EE53E37" w14:textId="77777777" w:rsidR="00EB5CAD" w:rsidRDefault="00EB5CAD">
      <w:pPr>
        <w:rPr>
          <w:rFonts w:ascii="Montserrat" w:hAnsi="Montserrat"/>
        </w:rPr>
      </w:pPr>
      <w:r>
        <w:rPr>
          <w:rFonts w:ascii="Montserrat" w:hAnsi="Montserrat"/>
        </w:rPr>
        <w:br w:type="page"/>
      </w:r>
    </w:p>
    <w:p w14:paraId="0DFFE976" w14:textId="540A016B" w:rsidR="00D101EC" w:rsidRPr="00811F06" w:rsidRDefault="00D03249" w:rsidP="00590E51">
      <w:pPr>
        <w:rPr>
          <w:rFonts w:ascii="Montserrat" w:hAnsi="Montserrat"/>
        </w:rPr>
      </w:pPr>
      <w:r w:rsidRPr="00811F06">
        <w:rPr>
          <w:rFonts w:ascii="Montserrat" w:hAnsi="Montserrat"/>
          <w:noProof/>
        </w:rPr>
        <w:lastRenderedPageBreak/>
        <w:drawing>
          <wp:anchor distT="0" distB="0" distL="114300" distR="114300" simplePos="0" relativeHeight="251745280" behindDoc="0" locked="0" layoutInCell="1" allowOverlap="1" wp14:anchorId="60E77D8B" wp14:editId="2D270D1B">
            <wp:simplePos x="0" y="0"/>
            <wp:positionH relativeFrom="column">
              <wp:posOffset>0</wp:posOffset>
            </wp:positionH>
            <wp:positionV relativeFrom="paragraph">
              <wp:posOffset>110836</wp:posOffset>
            </wp:positionV>
            <wp:extent cx="640080" cy="640080"/>
            <wp:effectExtent l="0" t="0" r="0" b="7620"/>
            <wp:wrapThrough wrapText="bothSides">
              <wp:wrapPolygon edited="0">
                <wp:start x="9000" y="0"/>
                <wp:lineTo x="1929" y="5143"/>
                <wp:lineTo x="1929" y="8357"/>
                <wp:lineTo x="8357" y="11571"/>
                <wp:lineTo x="8357" y="21214"/>
                <wp:lineTo x="12214" y="21214"/>
                <wp:lineTo x="12857" y="19929"/>
                <wp:lineTo x="19929" y="11571"/>
                <wp:lineTo x="12214" y="0"/>
                <wp:lineTo x="9000" y="0"/>
              </wp:wrapPolygon>
            </wp:wrapThrough>
            <wp:docPr id="41" name="Graphic 41" descr="Signpo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Signpost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40080" cy="640080"/>
                    </a:xfrm>
                    <a:prstGeom prst="rect">
                      <a:avLst/>
                    </a:prstGeom>
                  </pic:spPr>
                </pic:pic>
              </a:graphicData>
            </a:graphic>
          </wp:anchor>
        </w:drawing>
      </w:r>
    </w:p>
    <w:p w14:paraId="26969F09" w14:textId="1D4300BC" w:rsidR="00D101EC" w:rsidRPr="00811F06" w:rsidRDefault="00590E51" w:rsidP="00590E51">
      <w:pPr>
        <w:pStyle w:val="MSNCB1"/>
        <w:rPr>
          <w:rFonts w:ascii="Montserrat" w:hAnsi="Montserrat"/>
        </w:rPr>
      </w:pPr>
      <w:bookmarkStart w:id="0" w:name="_Toc112229209"/>
      <w:bookmarkStart w:id="1" w:name="_Toc112232587"/>
      <w:bookmarkStart w:id="2" w:name="BeforeStart"/>
      <w:r w:rsidRPr="00811F06">
        <w:rPr>
          <w:rFonts w:ascii="Montserrat" w:hAnsi="Montserrat"/>
        </w:rPr>
        <w:t>BEFORE YOU START</w:t>
      </w:r>
      <w:bookmarkEnd w:id="0"/>
      <w:bookmarkEnd w:id="1"/>
    </w:p>
    <w:bookmarkEnd w:id="2"/>
    <w:p w14:paraId="19340FD1" w14:textId="1528317C" w:rsidR="00BC18A1" w:rsidRPr="00811F06" w:rsidRDefault="00FB5F3D" w:rsidP="00BC18A1">
      <w:pPr>
        <w:rPr>
          <w:rFonts w:ascii="Montserrat" w:hAnsi="Montserrat"/>
        </w:rPr>
      </w:pPr>
      <w:r>
        <w:rPr>
          <w:noProof/>
        </w:rPr>
        <mc:AlternateContent>
          <mc:Choice Requires="wps">
            <w:drawing>
              <wp:anchor distT="4294967295" distB="4294967295" distL="114300" distR="114300" simplePos="0" relativeHeight="251756544" behindDoc="0" locked="0" layoutInCell="1" allowOverlap="1" wp14:anchorId="6E569713" wp14:editId="774109F7">
                <wp:simplePos x="0" y="0"/>
                <wp:positionH relativeFrom="column">
                  <wp:posOffset>678815</wp:posOffset>
                </wp:positionH>
                <wp:positionV relativeFrom="paragraph">
                  <wp:posOffset>24764</wp:posOffset>
                </wp:positionV>
                <wp:extent cx="1828800" cy="0"/>
                <wp:effectExtent l="0" t="19050" r="0" b="0"/>
                <wp:wrapNone/>
                <wp:docPr id="90700320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38100">
                          <a:solidFill>
                            <a:srgbClr val="6E61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6C8080" id="Straight Connector 20" o:spid="_x0000_s1026" style="position:absolute;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3.45pt,1.95pt" to="197.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" strokecolor="#6e61aa" strokeweight="3pt">
                <v:stroke joinstyle="miter"/>
                <o:lock v:ext="edit" shapetype="f"/>
              </v:line>
            </w:pict>
          </mc:Fallback>
        </mc:AlternateContent>
      </w:r>
    </w:p>
    <w:p w14:paraId="611AB77D" w14:textId="331808B2" w:rsidR="00673BC2" w:rsidRPr="00811F06" w:rsidRDefault="00673BC2" w:rsidP="00590E51">
      <w:pPr>
        <w:pStyle w:val="MSNCB2"/>
        <w:rPr>
          <w:rFonts w:ascii="Montserrat" w:hAnsi="Montserrat"/>
        </w:rPr>
      </w:pPr>
      <w:bookmarkStart w:id="3" w:name="AboutHandbook"/>
      <w:r w:rsidRPr="00811F06">
        <w:rPr>
          <w:rFonts w:ascii="Montserrat" w:hAnsi="Montserrat"/>
        </w:rPr>
        <w:t>About this Handbook</w:t>
      </w:r>
    </w:p>
    <w:bookmarkEnd w:id="3"/>
    <w:p w14:paraId="5EA66AA6" w14:textId="5F9226E6" w:rsidR="009746E7" w:rsidRPr="00811F06" w:rsidRDefault="009746E7" w:rsidP="00852A77">
      <w:pPr>
        <w:rPr>
          <w:rFonts w:ascii="Montserrat" w:hAnsi="Montserrat"/>
        </w:rPr>
      </w:pPr>
      <w:r w:rsidRPr="00811F06">
        <w:rPr>
          <w:rFonts w:ascii="Montserrat" w:hAnsi="Montserrat"/>
        </w:rPr>
        <w:t xml:space="preserve">Th </w:t>
      </w:r>
      <w:r w:rsidR="0073783C">
        <w:rPr>
          <w:rFonts w:ascii="Montserrat" w:hAnsi="Montserrat"/>
        </w:rPr>
        <w:t>CAVRN</w:t>
      </w:r>
      <w:r w:rsidRPr="00811F06">
        <w:rPr>
          <w:rFonts w:ascii="Montserrat" w:hAnsi="Montserrat"/>
        </w:rPr>
        <w:t xml:space="preserve"> Certification Handbook provides essential information about </w:t>
      </w:r>
      <w:r w:rsidR="001936BF" w:rsidRPr="00811F06">
        <w:rPr>
          <w:rFonts w:ascii="Montserrat" w:hAnsi="Montserrat"/>
        </w:rPr>
        <w:t>certification and recertification of the</w:t>
      </w:r>
      <w:r w:rsidRPr="00811F06">
        <w:rPr>
          <w:rFonts w:ascii="Montserrat" w:hAnsi="Montserrat"/>
        </w:rPr>
        <w:t xml:space="preserve"> Certified </w:t>
      </w:r>
      <w:r w:rsidR="00BC5FE6">
        <w:rPr>
          <w:rFonts w:ascii="Montserrat" w:hAnsi="Montserrat"/>
        </w:rPr>
        <w:t>Acute-Care Virtual</w:t>
      </w:r>
      <w:r w:rsidR="001936BF" w:rsidRPr="00811F06">
        <w:rPr>
          <w:rFonts w:ascii="Montserrat" w:hAnsi="Montserrat"/>
        </w:rPr>
        <w:t xml:space="preserve"> Registered Nurse (</w:t>
      </w:r>
      <w:r w:rsidR="0073783C">
        <w:rPr>
          <w:rFonts w:ascii="Montserrat" w:hAnsi="Montserrat"/>
        </w:rPr>
        <w:t>CAVRN</w:t>
      </w:r>
      <w:r w:rsidR="001936BF" w:rsidRPr="00811F06">
        <w:rPr>
          <w:rFonts w:ascii="Montserrat" w:hAnsi="Montserrat"/>
        </w:rPr>
        <w:t xml:space="preserve">) credential from the Medical-Surgical Nursing Certification Board (MSNCB). </w:t>
      </w:r>
    </w:p>
    <w:p w14:paraId="015A3071" w14:textId="79159950" w:rsidR="00D101EC" w:rsidRPr="00811F06" w:rsidRDefault="00852A77" w:rsidP="00A50C9E">
      <w:pPr>
        <w:rPr>
          <w:rFonts w:ascii="Montserrat" w:hAnsi="Montserrat"/>
        </w:rPr>
      </w:pPr>
      <w:r w:rsidRPr="00811F06">
        <w:rPr>
          <w:rFonts w:ascii="Montserrat" w:hAnsi="Montserrat"/>
        </w:rPr>
        <w:t xml:space="preserve">We </w:t>
      </w:r>
      <w:r w:rsidR="005D2ADE" w:rsidRPr="00811F06">
        <w:rPr>
          <w:rFonts w:ascii="Montserrat" w:hAnsi="Montserrat"/>
        </w:rPr>
        <w:t>know</w:t>
      </w:r>
      <w:r w:rsidRPr="00811F06">
        <w:rPr>
          <w:rFonts w:ascii="Montserrat" w:hAnsi="Montserrat"/>
        </w:rPr>
        <w:t xml:space="preserve"> there’s a lot to get familiar with! We encourage you</w:t>
      </w:r>
      <w:r w:rsidR="009746E7" w:rsidRPr="00811F06">
        <w:rPr>
          <w:rFonts w:ascii="Montserrat" w:hAnsi="Montserrat"/>
        </w:rPr>
        <w:t>, the candidate</w:t>
      </w:r>
      <w:r w:rsidR="005D2ADE">
        <w:rPr>
          <w:rFonts w:ascii="Montserrat" w:hAnsi="Montserrat"/>
        </w:rPr>
        <w:t>,</w:t>
      </w:r>
      <w:r w:rsidR="009746E7" w:rsidRPr="00811F06">
        <w:rPr>
          <w:rFonts w:ascii="Montserrat" w:hAnsi="Montserrat"/>
        </w:rPr>
        <w:t xml:space="preserve"> or </w:t>
      </w:r>
      <w:r w:rsidR="0073783C">
        <w:rPr>
          <w:rFonts w:ascii="Montserrat" w:hAnsi="Montserrat"/>
        </w:rPr>
        <w:t>CAVRN</w:t>
      </w:r>
      <w:r w:rsidR="009746E7" w:rsidRPr="00811F06">
        <w:rPr>
          <w:rFonts w:ascii="Montserrat" w:hAnsi="Montserrat"/>
        </w:rPr>
        <w:t xml:space="preserve"> certificant,</w:t>
      </w:r>
      <w:r w:rsidRPr="00811F06">
        <w:rPr>
          <w:rFonts w:ascii="Montserrat" w:hAnsi="Montserrat"/>
        </w:rPr>
        <w:t xml:space="preserve"> to read through each section carefully. You are responsible for following all policies and procedures in this handbook. Failure to follow all policies and procedures may result in denial, suspension, or revocation of certification and the forfeiture of your exam or recertification application fees.</w:t>
      </w:r>
    </w:p>
    <w:p w14:paraId="02CD2F1B" w14:textId="2826CCAE" w:rsidR="00297991" w:rsidRPr="00811F06" w:rsidRDefault="00297991" w:rsidP="00BC5FE6">
      <w:pPr>
        <w:pStyle w:val="MSNCB4"/>
      </w:pPr>
      <w:r w:rsidRPr="00811F06">
        <w:t>MSNCB Policies</w:t>
      </w:r>
    </w:p>
    <w:p w14:paraId="4D705666" w14:textId="4A2BCF74" w:rsidR="00D101EC" w:rsidRPr="00811F06" w:rsidRDefault="00297991" w:rsidP="00A50C9E">
      <w:pPr>
        <w:rPr>
          <w:rFonts w:ascii="Montserrat" w:hAnsi="Montserrat"/>
        </w:rPr>
      </w:pPr>
      <w:r w:rsidRPr="00811F06">
        <w:rPr>
          <w:rFonts w:ascii="Montserrat" w:hAnsi="Montserrat"/>
        </w:rPr>
        <w:t>Please see</w:t>
      </w:r>
      <w:r w:rsidR="00573080" w:rsidRPr="00811F06">
        <w:rPr>
          <w:rFonts w:ascii="Montserrat" w:hAnsi="Montserrat"/>
        </w:rPr>
        <w:t xml:space="preserve"> </w:t>
      </w:r>
      <w:r w:rsidR="0073783C">
        <w:rPr>
          <w:rFonts w:ascii="Montserrat" w:hAnsi="Montserrat"/>
        </w:rPr>
        <w:t>CAVRN</w:t>
      </w:r>
      <w:r w:rsidR="00B75509" w:rsidRPr="00811F06">
        <w:rPr>
          <w:rFonts w:ascii="Montserrat" w:hAnsi="Montserrat"/>
        </w:rPr>
        <w:t xml:space="preserve"> Certification Policies</w:t>
      </w:r>
      <w:r w:rsidRPr="00811F06">
        <w:rPr>
          <w:rFonts w:ascii="Montserrat" w:hAnsi="Montserrat"/>
        </w:rPr>
        <w:t xml:space="preserve"> for a list of policies from MSNCB that are relevant to candidates and </w:t>
      </w:r>
      <w:r w:rsidR="0073783C">
        <w:rPr>
          <w:rFonts w:ascii="Montserrat" w:hAnsi="Montserrat"/>
        </w:rPr>
        <w:t>CAVRN</w:t>
      </w:r>
      <w:r w:rsidRPr="00811F06">
        <w:rPr>
          <w:rFonts w:ascii="Montserrat" w:hAnsi="Montserrat"/>
        </w:rPr>
        <w:t xml:space="preserve"> certificants.</w:t>
      </w:r>
      <w:r w:rsidR="00796045" w:rsidRPr="00811F06">
        <w:rPr>
          <w:rFonts w:ascii="Montserrat" w:hAnsi="Montserrat"/>
        </w:rPr>
        <w:t xml:space="preserve"> Policies covered pertain to ethics, general administration, initial certification, and recertification. </w:t>
      </w:r>
      <w:r w:rsidR="002C491C" w:rsidRPr="00811F06">
        <w:rPr>
          <w:rFonts w:ascii="Montserrat" w:hAnsi="Montserrat"/>
        </w:rPr>
        <w:t>These policies are not directly referenced in this handbook, but they were used in the creation of this handbook.</w:t>
      </w:r>
    </w:p>
    <w:p w14:paraId="2FED3A54" w14:textId="77777777" w:rsidR="00D778DF" w:rsidRPr="00811F06" w:rsidRDefault="00D778DF" w:rsidP="00BC5FE6">
      <w:pPr>
        <w:pStyle w:val="MSNCB4"/>
      </w:pPr>
      <w:r w:rsidRPr="00811F06">
        <w:t>Non-Discrimination Statement</w:t>
      </w:r>
    </w:p>
    <w:p w14:paraId="20DA79BB" w14:textId="20468C36" w:rsidR="00D778DF" w:rsidRPr="00811F06" w:rsidRDefault="00E9074A" w:rsidP="00A50C9E">
      <w:pPr>
        <w:rPr>
          <w:rFonts w:ascii="Montserrat" w:hAnsi="Montserrat"/>
        </w:rPr>
      </w:pPr>
      <w:r w:rsidRPr="00811F06">
        <w:rPr>
          <w:rFonts w:ascii="Montserrat" w:hAnsi="Montserrat" w:cstheme="minorHAnsi"/>
        </w:rPr>
        <w:t xml:space="preserve">MSNCB shall not discriminate against any certification candidate on the basis of </w:t>
      </w:r>
      <w:r w:rsidRPr="00811F06">
        <w:rPr>
          <w:rFonts w:ascii="Montserrat" w:hAnsi="Montserrat" w:cstheme="minorHAnsi"/>
          <w:color w:val="000000"/>
        </w:rPr>
        <w:t>age, sex, race, religion, national origin</w:t>
      </w:r>
      <w:r w:rsidRPr="00811F06">
        <w:rPr>
          <w:rFonts w:ascii="Montserrat" w:hAnsi="Montserrat" w:cstheme="minorHAnsi"/>
        </w:rPr>
        <w:t>, ethnicity, disability, marital status, sexual orientation</w:t>
      </w:r>
      <w:r w:rsidR="00196E3C" w:rsidRPr="00811F06">
        <w:rPr>
          <w:rFonts w:ascii="Montserrat" w:hAnsi="Montserrat" w:cstheme="minorHAnsi"/>
        </w:rPr>
        <w:t>,</w:t>
      </w:r>
      <w:r w:rsidRPr="00811F06">
        <w:rPr>
          <w:rFonts w:ascii="Montserrat" w:hAnsi="Montserrat" w:cstheme="minorHAnsi"/>
          <w:color w:val="FF0000"/>
        </w:rPr>
        <w:t xml:space="preserve"> </w:t>
      </w:r>
      <w:r w:rsidRPr="00811F06">
        <w:rPr>
          <w:rFonts w:ascii="Montserrat" w:hAnsi="Montserrat" w:cstheme="minorHAnsi"/>
        </w:rPr>
        <w:t>and gender identity. MSNCB shall not publish materials with discriminatory content, graphics or language that may be offensive to population subgroups.</w:t>
      </w:r>
    </w:p>
    <w:p w14:paraId="2B92C54B" w14:textId="77777777" w:rsidR="003C7EC3" w:rsidRPr="00811F06" w:rsidRDefault="003C7EC3" w:rsidP="003C7EC3">
      <w:pPr>
        <w:pStyle w:val="NoSpacing"/>
        <w:spacing w:line="276" w:lineRule="auto"/>
        <w:rPr>
          <w:rFonts w:ascii="Montserrat" w:hAnsi="Montserrat"/>
        </w:rPr>
      </w:pPr>
    </w:p>
    <w:p w14:paraId="665BC2F9" w14:textId="037426B3" w:rsidR="002B6ABF" w:rsidRPr="00811F06" w:rsidRDefault="00112A74" w:rsidP="0075383A">
      <w:pPr>
        <w:rPr>
          <w:rFonts w:ascii="Montserrat" w:hAnsi="Montserrat"/>
        </w:rPr>
      </w:pPr>
      <w:bookmarkStart w:id="4" w:name="CMSRN"/>
      <w:r w:rsidRPr="00811F06">
        <w:rPr>
          <w:rFonts w:ascii="Montserrat" w:hAnsi="Montserrat"/>
        </w:rPr>
        <w:br w:type="page"/>
      </w:r>
      <w:bookmarkEnd w:id="4"/>
    </w:p>
    <w:p w14:paraId="410454B9" w14:textId="21930F16" w:rsidR="00D101EC" w:rsidRPr="00811F06" w:rsidRDefault="005E669F" w:rsidP="005E669F">
      <w:pPr>
        <w:pStyle w:val="NoSpacing"/>
        <w:rPr>
          <w:rFonts w:ascii="Montserrat" w:hAnsi="Montserrat"/>
        </w:rPr>
      </w:pPr>
      <w:r w:rsidRPr="00811F06">
        <w:rPr>
          <w:rFonts w:ascii="Montserrat" w:hAnsi="Montserrat"/>
          <w:noProof/>
        </w:rPr>
        <w:lastRenderedPageBreak/>
        <w:drawing>
          <wp:anchor distT="0" distB="0" distL="114300" distR="114300" simplePos="0" relativeHeight="251746304" behindDoc="1" locked="0" layoutInCell="1" allowOverlap="1" wp14:anchorId="5579222C" wp14:editId="4D474CEB">
            <wp:simplePos x="0" y="0"/>
            <wp:positionH relativeFrom="column">
              <wp:posOffset>263236</wp:posOffset>
            </wp:positionH>
            <wp:positionV relativeFrom="paragraph">
              <wp:posOffset>151765</wp:posOffset>
            </wp:positionV>
            <wp:extent cx="640080" cy="640080"/>
            <wp:effectExtent l="0" t="0" r="7620" b="0"/>
            <wp:wrapTight wrapText="bothSides">
              <wp:wrapPolygon edited="0">
                <wp:start x="7714" y="0"/>
                <wp:lineTo x="643" y="9000"/>
                <wp:lineTo x="1929" y="16714"/>
                <wp:lineTo x="4500" y="19286"/>
                <wp:lineTo x="10286" y="20571"/>
                <wp:lineTo x="13500" y="20571"/>
                <wp:lineTo x="14143" y="19286"/>
                <wp:lineTo x="20571" y="11571"/>
                <wp:lineTo x="21214" y="5143"/>
                <wp:lineTo x="17357" y="1286"/>
                <wp:lineTo x="10929" y="0"/>
                <wp:lineTo x="7714" y="0"/>
              </wp:wrapPolygon>
            </wp:wrapTight>
            <wp:docPr id="43" name="Graphic 43" descr="Puzz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Puzzle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40080" cy="640080"/>
                    </a:xfrm>
                    <a:prstGeom prst="rect">
                      <a:avLst/>
                    </a:prstGeom>
                  </pic:spPr>
                </pic:pic>
              </a:graphicData>
            </a:graphic>
          </wp:anchor>
        </w:drawing>
      </w:r>
    </w:p>
    <w:p w14:paraId="59C5DC08" w14:textId="3E3595EF" w:rsidR="00BC18A1" w:rsidRPr="00CA310B" w:rsidRDefault="005E669F" w:rsidP="00CF4410">
      <w:pPr>
        <w:pStyle w:val="MSNCB1"/>
        <w:rPr>
          <w:rFonts w:ascii="Montserrat" w:hAnsi="Montserrat"/>
        </w:rPr>
      </w:pPr>
      <w:bookmarkStart w:id="5" w:name="_Toc112229213"/>
      <w:bookmarkStart w:id="6" w:name="_Toc112232591"/>
      <w:bookmarkStart w:id="7" w:name="WhyCertify"/>
      <w:r w:rsidRPr="00CA310B">
        <w:rPr>
          <w:rFonts w:ascii="Montserrat" w:hAnsi="Montserrat"/>
        </w:rPr>
        <w:t>WHY GET CERTIFIED?</w:t>
      </w:r>
      <w:bookmarkEnd w:id="5"/>
      <w:bookmarkEnd w:id="6"/>
      <w:bookmarkEnd w:id="7"/>
    </w:p>
    <w:p w14:paraId="4D23D8FF" w14:textId="6382D32F" w:rsidR="00612ECB" w:rsidRPr="00811F06" w:rsidRDefault="00FB5F3D" w:rsidP="00214DF4">
      <w:pPr>
        <w:rPr>
          <w:rFonts w:ascii="Montserrat" w:hAnsi="Montserrat"/>
        </w:rPr>
      </w:pPr>
      <w:r>
        <w:rPr>
          <w:noProof/>
        </w:rPr>
        <mc:AlternateContent>
          <mc:Choice Requires="wps">
            <w:drawing>
              <wp:anchor distT="4294967295" distB="4294967295" distL="114300" distR="114300" simplePos="0" relativeHeight="251749376" behindDoc="0" locked="0" layoutInCell="1" allowOverlap="1" wp14:anchorId="7FEBDBEE" wp14:editId="4F96B3F6">
                <wp:simplePos x="0" y="0"/>
                <wp:positionH relativeFrom="column">
                  <wp:posOffset>1052195</wp:posOffset>
                </wp:positionH>
                <wp:positionV relativeFrom="paragraph">
                  <wp:posOffset>43179</wp:posOffset>
                </wp:positionV>
                <wp:extent cx="1828800" cy="0"/>
                <wp:effectExtent l="0" t="19050" r="0" b="0"/>
                <wp:wrapNone/>
                <wp:docPr id="467453512"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38100">
                          <a:solidFill>
                            <a:srgbClr val="6E61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F245B8" id="Straight Connector 11" o:spid="_x0000_s1026" style="position:absolute;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2.85pt,3.4pt" to="226.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" strokecolor="#6e61aa" strokeweight="3pt">
                <v:stroke joinstyle="miter"/>
                <o:lock v:ext="edit" shapetype="f"/>
              </v:line>
            </w:pict>
          </mc:Fallback>
        </mc:AlternateContent>
      </w:r>
    </w:p>
    <w:p w14:paraId="5132BD23" w14:textId="39CF77E6" w:rsidR="003E39C5" w:rsidRPr="00811F06" w:rsidRDefault="003E39C5" w:rsidP="00214DF4">
      <w:pPr>
        <w:rPr>
          <w:rFonts w:ascii="Montserrat" w:hAnsi="Montserrat"/>
        </w:rPr>
      </w:pPr>
      <w:bookmarkStart w:id="8" w:name="_Hlk111468364"/>
      <w:r w:rsidRPr="00811F06">
        <w:rPr>
          <w:rFonts w:ascii="Montserrat" w:hAnsi="Montserrat"/>
        </w:rPr>
        <w:t xml:space="preserve">Certification could be the missing piece in your career! </w:t>
      </w:r>
      <w:bookmarkEnd w:id="8"/>
      <w:r w:rsidRPr="00811F06">
        <w:rPr>
          <w:rFonts w:ascii="Montserrat" w:hAnsi="Montserrat"/>
        </w:rPr>
        <w:t>Find out</w:t>
      </w:r>
      <w:r w:rsidR="00214DF4" w:rsidRPr="00811F06">
        <w:rPr>
          <w:rFonts w:ascii="Montserrat" w:hAnsi="Montserrat"/>
        </w:rPr>
        <w:t xml:space="preserve"> what certification is, why you should pursue certification, and why you should earn the </w:t>
      </w:r>
      <w:r w:rsidR="0073783C">
        <w:rPr>
          <w:rFonts w:ascii="Montserrat" w:hAnsi="Montserrat"/>
        </w:rPr>
        <w:t>CAVRN</w:t>
      </w:r>
      <w:r w:rsidR="00214DF4" w:rsidRPr="00811F06">
        <w:rPr>
          <w:rFonts w:ascii="Montserrat" w:hAnsi="Montserrat"/>
        </w:rPr>
        <w:t>.</w:t>
      </w:r>
    </w:p>
    <w:p w14:paraId="32358C0B" w14:textId="147489FC" w:rsidR="00290555" w:rsidRPr="00811F06" w:rsidRDefault="00290555" w:rsidP="00290555">
      <w:pPr>
        <w:jc w:val="center"/>
        <w:rPr>
          <w:rFonts w:ascii="Montserrat" w:hAnsi="Montserrat"/>
        </w:rPr>
      </w:pPr>
      <w:r w:rsidRPr="00811F06">
        <w:rPr>
          <w:rFonts w:ascii="Montserrat" w:hAnsi="Montserrat"/>
          <w:noProof/>
        </w:rPr>
        <w:drawing>
          <wp:inline distT="0" distB="0" distL="0" distR="0" wp14:anchorId="55DE5426" wp14:editId="1F91D134">
            <wp:extent cx="457200" cy="457200"/>
            <wp:effectExtent l="0" t="0" r="0" b="0"/>
            <wp:docPr id="170" name="Graphic 170" descr="Diamo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Graphic 170" descr="Diamond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57200" cy="457200"/>
                    </a:xfrm>
                    <a:prstGeom prst="rect">
                      <a:avLst/>
                    </a:prstGeom>
                  </pic:spPr>
                </pic:pic>
              </a:graphicData>
            </a:graphic>
          </wp:inline>
        </w:drawing>
      </w:r>
    </w:p>
    <w:p w14:paraId="73A1B47A" w14:textId="594F9B07" w:rsidR="00290555" w:rsidRPr="00CA310B" w:rsidRDefault="00290555" w:rsidP="00290555">
      <w:pPr>
        <w:pStyle w:val="MSNCB2"/>
        <w:jc w:val="center"/>
        <w:rPr>
          <w:rFonts w:ascii="Montserrat" w:hAnsi="Montserrat"/>
        </w:rPr>
      </w:pPr>
      <w:r w:rsidRPr="00CA310B">
        <w:rPr>
          <w:rFonts w:ascii="Montserrat" w:hAnsi="Montserrat"/>
        </w:rPr>
        <w:t>Validate Your Expertise</w:t>
      </w:r>
    </w:p>
    <w:p w14:paraId="3D5F5FCA" w14:textId="77777777" w:rsidR="00290555" w:rsidRPr="00811F06" w:rsidRDefault="00290555" w:rsidP="002450AA">
      <w:pPr>
        <w:pStyle w:val="NoSpacing"/>
        <w:rPr>
          <w:rFonts w:ascii="Montserrat" w:hAnsi="Montserrat"/>
        </w:rPr>
      </w:pPr>
    </w:p>
    <w:p w14:paraId="3EA8194E" w14:textId="08E58F02" w:rsidR="003E39C5" w:rsidRPr="00811F06" w:rsidRDefault="00A75E3C" w:rsidP="00A75E3C">
      <w:pPr>
        <w:rPr>
          <w:rFonts w:ascii="Montserrat" w:hAnsi="Montserrat"/>
        </w:rPr>
      </w:pPr>
      <w:r w:rsidRPr="00811F06">
        <w:rPr>
          <w:rFonts w:ascii="Montserrat" w:hAnsi="Montserrat"/>
        </w:rPr>
        <w:t>Certification is the process by which an entity grants formal recognition to individuals that meet predetermined, standardized criteria. The certification process involves determination of eligibility, an assessment of demonstration of competence</w:t>
      </w:r>
      <w:r w:rsidR="00316D78" w:rsidRPr="00811F06">
        <w:rPr>
          <w:rFonts w:ascii="Montserrat" w:hAnsi="Montserrat"/>
        </w:rPr>
        <w:t xml:space="preserve"> (a.k.a., passing the certification exam)</w:t>
      </w:r>
      <w:r w:rsidRPr="00811F06">
        <w:rPr>
          <w:rFonts w:ascii="Montserrat" w:hAnsi="Montserrat"/>
        </w:rPr>
        <w:t>, and requirements for regular recertification</w:t>
      </w:r>
      <w:r w:rsidR="00316D78" w:rsidRPr="00811F06">
        <w:rPr>
          <w:rFonts w:ascii="Montserrat" w:hAnsi="Montserrat"/>
        </w:rPr>
        <w:t xml:space="preserve"> (</w:t>
      </w:r>
      <w:hyperlink r:id="rId27" w:history="1">
        <w:r w:rsidR="00316D78" w:rsidRPr="00811F06">
          <w:rPr>
            <w:rStyle w:val="Hyperlink"/>
            <w:rFonts w:ascii="Montserrat" w:hAnsi="Montserrat"/>
          </w:rPr>
          <w:t>Institute for Credentialing Excellence</w:t>
        </w:r>
      </w:hyperlink>
      <w:r w:rsidR="00316D78" w:rsidRPr="00811F06">
        <w:rPr>
          <w:rFonts w:ascii="Montserrat" w:hAnsi="Montserrat"/>
        </w:rPr>
        <w:t>).</w:t>
      </w:r>
    </w:p>
    <w:p w14:paraId="33E0096E" w14:textId="18A9E956" w:rsidR="00D7239C" w:rsidRPr="00811F06" w:rsidRDefault="00F50E24" w:rsidP="00BC5FE6">
      <w:pPr>
        <w:pStyle w:val="MSNCB4"/>
      </w:pPr>
      <w:r w:rsidRPr="00811F06">
        <w:t xml:space="preserve">Certification </w:t>
      </w:r>
      <w:r w:rsidR="004F5188">
        <w:t>i</w:t>
      </w:r>
      <w:r w:rsidRPr="00811F06">
        <w:t xml:space="preserve">s </w:t>
      </w:r>
      <w:r w:rsidR="004F5188">
        <w:t>v</w:t>
      </w:r>
      <w:r w:rsidRPr="00811F06">
        <w:t>aluable</w:t>
      </w:r>
    </w:p>
    <w:p w14:paraId="19AF8880" w14:textId="324B0B8A" w:rsidR="007D08A3" w:rsidRPr="00811F06" w:rsidRDefault="003C7EC3" w:rsidP="00A75E3C">
      <w:pPr>
        <w:rPr>
          <w:rFonts w:ascii="Montserrat" w:hAnsi="Montserrat"/>
        </w:rPr>
      </w:pPr>
      <w:bookmarkStart w:id="9" w:name="_Hlk111468653"/>
      <w:r w:rsidRPr="00811F06">
        <w:rPr>
          <w:rFonts w:ascii="Montserrat" w:hAnsi="Montserrat"/>
        </w:rPr>
        <w:t>Certification</w:t>
      </w:r>
      <w:r w:rsidR="008B7F3F" w:rsidRPr="00811F06">
        <w:rPr>
          <w:rFonts w:ascii="Montserrat" w:hAnsi="Montserrat"/>
        </w:rPr>
        <w:t xml:space="preserve"> communicates to peers, employers, and patients that you are a competent and qualified </w:t>
      </w:r>
      <w:r w:rsidR="00A254A4">
        <w:rPr>
          <w:rFonts w:ascii="Montserrat" w:hAnsi="Montserrat"/>
        </w:rPr>
        <w:t>virtual acute-care</w:t>
      </w:r>
      <w:r w:rsidR="008B7F3F" w:rsidRPr="00811F06">
        <w:rPr>
          <w:rFonts w:ascii="Montserrat" w:hAnsi="Montserrat"/>
        </w:rPr>
        <w:t xml:space="preserve"> nurse. </w:t>
      </w:r>
      <w:r w:rsidR="007D08A3" w:rsidRPr="00811F06">
        <w:rPr>
          <w:rFonts w:ascii="Montserrat" w:hAnsi="Montserrat"/>
        </w:rPr>
        <w:t>You gain the satisfaction of demonstrating your professional competence, the recognition of your peers, and greater confidence in your own abilities.</w:t>
      </w:r>
    </w:p>
    <w:bookmarkEnd w:id="9"/>
    <w:p w14:paraId="0BB669D7" w14:textId="515149F8" w:rsidR="003E39C5" w:rsidRPr="00811F06" w:rsidRDefault="001A7FF2" w:rsidP="00A75E3C">
      <w:pPr>
        <w:rPr>
          <w:rFonts w:ascii="Montserrat" w:hAnsi="Montserrat"/>
        </w:rPr>
      </w:pPr>
      <w:r w:rsidRPr="00811F06">
        <w:rPr>
          <w:rFonts w:ascii="Montserrat" w:hAnsi="Montserrat"/>
        </w:rPr>
        <w:t xml:space="preserve">Certification </w:t>
      </w:r>
      <w:r w:rsidR="007D08A3" w:rsidRPr="00811F06">
        <w:rPr>
          <w:rFonts w:ascii="Montserrat" w:hAnsi="Montserrat"/>
        </w:rPr>
        <w:t xml:space="preserve">also </w:t>
      </w:r>
      <w:r w:rsidRPr="00811F06">
        <w:rPr>
          <w:rFonts w:ascii="Montserrat" w:hAnsi="Montserrat"/>
        </w:rPr>
        <w:t xml:space="preserve">offers a way to differentiate yourself </w:t>
      </w:r>
      <w:r w:rsidR="007D08A3" w:rsidRPr="00811F06">
        <w:rPr>
          <w:rFonts w:ascii="Montserrat" w:hAnsi="Montserrat"/>
        </w:rPr>
        <w:t>in a professional capacity</w:t>
      </w:r>
      <w:r w:rsidRPr="00811F06">
        <w:rPr>
          <w:rFonts w:ascii="Montserrat" w:hAnsi="Montserrat"/>
        </w:rPr>
        <w:t>. It can offer advantages in the marketplace, such</w:t>
      </w:r>
      <w:r w:rsidR="007A76AB" w:rsidRPr="00811F06">
        <w:rPr>
          <w:rFonts w:ascii="Montserrat" w:hAnsi="Montserrat"/>
        </w:rPr>
        <w:t xml:space="preserve"> as</w:t>
      </w:r>
      <w:r w:rsidRPr="00811F06">
        <w:rPr>
          <w:rFonts w:ascii="Montserrat" w:hAnsi="Montserrat"/>
        </w:rPr>
        <w:t xml:space="preserve"> </w:t>
      </w:r>
      <w:r w:rsidR="006A4A98" w:rsidRPr="00811F06">
        <w:rPr>
          <w:rFonts w:ascii="Montserrat" w:hAnsi="Montserrat"/>
        </w:rPr>
        <w:t>better compensation and career longevity</w:t>
      </w:r>
      <w:r w:rsidRPr="00811F06">
        <w:rPr>
          <w:rFonts w:ascii="Montserrat" w:hAnsi="Montserrat"/>
        </w:rPr>
        <w:t xml:space="preserve">. </w:t>
      </w:r>
    </w:p>
    <w:p w14:paraId="39537AA1" w14:textId="20C7B8AE" w:rsidR="00507211" w:rsidRPr="00811F06" w:rsidRDefault="00F50E24" w:rsidP="00BC5FE6">
      <w:pPr>
        <w:pStyle w:val="MSNCB4"/>
      </w:pPr>
      <w:r w:rsidRPr="00811F06">
        <w:t xml:space="preserve">Certification </w:t>
      </w:r>
      <w:r w:rsidR="004F5188">
        <w:t>i</w:t>
      </w:r>
      <w:r w:rsidRPr="00811F06">
        <w:t xml:space="preserve">s </w:t>
      </w:r>
      <w:r w:rsidR="004F5188">
        <w:t>g</w:t>
      </w:r>
      <w:r w:rsidRPr="00811F06">
        <w:t xml:space="preserve">ood for </w:t>
      </w:r>
      <w:r w:rsidR="004F5188">
        <w:t>y</w:t>
      </w:r>
      <w:r w:rsidRPr="00811F06">
        <w:t>ou</w:t>
      </w:r>
    </w:p>
    <w:p w14:paraId="52943A6B" w14:textId="6F868960" w:rsidR="00507211" w:rsidRPr="00811F06" w:rsidRDefault="00507211" w:rsidP="00D03249">
      <w:pPr>
        <w:pStyle w:val="ListParagraph"/>
        <w:numPr>
          <w:ilvl w:val="0"/>
          <w:numId w:val="24"/>
        </w:numPr>
        <w:rPr>
          <w:rFonts w:ascii="Montserrat" w:hAnsi="Montserrat"/>
        </w:rPr>
      </w:pPr>
      <w:bookmarkStart w:id="10" w:name="_Hlk111468429"/>
      <w:r w:rsidRPr="00811F06">
        <w:rPr>
          <w:rFonts w:ascii="Montserrat" w:hAnsi="Montserrat"/>
        </w:rPr>
        <w:t>Demonstrate commitment, confidence, and credibility</w:t>
      </w:r>
    </w:p>
    <w:p w14:paraId="1B920319" w14:textId="66ECB422" w:rsidR="00507211" w:rsidRPr="00811F06" w:rsidRDefault="00507211" w:rsidP="00D03249">
      <w:pPr>
        <w:pStyle w:val="ListParagraph"/>
        <w:numPr>
          <w:ilvl w:val="0"/>
          <w:numId w:val="24"/>
        </w:numPr>
        <w:rPr>
          <w:rFonts w:ascii="Montserrat" w:hAnsi="Montserrat"/>
        </w:rPr>
      </w:pPr>
      <w:r w:rsidRPr="00811F06">
        <w:rPr>
          <w:rFonts w:ascii="Montserrat" w:hAnsi="Montserrat"/>
        </w:rPr>
        <w:t>Validate your expert, specialized knowledge</w:t>
      </w:r>
    </w:p>
    <w:p w14:paraId="4B8DA2F5" w14:textId="72D16A6C" w:rsidR="00507211" w:rsidRPr="00811F06" w:rsidRDefault="00507211" w:rsidP="00D03249">
      <w:pPr>
        <w:pStyle w:val="ListParagraph"/>
        <w:numPr>
          <w:ilvl w:val="0"/>
          <w:numId w:val="24"/>
        </w:numPr>
        <w:rPr>
          <w:rFonts w:ascii="Montserrat" w:hAnsi="Montserrat"/>
        </w:rPr>
      </w:pPr>
      <w:r w:rsidRPr="00811F06">
        <w:rPr>
          <w:rFonts w:ascii="Montserrat" w:hAnsi="Montserrat"/>
        </w:rPr>
        <w:t>Maintain an innovative edge in your career</w:t>
      </w:r>
    </w:p>
    <w:p w14:paraId="13B178C8" w14:textId="77777777" w:rsidR="00507211" w:rsidRPr="00811F06" w:rsidRDefault="00507211" w:rsidP="00D03249">
      <w:pPr>
        <w:pStyle w:val="ListParagraph"/>
        <w:numPr>
          <w:ilvl w:val="0"/>
          <w:numId w:val="24"/>
        </w:numPr>
        <w:rPr>
          <w:rFonts w:ascii="Montserrat" w:hAnsi="Montserrat"/>
        </w:rPr>
      </w:pPr>
      <w:r w:rsidRPr="00811F06">
        <w:rPr>
          <w:rFonts w:ascii="Montserrat" w:hAnsi="Montserrat"/>
        </w:rPr>
        <w:t>Gain confidence and satisfaction in your professional life</w:t>
      </w:r>
    </w:p>
    <w:p w14:paraId="1A735A17" w14:textId="3ECF5FBE" w:rsidR="00507211" w:rsidRPr="00811F06" w:rsidRDefault="00507211" w:rsidP="00D03249">
      <w:pPr>
        <w:pStyle w:val="ListParagraph"/>
        <w:numPr>
          <w:ilvl w:val="0"/>
          <w:numId w:val="24"/>
        </w:numPr>
        <w:rPr>
          <w:rFonts w:ascii="Montserrat" w:hAnsi="Montserrat"/>
        </w:rPr>
      </w:pPr>
      <w:r w:rsidRPr="00811F06">
        <w:rPr>
          <w:rFonts w:ascii="Montserrat" w:hAnsi="Montserrat"/>
        </w:rPr>
        <w:t>Increase your earning power</w:t>
      </w:r>
    </w:p>
    <w:p w14:paraId="66A3E9F6" w14:textId="21C762C8" w:rsidR="00507211" w:rsidRPr="00811F06" w:rsidRDefault="00507211" w:rsidP="00D03249">
      <w:pPr>
        <w:pStyle w:val="ListParagraph"/>
        <w:numPr>
          <w:ilvl w:val="0"/>
          <w:numId w:val="24"/>
        </w:numPr>
        <w:rPr>
          <w:rFonts w:ascii="Montserrat" w:hAnsi="Montserrat"/>
        </w:rPr>
      </w:pPr>
      <w:r w:rsidRPr="00811F06">
        <w:rPr>
          <w:rFonts w:ascii="Montserrat" w:hAnsi="Montserrat"/>
        </w:rPr>
        <w:t>Earn respect from patients, colleagues, and employers</w:t>
      </w:r>
    </w:p>
    <w:bookmarkEnd w:id="10"/>
    <w:p w14:paraId="792551BE" w14:textId="4CB8820E" w:rsidR="00507211" w:rsidRPr="00811F06" w:rsidRDefault="00F50E24" w:rsidP="00BC5FE6">
      <w:pPr>
        <w:pStyle w:val="MSNCB4"/>
      </w:pPr>
      <w:r w:rsidRPr="00811F06">
        <w:t xml:space="preserve">Certification </w:t>
      </w:r>
      <w:r w:rsidR="004F5188">
        <w:t>i</w:t>
      </w:r>
      <w:r w:rsidRPr="00811F06">
        <w:t xml:space="preserve">s </w:t>
      </w:r>
      <w:r w:rsidR="004F5188">
        <w:t>g</w:t>
      </w:r>
      <w:r w:rsidRPr="00811F06">
        <w:t xml:space="preserve">ood for </w:t>
      </w:r>
      <w:r w:rsidR="004F5188">
        <w:t>y</w:t>
      </w:r>
      <w:r w:rsidRPr="00811F06">
        <w:t xml:space="preserve">our </w:t>
      </w:r>
      <w:r w:rsidR="004F5188">
        <w:t>e</w:t>
      </w:r>
      <w:r w:rsidRPr="00811F06">
        <w:t>mployer</w:t>
      </w:r>
    </w:p>
    <w:p w14:paraId="54C1FBFA" w14:textId="7E880BB8" w:rsidR="00507211" w:rsidRPr="00811F06" w:rsidRDefault="00507211" w:rsidP="00D03249">
      <w:pPr>
        <w:pStyle w:val="ListParagraph"/>
        <w:numPr>
          <w:ilvl w:val="0"/>
          <w:numId w:val="36"/>
        </w:numPr>
        <w:rPr>
          <w:rFonts w:ascii="Montserrat" w:hAnsi="Montserrat"/>
        </w:rPr>
      </w:pPr>
      <w:bookmarkStart w:id="11" w:name="_Hlk111468474"/>
      <w:r w:rsidRPr="00811F06">
        <w:rPr>
          <w:rFonts w:ascii="Montserrat" w:hAnsi="Montserrat"/>
        </w:rPr>
        <w:t>Improved patient care and safety</w:t>
      </w:r>
    </w:p>
    <w:p w14:paraId="443691BF" w14:textId="2456588A" w:rsidR="00507211" w:rsidRPr="00811F06" w:rsidRDefault="00507211" w:rsidP="00D03249">
      <w:pPr>
        <w:pStyle w:val="ListParagraph"/>
        <w:numPr>
          <w:ilvl w:val="0"/>
          <w:numId w:val="36"/>
        </w:numPr>
        <w:rPr>
          <w:rFonts w:ascii="Montserrat" w:hAnsi="Montserrat"/>
        </w:rPr>
      </w:pPr>
      <w:r w:rsidRPr="00811F06">
        <w:rPr>
          <w:rFonts w:ascii="Montserrat" w:hAnsi="Montserrat"/>
        </w:rPr>
        <w:t>Attract more qualified nurses</w:t>
      </w:r>
    </w:p>
    <w:p w14:paraId="1F8F6CDE" w14:textId="4658A473" w:rsidR="00507211" w:rsidRPr="00811F06" w:rsidRDefault="00507211" w:rsidP="00D03249">
      <w:pPr>
        <w:pStyle w:val="ListParagraph"/>
        <w:numPr>
          <w:ilvl w:val="0"/>
          <w:numId w:val="36"/>
        </w:numPr>
        <w:rPr>
          <w:rFonts w:ascii="Montserrat" w:hAnsi="Montserrat"/>
        </w:rPr>
      </w:pPr>
      <w:r w:rsidRPr="00811F06">
        <w:rPr>
          <w:rFonts w:ascii="Montserrat" w:hAnsi="Montserrat"/>
        </w:rPr>
        <w:t>Enjoy higher nurse retention rate</w:t>
      </w:r>
    </w:p>
    <w:bookmarkEnd w:id="11"/>
    <w:p w14:paraId="5CCF9A56" w14:textId="77777777" w:rsidR="00827754" w:rsidRPr="00811F06" w:rsidRDefault="00827754">
      <w:pPr>
        <w:rPr>
          <w:rFonts w:ascii="Montserrat" w:eastAsiaTheme="majorEastAsia" w:hAnsi="Montserrat" w:cstheme="majorBidi"/>
          <w:bCs/>
          <w:iCs/>
          <w:color w:val="0C4AA3"/>
        </w:rPr>
      </w:pPr>
      <w:r w:rsidRPr="00811F06">
        <w:rPr>
          <w:rFonts w:ascii="Montserrat" w:hAnsi="Montserrat"/>
        </w:rPr>
        <w:br w:type="page"/>
      </w:r>
    </w:p>
    <w:p w14:paraId="294DA224" w14:textId="66B08593" w:rsidR="005E57DA" w:rsidRPr="00811F06" w:rsidRDefault="005E57DA" w:rsidP="005E57DA">
      <w:pPr>
        <w:pStyle w:val="MSNCB2"/>
        <w:jc w:val="center"/>
        <w:rPr>
          <w:rFonts w:ascii="Montserrat" w:hAnsi="Montserrat"/>
        </w:rPr>
      </w:pPr>
      <w:r w:rsidRPr="00811F06">
        <w:rPr>
          <w:rFonts w:ascii="Montserrat" w:hAnsi="Montserrat"/>
          <w:noProof/>
        </w:rPr>
        <w:lastRenderedPageBreak/>
        <w:drawing>
          <wp:inline distT="0" distB="0" distL="0" distR="0" wp14:anchorId="1D0144D3" wp14:editId="6C15E8D3">
            <wp:extent cx="457200" cy="457200"/>
            <wp:effectExtent l="0" t="0" r="0" b="0"/>
            <wp:docPr id="171" name="Graphic 171" descr="Ribb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Graphic 171" descr="Ribbon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57200" cy="457200"/>
                    </a:xfrm>
                    <a:prstGeom prst="rect">
                      <a:avLst/>
                    </a:prstGeom>
                  </pic:spPr>
                </pic:pic>
              </a:graphicData>
            </a:graphic>
          </wp:inline>
        </w:drawing>
      </w:r>
    </w:p>
    <w:p w14:paraId="63290C01" w14:textId="5609B348" w:rsidR="00290555" w:rsidRPr="00CA310B" w:rsidRDefault="0073783C" w:rsidP="005E57DA">
      <w:pPr>
        <w:pStyle w:val="MSNCB2"/>
        <w:jc w:val="center"/>
        <w:rPr>
          <w:rFonts w:ascii="Montserrat" w:hAnsi="Montserrat"/>
        </w:rPr>
      </w:pPr>
      <w:bookmarkStart w:id="12" w:name="Recognition"/>
      <w:r>
        <w:rPr>
          <w:rFonts w:ascii="Montserrat" w:hAnsi="Montserrat"/>
        </w:rPr>
        <w:t>CAVRN</w:t>
      </w:r>
      <w:r w:rsidR="005E57DA" w:rsidRPr="00CA310B">
        <w:rPr>
          <w:rFonts w:ascii="Montserrat" w:hAnsi="Montserrat"/>
        </w:rPr>
        <w:t xml:space="preserve"> Recognition</w:t>
      </w:r>
      <w:bookmarkEnd w:id="12"/>
    </w:p>
    <w:p w14:paraId="2E33C2A3" w14:textId="77777777" w:rsidR="005E57DA" w:rsidRPr="00811F06" w:rsidRDefault="005E57DA" w:rsidP="002450AA">
      <w:pPr>
        <w:pStyle w:val="NoSpacing"/>
        <w:rPr>
          <w:rFonts w:ascii="Montserrat" w:hAnsi="Montserrat"/>
        </w:rPr>
      </w:pPr>
    </w:p>
    <w:p w14:paraId="5C27BDE0" w14:textId="6D9EA64B" w:rsidR="003E39C5" w:rsidRPr="00811F06" w:rsidRDefault="0073783C" w:rsidP="00A75E3C">
      <w:pPr>
        <w:rPr>
          <w:rFonts w:ascii="Montserrat" w:hAnsi="Montserrat"/>
        </w:rPr>
      </w:pPr>
      <w:r>
        <w:rPr>
          <w:rFonts w:ascii="Montserrat" w:hAnsi="Montserrat"/>
        </w:rPr>
        <w:t>CAVRN</w:t>
      </w:r>
      <w:r w:rsidR="00D7239C" w:rsidRPr="00811F06">
        <w:rPr>
          <w:rFonts w:ascii="Montserrat" w:hAnsi="Montserrat"/>
        </w:rPr>
        <w:t xml:space="preserve"> certification validates the professional achievements of the </w:t>
      </w:r>
      <w:r w:rsidR="00AD1AC7">
        <w:rPr>
          <w:rFonts w:ascii="Montserrat" w:hAnsi="Montserrat"/>
        </w:rPr>
        <w:t>virtual</w:t>
      </w:r>
      <w:r w:rsidR="005D2ADE">
        <w:rPr>
          <w:rFonts w:ascii="Montserrat" w:hAnsi="Montserrat"/>
        </w:rPr>
        <w:t>,</w:t>
      </w:r>
      <w:r w:rsidR="00AD1AC7">
        <w:rPr>
          <w:rFonts w:ascii="Montserrat" w:hAnsi="Montserrat"/>
        </w:rPr>
        <w:t xml:space="preserve"> </w:t>
      </w:r>
      <w:r w:rsidR="00D7239C" w:rsidRPr="00811F06">
        <w:rPr>
          <w:rFonts w:ascii="Montserrat" w:hAnsi="Montserrat"/>
        </w:rPr>
        <w:t xml:space="preserve">registered nurse who has met identified standards of practice and provides care for </w:t>
      </w:r>
      <w:r w:rsidR="00AD1AC7">
        <w:rPr>
          <w:rFonts w:ascii="Montserrat" w:hAnsi="Montserrat"/>
        </w:rPr>
        <w:t>acute-care</w:t>
      </w:r>
      <w:r w:rsidR="008F32EE" w:rsidRPr="00811F06">
        <w:rPr>
          <w:rFonts w:ascii="Montserrat" w:hAnsi="Montserrat"/>
        </w:rPr>
        <w:t xml:space="preserve"> </w:t>
      </w:r>
      <w:r w:rsidR="00D7239C" w:rsidRPr="00811F06">
        <w:rPr>
          <w:rFonts w:ascii="Montserrat" w:hAnsi="Montserrat"/>
        </w:rPr>
        <w:t xml:space="preserve">patients. A registered nurse who meets the performance level required for competent practice in </w:t>
      </w:r>
      <w:r w:rsidR="00AD1AC7">
        <w:rPr>
          <w:rFonts w:ascii="Montserrat" w:hAnsi="Montserrat"/>
        </w:rPr>
        <w:t>virtual acute-care</w:t>
      </w:r>
      <w:r w:rsidR="00D7239C" w:rsidRPr="00811F06">
        <w:rPr>
          <w:rFonts w:ascii="Montserrat" w:hAnsi="Montserrat"/>
        </w:rPr>
        <w:t xml:space="preserve"> nursing will receive an acknowledgement of their professional achievements by earning the </w:t>
      </w:r>
      <w:r>
        <w:rPr>
          <w:rFonts w:ascii="Montserrat" w:hAnsi="Montserrat"/>
        </w:rPr>
        <w:t>CAVRN</w:t>
      </w:r>
      <w:r w:rsidR="00D7239C" w:rsidRPr="00811F06">
        <w:rPr>
          <w:rFonts w:ascii="Montserrat" w:hAnsi="Montserrat"/>
        </w:rPr>
        <w:t xml:space="preserve"> certification.</w:t>
      </w:r>
    </w:p>
    <w:p w14:paraId="37A70A68" w14:textId="2159AFD0" w:rsidR="005F585D" w:rsidRPr="00811F06" w:rsidRDefault="005F585D" w:rsidP="00860964">
      <w:pPr>
        <w:rPr>
          <w:rFonts w:ascii="Montserrat" w:hAnsi="Montserrat"/>
        </w:rPr>
      </w:pPr>
      <w:r w:rsidRPr="00811F06">
        <w:rPr>
          <w:rFonts w:ascii="Montserrat" w:hAnsi="Montserrat"/>
          <w:noProof/>
        </w:rPr>
        <w:drawing>
          <wp:anchor distT="0" distB="0" distL="114300" distR="114300" simplePos="0" relativeHeight="251747328" behindDoc="1" locked="0" layoutInCell="1" allowOverlap="1" wp14:anchorId="2411F9C0" wp14:editId="6C82CB7D">
            <wp:simplePos x="0" y="0"/>
            <wp:positionH relativeFrom="column">
              <wp:posOffset>-83300</wp:posOffset>
            </wp:positionH>
            <wp:positionV relativeFrom="paragraph">
              <wp:posOffset>82550</wp:posOffset>
            </wp:positionV>
            <wp:extent cx="640080" cy="640080"/>
            <wp:effectExtent l="0" t="0" r="0" b="7620"/>
            <wp:wrapTight wrapText="bothSides">
              <wp:wrapPolygon edited="0">
                <wp:start x="2571" y="0"/>
                <wp:lineTo x="2571" y="21214"/>
                <wp:lineTo x="18643" y="21214"/>
                <wp:lineTo x="18643" y="0"/>
                <wp:lineTo x="2571" y="0"/>
              </wp:wrapPolygon>
            </wp:wrapTight>
            <wp:docPr id="40" name="Graphic 40" descr="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list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40080" cy="640080"/>
                    </a:xfrm>
                    <a:prstGeom prst="rect">
                      <a:avLst/>
                    </a:prstGeom>
                  </pic:spPr>
                </pic:pic>
              </a:graphicData>
            </a:graphic>
          </wp:anchor>
        </w:drawing>
      </w:r>
    </w:p>
    <w:bookmarkStart w:id="13" w:name="_Toc112229214"/>
    <w:bookmarkStart w:id="14" w:name="_Toc112232592"/>
    <w:bookmarkStart w:id="15" w:name="Exam"/>
    <w:p w14:paraId="3526DECD" w14:textId="08223111" w:rsidR="007A76AB" w:rsidRPr="00CA310B" w:rsidRDefault="00FB5F3D" w:rsidP="005E669F">
      <w:pPr>
        <w:pStyle w:val="MSNCB1"/>
        <w:rPr>
          <w:rFonts w:ascii="Montserrat" w:hAnsi="Montserrat"/>
        </w:rPr>
      </w:pPr>
      <w:r>
        <w:rPr>
          <w:noProof/>
        </w:rPr>
        <mc:AlternateContent>
          <mc:Choice Requires="wps">
            <w:drawing>
              <wp:anchor distT="4294967295" distB="4294967295" distL="114300" distR="114300" simplePos="0" relativeHeight="251751424" behindDoc="0" locked="0" layoutInCell="1" allowOverlap="1" wp14:anchorId="17FF4294" wp14:editId="0E48B27D">
                <wp:simplePos x="0" y="0"/>
                <wp:positionH relativeFrom="column">
                  <wp:posOffset>586105</wp:posOffset>
                </wp:positionH>
                <wp:positionV relativeFrom="paragraph">
                  <wp:posOffset>429259</wp:posOffset>
                </wp:positionV>
                <wp:extent cx="1227455" cy="0"/>
                <wp:effectExtent l="0" t="19050" r="10795" b="0"/>
                <wp:wrapNone/>
                <wp:docPr id="123459274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7455" cy="0"/>
                        </a:xfrm>
                        <a:prstGeom prst="line">
                          <a:avLst/>
                        </a:prstGeom>
                        <a:ln w="38100">
                          <a:solidFill>
                            <a:srgbClr val="6E61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F2BC1" id="Straight Connector 10" o:spid="_x0000_s1026" style="position:absolute;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6.15pt,33.8pt" to="142.8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" strokecolor="#6e61aa" strokeweight="3pt">
                <v:stroke joinstyle="miter"/>
                <o:lock v:ext="edit" shapetype="f"/>
              </v:line>
            </w:pict>
          </mc:Fallback>
        </mc:AlternateContent>
      </w:r>
      <w:r w:rsidR="0073783C">
        <w:rPr>
          <w:rFonts w:ascii="Montserrat" w:hAnsi="Montserrat"/>
        </w:rPr>
        <w:t>CAVRN</w:t>
      </w:r>
      <w:r w:rsidR="00B73668" w:rsidRPr="00CA310B">
        <w:rPr>
          <w:rFonts w:ascii="Montserrat" w:hAnsi="Montserrat"/>
        </w:rPr>
        <w:t xml:space="preserve"> </w:t>
      </w:r>
      <w:r w:rsidR="00CF4410" w:rsidRPr="00CA310B">
        <w:rPr>
          <w:rFonts w:ascii="Montserrat" w:hAnsi="Montserrat"/>
        </w:rPr>
        <w:t>EXAM</w:t>
      </w:r>
      <w:bookmarkEnd w:id="13"/>
      <w:bookmarkEnd w:id="14"/>
      <w:bookmarkEnd w:id="15"/>
    </w:p>
    <w:p w14:paraId="305BAF27" w14:textId="2C5DDEC3" w:rsidR="00DC1752" w:rsidRPr="00811F06" w:rsidRDefault="00DC1752" w:rsidP="00DC1752">
      <w:pPr>
        <w:rPr>
          <w:rFonts w:ascii="Montserrat" w:hAnsi="Montserrat"/>
        </w:rPr>
      </w:pPr>
    </w:p>
    <w:p w14:paraId="3897F7C7" w14:textId="45E0568C" w:rsidR="00651326" w:rsidRPr="00811F06" w:rsidRDefault="00C206AD" w:rsidP="00C054B1">
      <w:pPr>
        <w:rPr>
          <w:rFonts w:ascii="Montserrat" w:hAnsi="Montserrat"/>
        </w:rPr>
      </w:pPr>
      <w:r w:rsidRPr="00811F06">
        <w:rPr>
          <w:rFonts w:ascii="Montserrat" w:hAnsi="Montserrat"/>
          <w:noProof/>
        </w:rPr>
        <w:drawing>
          <wp:anchor distT="0" distB="0" distL="114300" distR="114300" simplePos="0" relativeHeight="251684864" behindDoc="0" locked="0" layoutInCell="1" allowOverlap="1" wp14:anchorId="23DAEC47" wp14:editId="62694778">
            <wp:simplePos x="0" y="0"/>
            <wp:positionH relativeFrom="margin">
              <wp:align>center</wp:align>
            </wp:positionH>
            <wp:positionV relativeFrom="paragraph">
              <wp:posOffset>622935</wp:posOffset>
            </wp:positionV>
            <wp:extent cx="274320" cy="274320"/>
            <wp:effectExtent l="0" t="0" r="0" b="0"/>
            <wp:wrapNone/>
            <wp:docPr id="48" name="Graphic 48" descr="K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Key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00472D51" w:rsidRPr="00811F06">
        <w:rPr>
          <w:rFonts w:ascii="Montserrat" w:hAnsi="Montserrat"/>
        </w:rPr>
        <w:t>Congratulations on beginning your certification journey! The cycle starts here, with the certification exam. In this section, you’ll learn</w:t>
      </w:r>
      <w:r w:rsidR="00B94575" w:rsidRPr="00811F06">
        <w:rPr>
          <w:rFonts w:ascii="Montserrat" w:hAnsi="Montserrat"/>
        </w:rPr>
        <w:t xml:space="preserve"> about eligibility requirements and test development, how to apply, schedule, and sit for the exam, and where to find study materials.</w:t>
      </w:r>
    </w:p>
    <w:p w14:paraId="3FC19390" w14:textId="07543E22" w:rsidR="00D56D92" w:rsidRPr="00811F06" w:rsidRDefault="00D56D92" w:rsidP="00C054B1">
      <w:pPr>
        <w:rPr>
          <w:rFonts w:ascii="Montserrat" w:hAnsi="Montserrat"/>
          <w:b/>
          <w:bCs/>
        </w:rPr>
      </w:pPr>
    </w:p>
    <w:p w14:paraId="4FAA3EEA" w14:textId="4C833E2C" w:rsidR="00472D51" w:rsidRPr="00CA310B" w:rsidRDefault="00472D51" w:rsidP="00C206AD">
      <w:pPr>
        <w:pStyle w:val="MSNCB2"/>
        <w:jc w:val="center"/>
        <w:rPr>
          <w:rFonts w:ascii="Montserrat" w:hAnsi="Montserrat"/>
        </w:rPr>
      </w:pPr>
      <w:bookmarkStart w:id="16" w:name="_Toc112229215"/>
      <w:bookmarkStart w:id="17" w:name="_Toc112232593"/>
      <w:bookmarkStart w:id="18" w:name="Eligibility"/>
      <w:r w:rsidRPr="00CA310B">
        <w:rPr>
          <w:rFonts w:ascii="Montserrat" w:hAnsi="Montserrat"/>
        </w:rPr>
        <w:t>Eligibility</w:t>
      </w:r>
      <w:r w:rsidR="00651326" w:rsidRPr="00CA310B">
        <w:rPr>
          <w:rFonts w:ascii="Montserrat" w:hAnsi="Montserrat"/>
        </w:rPr>
        <w:t xml:space="preserve"> Requirements</w:t>
      </w:r>
      <w:bookmarkEnd w:id="16"/>
      <w:bookmarkEnd w:id="17"/>
    </w:p>
    <w:p w14:paraId="1058655B" w14:textId="4A5F25DC" w:rsidR="00B73668" w:rsidRPr="00811F06" w:rsidRDefault="00B73668" w:rsidP="00B73668">
      <w:pPr>
        <w:pStyle w:val="NoSpacing"/>
        <w:rPr>
          <w:rFonts w:ascii="Montserrat" w:hAnsi="Montserrat"/>
        </w:rPr>
      </w:pPr>
    </w:p>
    <w:bookmarkEnd w:id="18"/>
    <w:p w14:paraId="776A12E6" w14:textId="4FD8469E" w:rsidR="008506A7" w:rsidRPr="00811F06" w:rsidRDefault="00061A09" w:rsidP="00BC18A1">
      <w:pPr>
        <w:rPr>
          <w:rFonts w:ascii="Montserrat" w:hAnsi="Montserrat"/>
        </w:rPr>
      </w:pPr>
      <w:r w:rsidRPr="00811F06">
        <w:rPr>
          <w:rFonts w:ascii="Montserrat" w:hAnsi="Montserrat"/>
        </w:rPr>
        <w:t xml:space="preserve">We have </w:t>
      </w:r>
      <w:r w:rsidR="0073783C">
        <w:rPr>
          <w:rFonts w:ascii="Montserrat" w:hAnsi="Montserrat"/>
        </w:rPr>
        <w:t>two</w:t>
      </w:r>
      <w:r w:rsidRPr="00811F06">
        <w:rPr>
          <w:rFonts w:ascii="Montserrat" w:hAnsi="Montserrat"/>
        </w:rPr>
        <w:t xml:space="preserve"> main eligibility requirements to apply for the </w:t>
      </w:r>
      <w:r w:rsidR="0073783C">
        <w:rPr>
          <w:rFonts w:ascii="Montserrat" w:hAnsi="Montserrat"/>
        </w:rPr>
        <w:t>CAVRN</w:t>
      </w:r>
      <w:r w:rsidRPr="00811F06">
        <w:rPr>
          <w:rFonts w:ascii="Montserrat" w:hAnsi="Montserrat"/>
        </w:rPr>
        <w:t xml:space="preserve">. </w:t>
      </w:r>
      <w:r w:rsidR="00651326" w:rsidRPr="00811F06">
        <w:rPr>
          <w:rFonts w:ascii="Montserrat" w:hAnsi="Montserrat"/>
        </w:rPr>
        <w:t>You must meet eligibility requirements at the time you apply for the exam</w:t>
      </w:r>
      <w:r w:rsidR="00472D51" w:rsidRPr="00811F06">
        <w:rPr>
          <w:rFonts w:ascii="Montserrat" w:hAnsi="Montserrat"/>
        </w:rPr>
        <w:t xml:space="preserve"> and for the full</w:t>
      </w:r>
      <w:r w:rsidR="005D2ADE">
        <w:rPr>
          <w:rFonts w:ascii="Montserrat" w:hAnsi="Montserrat"/>
        </w:rPr>
        <w:t xml:space="preserve"> </w:t>
      </w:r>
      <w:r w:rsidR="00651326" w:rsidRPr="00811F06">
        <w:rPr>
          <w:rFonts w:ascii="Montserrat" w:hAnsi="Montserrat"/>
        </w:rPr>
        <w:t>90-</w:t>
      </w:r>
      <w:r w:rsidR="00472D51" w:rsidRPr="00811F06">
        <w:rPr>
          <w:rFonts w:ascii="Montserrat" w:hAnsi="Montserrat"/>
        </w:rPr>
        <w:t>day test period.</w:t>
      </w:r>
    </w:p>
    <w:p w14:paraId="195448E4" w14:textId="6104A2AD" w:rsidR="00472D51" w:rsidRPr="009D084B" w:rsidRDefault="00F50E24" w:rsidP="00BC5FE6">
      <w:pPr>
        <w:pStyle w:val="MSNCB4"/>
      </w:pPr>
      <w:r w:rsidRPr="009D084B">
        <w:t>T</w:t>
      </w:r>
      <w:r w:rsidR="000A6895">
        <w:t>wo</w:t>
      </w:r>
      <w:r w:rsidR="00472D51" w:rsidRPr="009D084B">
        <w:t xml:space="preserve"> requirements</w:t>
      </w:r>
      <w:r w:rsidR="005B62BD" w:rsidRPr="009D084B">
        <w:t xml:space="preserve"> </w:t>
      </w:r>
      <w:r w:rsidR="004F5188">
        <w:t>t</w:t>
      </w:r>
      <w:r w:rsidR="005B62BD" w:rsidRPr="009D084B">
        <w:t xml:space="preserve">o </w:t>
      </w:r>
      <w:r w:rsidR="004F5188">
        <w:t>b</w:t>
      </w:r>
      <w:r w:rsidR="005B62BD" w:rsidRPr="009D084B">
        <w:t xml:space="preserve">e </w:t>
      </w:r>
      <w:r w:rsidR="004F5188">
        <w:t>e</w:t>
      </w:r>
      <w:r w:rsidR="005B62BD" w:rsidRPr="009D084B">
        <w:t xml:space="preserve">ligible for the </w:t>
      </w:r>
      <w:r w:rsidR="0073783C">
        <w:t>CAVRN</w:t>
      </w:r>
    </w:p>
    <w:p w14:paraId="160F5E90" w14:textId="72E9567D" w:rsidR="00651326" w:rsidRPr="00811F06" w:rsidRDefault="00905993" w:rsidP="00472D51">
      <w:pPr>
        <w:pStyle w:val="ListParagraph"/>
        <w:numPr>
          <w:ilvl w:val="0"/>
          <w:numId w:val="1"/>
        </w:numPr>
        <w:rPr>
          <w:rFonts w:ascii="Montserrat" w:hAnsi="Montserrat"/>
        </w:rPr>
      </w:pPr>
      <w:bookmarkStart w:id="19" w:name="_Hlk111469453"/>
      <w:r w:rsidRPr="00811F06">
        <w:rPr>
          <w:rFonts w:ascii="Montserrat" w:hAnsi="Montserrat"/>
          <w:b/>
          <w:bCs/>
        </w:rPr>
        <w:t xml:space="preserve">License. </w:t>
      </w:r>
      <w:r w:rsidR="0097197F" w:rsidRPr="00811F06">
        <w:rPr>
          <w:rFonts w:ascii="Montserrat" w:hAnsi="Montserrat"/>
        </w:rPr>
        <w:t>You must hold an unencumbered and current license as a Registered Nurse (RN) in the United States, its territories, or Canada.</w:t>
      </w:r>
    </w:p>
    <w:p w14:paraId="517D1537" w14:textId="04650763" w:rsidR="00472D51" w:rsidRPr="00811F06" w:rsidRDefault="008506A7" w:rsidP="00651326">
      <w:pPr>
        <w:pStyle w:val="ListParagraph"/>
        <w:numPr>
          <w:ilvl w:val="1"/>
          <w:numId w:val="1"/>
        </w:numPr>
        <w:rPr>
          <w:rFonts w:ascii="Montserrat" w:hAnsi="Montserrat"/>
        </w:rPr>
      </w:pPr>
      <w:r w:rsidRPr="00811F06">
        <w:rPr>
          <w:rFonts w:ascii="Montserrat" w:hAnsi="Montserrat"/>
        </w:rPr>
        <w:t xml:space="preserve">International nurses </w:t>
      </w:r>
      <w:r w:rsidR="00905993" w:rsidRPr="00811F06">
        <w:rPr>
          <w:rFonts w:ascii="Montserrat" w:hAnsi="Montserrat"/>
        </w:rPr>
        <w:t>can also</w:t>
      </w:r>
      <w:r w:rsidRPr="00811F06">
        <w:rPr>
          <w:rFonts w:ascii="Montserrat" w:hAnsi="Montserrat"/>
        </w:rPr>
        <w:t xml:space="preserve"> apply, see </w:t>
      </w:r>
      <w:hyperlink w:anchor="InternationalTest" w:history="1">
        <w:r w:rsidRPr="00811F06">
          <w:rPr>
            <w:rStyle w:val="Hyperlink"/>
            <w:rFonts w:ascii="Montserrat" w:hAnsi="Montserrat"/>
          </w:rPr>
          <w:t>International Testing</w:t>
        </w:r>
      </w:hyperlink>
      <w:r w:rsidRPr="00811F06">
        <w:rPr>
          <w:rFonts w:ascii="Montserrat" w:hAnsi="Montserrat"/>
        </w:rPr>
        <w:t>.</w:t>
      </w:r>
    </w:p>
    <w:p w14:paraId="7C1B6F1B" w14:textId="705CA8C5" w:rsidR="0097197F" w:rsidRPr="0073783C" w:rsidRDefault="00905993" w:rsidP="0073783C">
      <w:pPr>
        <w:pStyle w:val="ListParagraph"/>
        <w:numPr>
          <w:ilvl w:val="0"/>
          <w:numId w:val="1"/>
        </w:numPr>
        <w:rPr>
          <w:rFonts w:ascii="Montserrat" w:hAnsi="Montserrat"/>
        </w:rPr>
      </w:pPr>
      <w:r w:rsidRPr="00811F06">
        <w:rPr>
          <w:rFonts w:ascii="Montserrat" w:hAnsi="Montserrat"/>
          <w:b/>
          <w:bCs/>
        </w:rPr>
        <w:t xml:space="preserve">Hours of practice. </w:t>
      </w:r>
      <w:r w:rsidR="0097197F" w:rsidRPr="00811F06">
        <w:rPr>
          <w:rFonts w:ascii="Montserrat" w:hAnsi="Montserrat"/>
        </w:rPr>
        <w:t xml:space="preserve">You must have worked </w:t>
      </w:r>
      <w:r w:rsidR="0073783C">
        <w:rPr>
          <w:rFonts w:ascii="Montserrat" w:hAnsi="Montserrat"/>
        </w:rPr>
        <w:t>1</w:t>
      </w:r>
      <w:r w:rsidR="0097197F" w:rsidRPr="00811F06">
        <w:rPr>
          <w:rFonts w:ascii="Montserrat" w:hAnsi="Montserrat"/>
        </w:rPr>
        <w:t xml:space="preserve">,000 practice hours within the past </w:t>
      </w:r>
      <w:r w:rsidR="0073783C">
        <w:rPr>
          <w:rFonts w:ascii="Montserrat" w:hAnsi="Montserrat"/>
        </w:rPr>
        <w:t>two</w:t>
      </w:r>
      <w:r w:rsidR="0097197F" w:rsidRPr="00811F06">
        <w:rPr>
          <w:rFonts w:ascii="Montserrat" w:hAnsi="Montserrat"/>
        </w:rPr>
        <w:t xml:space="preserve"> (</w:t>
      </w:r>
      <w:r w:rsidR="0073783C">
        <w:rPr>
          <w:rFonts w:ascii="Montserrat" w:hAnsi="Montserrat"/>
        </w:rPr>
        <w:t>2</w:t>
      </w:r>
      <w:r w:rsidR="0097197F" w:rsidRPr="00811F06">
        <w:rPr>
          <w:rFonts w:ascii="Montserrat" w:hAnsi="Montserrat"/>
        </w:rPr>
        <w:t xml:space="preserve">) years in a </w:t>
      </w:r>
      <w:r w:rsidR="0073783C">
        <w:rPr>
          <w:rFonts w:ascii="Montserrat" w:hAnsi="Montserrat"/>
        </w:rPr>
        <w:t>virtual acute-care</w:t>
      </w:r>
      <w:r w:rsidR="0097197F" w:rsidRPr="00811F06">
        <w:rPr>
          <w:rFonts w:ascii="Montserrat" w:hAnsi="Montserrat"/>
        </w:rPr>
        <w:t xml:space="preserve"> setting. Practice may be as a clinical nurse, as a manager, or as an educator.</w:t>
      </w:r>
    </w:p>
    <w:bookmarkEnd w:id="19"/>
    <w:p w14:paraId="5CB740CE" w14:textId="464B7413" w:rsidR="00472D51" w:rsidRPr="009D084B" w:rsidRDefault="009A29F4" w:rsidP="00BC5FE6">
      <w:pPr>
        <w:pStyle w:val="MSNCB4"/>
      </w:pPr>
      <w:r>
        <w:t xml:space="preserve">A </w:t>
      </w:r>
      <w:r w:rsidR="004F5188">
        <w:t>v</w:t>
      </w:r>
      <w:r>
        <w:t>irtual</w:t>
      </w:r>
      <w:r w:rsidR="00B93BA9">
        <w:t xml:space="preserve"> </w:t>
      </w:r>
      <w:r w:rsidR="004F5188">
        <w:t>m</w:t>
      </w:r>
      <w:r w:rsidR="00B93BA9">
        <w:t xml:space="preserve">ember of the </w:t>
      </w:r>
      <w:r w:rsidR="004F5188">
        <w:t>b</w:t>
      </w:r>
      <w:r w:rsidR="00BC5FE6">
        <w:t>edside</w:t>
      </w:r>
      <w:r w:rsidR="00B93BA9">
        <w:t xml:space="preserve"> </w:t>
      </w:r>
      <w:r w:rsidR="004F5188">
        <w:t>t</w:t>
      </w:r>
      <w:r w:rsidR="00B93BA9">
        <w:t>eam</w:t>
      </w:r>
    </w:p>
    <w:p w14:paraId="615B0CE1" w14:textId="2CA76565" w:rsidR="00BC5FE6" w:rsidRPr="00A254A4" w:rsidRDefault="00BC5FE6" w:rsidP="00472D51">
      <w:pPr>
        <w:rPr>
          <w:rFonts w:ascii="Montserrat" w:hAnsi="Montserrat"/>
        </w:rPr>
      </w:pPr>
      <w:r w:rsidRPr="00A254A4">
        <w:rPr>
          <w:rFonts w:ascii="Montserrat" w:hAnsi="Montserrat"/>
        </w:rPr>
        <w:t xml:space="preserve">MSNCB </w:t>
      </w:r>
      <w:r>
        <w:rPr>
          <w:rFonts w:ascii="Montserrat" w:hAnsi="Montserrat"/>
        </w:rPr>
        <w:t>developed</w:t>
      </w:r>
      <w:r w:rsidRPr="00A254A4">
        <w:rPr>
          <w:rFonts w:ascii="Montserrat" w:hAnsi="Montserrat"/>
        </w:rPr>
        <w:t xml:space="preserve"> the Certified Acute-Care Virtual Registered Nurse (CAVRN) </w:t>
      </w:r>
      <w:r>
        <w:rPr>
          <w:rFonts w:ascii="Montserrat" w:hAnsi="Montserrat"/>
        </w:rPr>
        <w:t>credential</w:t>
      </w:r>
      <w:r w:rsidRPr="00A254A4">
        <w:rPr>
          <w:rFonts w:ascii="Montserrat" w:hAnsi="Montserrat"/>
        </w:rPr>
        <w:t xml:space="preserve"> after recognizing that the development of modernized care delivery models, enabled by technology, are an industry imperative. The CAVRN credential is </w:t>
      </w:r>
      <w:r>
        <w:rPr>
          <w:rFonts w:ascii="Montserrat" w:hAnsi="Montserrat"/>
        </w:rPr>
        <w:t>designed</w:t>
      </w:r>
      <w:r w:rsidRPr="00A254A4">
        <w:rPr>
          <w:rFonts w:ascii="Montserrat" w:hAnsi="Montserrat"/>
        </w:rPr>
        <w:t xml:space="preserve"> to </w:t>
      </w:r>
      <w:r>
        <w:rPr>
          <w:rFonts w:ascii="Montserrat" w:hAnsi="Montserrat"/>
        </w:rPr>
        <w:t>recognize those providing v</w:t>
      </w:r>
      <w:r w:rsidRPr="00A254A4">
        <w:rPr>
          <w:rFonts w:ascii="Montserrat" w:hAnsi="Montserrat"/>
        </w:rPr>
        <w:t xml:space="preserve">irtual nursing services in the </w:t>
      </w:r>
      <w:r w:rsidR="00A254A4" w:rsidRPr="00A254A4">
        <w:rPr>
          <w:rFonts w:ascii="Montserrat" w:hAnsi="Montserrat"/>
        </w:rPr>
        <w:t>acute</w:t>
      </w:r>
      <w:r w:rsidR="00A254A4">
        <w:rPr>
          <w:rFonts w:ascii="Montserrat" w:hAnsi="Montserrat"/>
        </w:rPr>
        <w:t xml:space="preserve"> care</w:t>
      </w:r>
      <w:r w:rsidRPr="00A254A4">
        <w:rPr>
          <w:rFonts w:ascii="Montserrat" w:hAnsi="Montserrat"/>
        </w:rPr>
        <w:t xml:space="preserve">/hospital setting in partnership with a bedside clinical team. </w:t>
      </w:r>
      <w:r>
        <w:rPr>
          <w:rFonts w:ascii="Montserrat" w:hAnsi="Montserrat"/>
        </w:rPr>
        <w:t xml:space="preserve">CAVRN is </w:t>
      </w:r>
      <w:r w:rsidRPr="00A254A4">
        <w:rPr>
          <w:rFonts w:ascii="Montserrat" w:hAnsi="Montserrat"/>
          <w:b/>
          <w:bCs/>
          <w:i/>
          <w:iCs/>
        </w:rPr>
        <w:t>not</w:t>
      </w:r>
      <w:r>
        <w:rPr>
          <w:rFonts w:ascii="Montserrat" w:hAnsi="Montserrat"/>
        </w:rPr>
        <w:t xml:space="preserve"> for those </w:t>
      </w:r>
      <w:r w:rsidRPr="00F1684D">
        <w:rPr>
          <w:rFonts w:ascii="Montserrat" w:hAnsi="Montserrat"/>
        </w:rPr>
        <w:t>caring for a patient remotely in a post-acute or less acute setting</w:t>
      </w:r>
      <w:r>
        <w:rPr>
          <w:rFonts w:ascii="Montserrat" w:hAnsi="Montserrat"/>
        </w:rPr>
        <w:t>.</w:t>
      </w:r>
      <w:r w:rsidRPr="00A254A4">
        <w:rPr>
          <w:rFonts w:ascii="Montserrat" w:hAnsi="Montserrat"/>
        </w:rPr>
        <w:t xml:space="preserve"> </w:t>
      </w:r>
    </w:p>
    <w:p w14:paraId="7D3E1598" w14:textId="30537F68" w:rsidR="00472D51" w:rsidRPr="00811F06" w:rsidRDefault="008506A7" w:rsidP="00472D51">
      <w:pPr>
        <w:rPr>
          <w:rFonts w:ascii="Montserrat" w:hAnsi="Montserrat"/>
        </w:rPr>
      </w:pPr>
      <w:r w:rsidRPr="00811F06">
        <w:rPr>
          <w:rFonts w:ascii="Montserrat" w:hAnsi="Montserrat"/>
        </w:rPr>
        <w:t>Don’t know if you work in a</w:t>
      </w:r>
      <w:r w:rsidR="00B93BA9">
        <w:rPr>
          <w:rFonts w:ascii="Montserrat" w:hAnsi="Montserrat"/>
        </w:rPr>
        <w:t>n</w:t>
      </w:r>
      <w:r w:rsidRPr="00811F06">
        <w:rPr>
          <w:rFonts w:ascii="Montserrat" w:hAnsi="Montserrat"/>
        </w:rPr>
        <w:t xml:space="preserve"> </w:t>
      </w:r>
      <w:r w:rsidR="00B93BA9">
        <w:rPr>
          <w:rFonts w:ascii="Montserrat" w:hAnsi="Montserrat"/>
        </w:rPr>
        <w:t>acute-care</w:t>
      </w:r>
      <w:r w:rsidRPr="00811F06">
        <w:rPr>
          <w:rFonts w:ascii="Montserrat" w:hAnsi="Montserrat"/>
        </w:rPr>
        <w:t xml:space="preserve"> setting? Review </w:t>
      </w:r>
      <w:r w:rsidR="00472D51" w:rsidRPr="00811F06">
        <w:rPr>
          <w:rFonts w:ascii="Montserrat" w:hAnsi="Montserrat"/>
        </w:rPr>
        <w:t xml:space="preserve">the </w:t>
      </w:r>
      <w:r w:rsidR="00472D51" w:rsidRPr="00811F06">
        <w:rPr>
          <w:rFonts w:ascii="Montserrat" w:hAnsi="Montserrat"/>
          <w:i/>
          <w:iCs/>
        </w:rPr>
        <w:t xml:space="preserve">Domains of </w:t>
      </w:r>
      <w:r w:rsidR="00B93BA9">
        <w:rPr>
          <w:rFonts w:ascii="Montserrat" w:hAnsi="Montserrat"/>
          <w:i/>
          <w:iCs/>
        </w:rPr>
        <w:t>Virtual Acute-Care</w:t>
      </w:r>
      <w:r w:rsidR="00472D51" w:rsidRPr="00811F06">
        <w:rPr>
          <w:rFonts w:ascii="Montserrat" w:hAnsi="Montserrat"/>
          <w:i/>
          <w:iCs/>
        </w:rPr>
        <w:t xml:space="preserve"> Nursing Practice </w:t>
      </w:r>
      <w:r w:rsidR="00472D51" w:rsidRPr="00811F06">
        <w:rPr>
          <w:rFonts w:ascii="Montserrat" w:hAnsi="Montserrat"/>
        </w:rPr>
        <w:t xml:space="preserve">in </w:t>
      </w:r>
      <w:hyperlink w:anchor="AppADomains" w:history="1">
        <w:r w:rsidR="00472D51" w:rsidRPr="00811F06">
          <w:rPr>
            <w:rStyle w:val="Hyperlink"/>
            <w:rFonts w:ascii="Montserrat" w:hAnsi="Montserrat"/>
          </w:rPr>
          <w:t>Appendix A</w:t>
        </w:r>
      </w:hyperlink>
      <w:r w:rsidR="00472D51" w:rsidRPr="00811F06">
        <w:rPr>
          <w:rFonts w:ascii="Montserrat" w:hAnsi="Montserrat"/>
        </w:rPr>
        <w:t xml:space="preserve">. The Domains are based on a practice </w:t>
      </w:r>
      <w:r w:rsidR="00472D51" w:rsidRPr="00811F06">
        <w:rPr>
          <w:rFonts w:ascii="Montserrat" w:hAnsi="Montserrat"/>
        </w:rPr>
        <w:lastRenderedPageBreak/>
        <w:t xml:space="preserve">analysis of </w:t>
      </w:r>
      <w:r w:rsidR="00B93BA9">
        <w:rPr>
          <w:rFonts w:ascii="Montserrat" w:hAnsi="Montserrat"/>
        </w:rPr>
        <w:t>virtual acute-care</w:t>
      </w:r>
      <w:r w:rsidR="00472D51" w:rsidRPr="00811F06">
        <w:rPr>
          <w:rFonts w:ascii="Montserrat" w:hAnsi="Montserrat"/>
        </w:rPr>
        <w:t xml:space="preserve"> nursing. If your nursing practice encompasses most of these activities, then you do meet this</w:t>
      </w:r>
      <w:r w:rsidRPr="00811F06">
        <w:rPr>
          <w:rFonts w:ascii="Montserrat" w:hAnsi="Montserrat"/>
        </w:rPr>
        <w:t xml:space="preserve"> eligibility requirement</w:t>
      </w:r>
      <w:r w:rsidR="00472D51" w:rsidRPr="00811F06">
        <w:rPr>
          <w:rFonts w:ascii="Montserrat" w:hAnsi="Montserrat"/>
        </w:rPr>
        <w:t>.</w:t>
      </w:r>
    </w:p>
    <w:p w14:paraId="0B5F4307" w14:textId="77777777" w:rsidR="00494825" w:rsidRPr="00BC5FE6" w:rsidRDefault="00494825" w:rsidP="00BC5FE6">
      <w:pPr>
        <w:rPr>
          <w:rFonts w:ascii="Montserrat" w:hAnsi="Montserrat"/>
        </w:rPr>
      </w:pPr>
    </w:p>
    <w:p w14:paraId="0206BFB9" w14:textId="50E805FE" w:rsidR="00472D51" w:rsidRPr="00811F06" w:rsidRDefault="00B73668" w:rsidP="00381531">
      <w:pPr>
        <w:jc w:val="center"/>
        <w:rPr>
          <w:rFonts w:ascii="Montserrat" w:hAnsi="Montserrat"/>
        </w:rPr>
      </w:pPr>
      <w:r w:rsidRPr="00811F06">
        <w:rPr>
          <w:rFonts w:ascii="Montserrat" w:hAnsi="Montserrat"/>
          <w:noProof/>
        </w:rPr>
        <w:drawing>
          <wp:anchor distT="0" distB="0" distL="114300" distR="114300" simplePos="0" relativeHeight="251753472" behindDoc="0" locked="0" layoutInCell="1" allowOverlap="1" wp14:anchorId="089550C9" wp14:editId="157CCE93">
            <wp:simplePos x="0" y="0"/>
            <wp:positionH relativeFrom="margin">
              <wp:align>center</wp:align>
            </wp:positionH>
            <wp:positionV relativeFrom="paragraph">
              <wp:posOffset>-110836</wp:posOffset>
            </wp:positionV>
            <wp:extent cx="363855" cy="363855"/>
            <wp:effectExtent l="0" t="0" r="0" b="0"/>
            <wp:wrapNone/>
            <wp:docPr id="51" name="Graphic 51"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descr="Lightbulb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63855" cy="363855"/>
                    </a:xfrm>
                    <a:prstGeom prst="rect">
                      <a:avLst/>
                    </a:prstGeom>
                  </pic:spPr>
                </pic:pic>
              </a:graphicData>
            </a:graphic>
            <wp14:sizeRelH relativeFrom="margin">
              <wp14:pctWidth>0</wp14:pctWidth>
            </wp14:sizeRelH>
            <wp14:sizeRelV relativeFrom="margin">
              <wp14:pctHeight>0</wp14:pctHeight>
            </wp14:sizeRelV>
          </wp:anchor>
        </w:drawing>
      </w:r>
    </w:p>
    <w:p w14:paraId="7899842F" w14:textId="4225DA72" w:rsidR="00147302" w:rsidRPr="009D084B" w:rsidRDefault="00147302" w:rsidP="00C206AD">
      <w:pPr>
        <w:pStyle w:val="MSNCB2"/>
        <w:jc w:val="center"/>
        <w:rPr>
          <w:rFonts w:ascii="Montserrat" w:hAnsi="Montserrat"/>
        </w:rPr>
      </w:pPr>
      <w:bookmarkStart w:id="20" w:name="_Toc112229217"/>
      <w:bookmarkStart w:id="21" w:name="_Toc112232595"/>
      <w:bookmarkStart w:id="22" w:name="AboutExam"/>
      <w:r w:rsidRPr="009D084B">
        <w:rPr>
          <w:rFonts w:ascii="Montserrat" w:hAnsi="Montserrat"/>
        </w:rPr>
        <w:t>About the Exam</w:t>
      </w:r>
      <w:bookmarkEnd w:id="20"/>
      <w:bookmarkEnd w:id="21"/>
    </w:p>
    <w:p w14:paraId="413A199C" w14:textId="77777777" w:rsidR="00B73668" w:rsidRPr="00811F06" w:rsidRDefault="00B73668" w:rsidP="00B73668">
      <w:pPr>
        <w:pStyle w:val="NoSpacing"/>
        <w:rPr>
          <w:rFonts w:ascii="Montserrat" w:hAnsi="Montserrat"/>
        </w:rPr>
      </w:pPr>
    </w:p>
    <w:bookmarkEnd w:id="22"/>
    <w:p w14:paraId="1FF3F45F" w14:textId="443A248B" w:rsidR="00B50F51" w:rsidRPr="00811F06" w:rsidRDefault="00ED240C" w:rsidP="00B50F51">
      <w:pPr>
        <w:rPr>
          <w:rFonts w:ascii="Montserrat" w:hAnsi="Montserrat"/>
        </w:rPr>
      </w:pPr>
      <w:r w:rsidRPr="00811F06">
        <w:rPr>
          <w:rFonts w:ascii="Montserrat" w:hAnsi="Montserrat"/>
        </w:rPr>
        <w:t xml:space="preserve">The </w:t>
      </w:r>
      <w:r w:rsidR="0073783C">
        <w:rPr>
          <w:rFonts w:ascii="Montserrat" w:hAnsi="Montserrat"/>
        </w:rPr>
        <w:t>CAVRN</w:t>
      </w:r>
      <w:r w:rsidRPr="00811F06">
        <w:rPr>
          <w:rFonts w:ascii="Montserrat" w:hAnsi="Montserrat"/>
        </w:rPr>
        <w:t xml:space="preserve"> certification exam requires:</w:t>
      </w:r>
    </w:p>
    <w:p w14:paraId="31D0A965" w14:textId="21C784EA" w:rsidR="00ED240C" w:rsidRPr="00811F06" w:rsidRDefault="00296A1C" w:rsidP="00D03249">
      <w:pPr>
        <w:pStyle w:val="ListParagraph"/>
        <w:numPr>
          <w:ilvl w:val="0"/>
          <w:numId w:val="23"/>
        </w:numPr>
        <w:rPr>
          <w:rFonts w:ascii="Montserrat" w:hAnsi="Montserrat"/>
        </w:rPr>
      </w:pPr>
      <w:r w:rsidRPr="00811F06">
        <w:rPr>
          <w:rFonts w:ascii="Montserrat" w:hAnsi="Montserrat"/>
        </w:rPr>
        <w:t>Thorough understanding</w:t>
      </w:r>
      <w:r w:rsidR="007924E3" w:rsidRPr="00811F06">
        <w:rPr>
          <w:rFonts w:ascii="Montserrat" w:hAnsi="Montserrat"/>
        </w:rPr>
        <w:t xml:space="preserve"> </w:t>
      </w:r>
      <w:r w:rsidRPr="00811F06">
        <w:rPr>
          <w:rFonts w:ascii="Montserrat" w:hAnsi="Montserrat"/>
        </w:rPr>
        <w:t>of the</w:t>
      </w:r>
      <w:r w:rsidR="007924E3" w:rsidRPr="00811F06">
        <w:rPr>
          <w:rFonts w:ascii="Montserrat" w:hAnsi="Montserrat"/>
        </w:rPr>
        <w:t xml:space="preserve"> knowledge, skills, and abilities </w:t>
      </w:r>
      <w:r w:rsidR="00ED240C" w:rsidRPr="00811F06">
        <w:rPr>
          <w:rFonts w:ascii="Montserrat" w:hAnsi="Montserrat"/>
        </w:rPr>
        <w:t xml:space="preserve">required for competent clinical practice in </w:t>
      </w:r>
      <w:r w:rsidR="005664DD">
        <w:rPr>
          <w:rFonts w:ascii="Montserrat" w:hAnsi="Montserrat"/>
        </w:rPr>
        <w:t>virtual acute-care</w:t>
      </w:r>
      <w:r w:rsidR="00ED240C" w:rsidRPr="00811F06">
        <w:rPr>
          <w:rFonts w:ascii="Montserrat" w:hAnsi="Montserrat"/>
        </w:rPr>
        <w:t xml:space="preserve"> nursing. The </w:t>
      </w:r>
      <w:r w:rsidR="0073783C">
        <w:rPr>
          <w:rFonts w:ascii="Montserrat" w:hAnsi="Montserrat"/>
        </w:rPr>
        <w:t>CAVRN</w:t>
      </w:r>
      <w:r w:rsidR="00ED240C" w:rsidRPr="00811F06">
        <w:rPr>
          <w:rFonts w:ascii="Montserrat" w:hAnsi="Montserrat"/>
        </w:rPr>
        <w:t xml:space="preserve"> exam is based on what a</w:t>
      </w:r>
      <w:r w:rsidR="007924E3" w:rsidRPr="00811F06">
        <w:rPr>
          <w:rFonts w:ascii="Montserrat" w:hAnsi="Montserrat"/>
        </w:rPr>
        <w:t xml:space="preserve"> </w:t>
      </w:r>
      <w:r w:rsidR="005664DD">
        <w:rPr>
          <w:rFonts w:ascii="Montserrat" w:hAnsi="Montserrat"/>
        </w:rPr>
        <w:t xml:space="preserve">virtual </w:t>
      </w:r>
      <w:r w:rsidR="00ED240C" w:rsidRPr="00811F06">
        <w:rPr>
          <w:rFonts w:ascii="Montserrat" w:hAnsi="Montserrat"/>
        </w:rPr>
        <w:t>registered nurse (</w:t>
      </w:r>
      <w:r w:rsidR="005664DD">
        <w:rPr>
          <w:rFonts w:ascii="Montserrat" w:hAnsi="Montserrat"/>
        </w:rPr>
        <w:t>V</w:t>
      </w:r>
      <w:r w:rsidR="00ED240C" w:rsidRPr="00811F06">
        <w:rPr>
          <w:rFonts w:ascii="Montserrat" w:hAnsi="Montserrat"/>
        </w:rPr>
        <w:t xml:space="preserve">RN) with </w:t>
      </w:r>
      <w:r w:rsidR="005664DD">
        <w:rPr>
          <w:rFonts w:ascii="Montserrat" w:hAnsi="Montserrat"/>
        </w:rPr>
        <w:t>1</w:t>
      </w:r>
      <w:r w:rsidR="00ED240C" w:rsidRPr="00811F06">
        <w:rPr>
          <w:rFonts w:ascii="Montserrat" w:hAnsi="Montserrat"/>
        </w:rPr>
        <w:t>,000 hours of practice in a</w:t>
      </w:r>
      <w:r w:rsidR="005664DD">
        <w:rPr>
          <w:rFonts w:ascii="Montserrat" w:hAnsi="Montserrat"/>
        </w:rPr>
        <w:t xml:space="preserve">n acute-care </w:t>
      </w:r>
      <w:r w:rsidR="00ED240C" w:rsidRPr="00811F06">
        <w:rPr>
          <w:rFonts w:ascii="Montserrat" w:hAnsi="Montserrat"/>
        </w:rPr>
        <w:t>setting is expected to know.</w:t>
      </w:r>
    </w:p>
    <w:p w14:paraId="051F5435" w14:textId="77777777" w:rsidR="00343417" w:rsidRPr="00811F06" w:rsidRDefault="00343417" w:rsidP="00343417">
      <w:pPr>
        <w:pStyle w:val="ListParagraph"/>
        <w:rPr>
          <w:rFonts w:ascii="Montserrat" w:hAnsi="Montserrat"/>
        </w:rPr>
      </w:pPr>
    </w:p>
    <w:p w14:paraId="56A0A069" w14:textId="3AC7033F" w:rsidR="00C92A1E" w:rsidRPr="00811F06" w:rsidRDefault="00296A1C" w:rsidP="00D03249">
      <w:pPr>
        <w:pStyle w:val="ListParagraph"/>
        <w:numPr>
          <w:ilvl w:val="0"/>
          <w:numId w:val="23"/>
        </w:numPr>
        <w:rPr>
          <w:rFonts w:ascii="Montserrat" w:hAnsi="Montserrat"/>
        </w:rPr>
      </w:pPr>
      <w:r w:rsidRPr="00811F06">
        <w:rPr>
          <w:rFonts w:ascii="Montserrat" w:hAnsi="Montserrat"/>
        </w:rPr>
        <w:t>Understanding the test format and all policies and procedures</w:t>
      </w:r>
      <w:r w:rsidR="00ED240C" w:rsidRPr="00811F06">
        <w:rPr>
          <w:rFonts w:ascii="Montserrat" w:hAnsi="Montserrat"/>
        </w:rPr>
        <w:t xml:space="preserve">. You </w:t>
      </w:r>
      <w:r w:rsidR="007924E3" w:rsidRPr="00811F06">
        <w:rPr>
          <w:rFonts w:ascii="Montserrat" w:hAnsi="Montserrat"/>
        </w:rPr>
        <w:t>will want to be</w:t>
      </w:r>
      <w:r w:rsidR="00ED240C" w:rsidRPr="00811F06">
        <w:rPr>
          <w:rFonts w:ascii="Montserrat" w:hAnsi="Montserrat"/>
        </w:rPr>
        <w:t xml:space="preserve"> familiar with the format of multiple-choice questions and</w:t>
      </w:r>
      <w:r w:rsidRPr="00811F06">
        <w:rPr>
          <w:rFonts w:ascii="Montserrat" w:hAnsi="Montserrat"/>
        </w:rPr>
        <w:t xml:space="preserve"> how to read</w:t>
      </w:r>
      <w:r w:rsidR="00ED240C" w:rsidRPr="00811F06">
        <w:rPr>
          <w:rFonts w:ascii="Montserrat" w:hAnsi="Montserrat"/>
        </w:rPr>
        <w:t xml:space="preserve"> case studies</w:t>
      </w:r>
      <w:r w:rsidRPr="00811F06">
        <w:rPr>
          <w:rFonts w:ascii="Montserrat" w:hAnsi="Montserrat"/>
        </w:rPr>
        <w:t>. You will be expected to follow all exam policies and procedures laid out in this handbook and by the test administrator.</w:t>
      </w:r>
    </w:p>
    <w:p w14:paraId="640AEB77" w14:textId="242E5579" w:rsidR="004166E9" w:rsidRPr="009D084B" w:rsidRDefault="004166E9" w:rsidP="00800E91">
      <w:pPr>
        <w:spacing w:after="0"/>
        <w:rPr>
          <w:rFonts w:ascii="Montserrat" w:hAnsi="Montserrat"/>
          <w:b/>
          <w:bCs/>
        </w:rPr>
      </w:pPr>
    </w:p>
    <w:p w14:paraId="2091CD4A" w14:textId="02614FCC" w:rsidR="004166E9" w:rsidRPr="009D084B" w:rsidRDefault="004166E9" w:rsidP="00BC5FE6">
      <w:pPr>
        <w:pStyle w:val="MSNCB4"/>
      </w:pPr>
      <w:r w:rsidRPr="009D084B">
        <w:t xml:space="preserve">2023 </w:t>
      </w:r>
      <w:r w:rsidR="0073783C">
        <w:t>CAVRN</w:t>
      </w:r>
      <w:r w:rsidRPr="009D084B">
        <w:t xml:space="preserve"> </w:t>
      </w:r>
      <w:r w:rsidR="004F5188">
        <w:t>e</w:t>
      </w:r>
      <w:r w:rsidRPr="009D084B">
        <w:t xml:space="preserve">xam </w:t>
      </w:r>
      <w:r w:rsidR="004F5188">
        <w:t>b</w:t>
      </w:r>
      <w:r w:rsidRPr="009D084B">
        <w:t>lueprint</w:t>
      </w:r>
    </w:p>
    <w:p w14:paraId="5F363658" w14:textId="7BCA6D67" w:rsidR="004166E9" w:rsidRPr="00811F06" w:rsidRDefault="004166E9" w:rsidP="004166E9">
      <w:pPr>
        <w:rPr>
          <w:rFonts w:ascii="Montserrat" w:hAnsi="Montserrat"/>
        </w:rPr>
      </w:pPr>
      <w:r w:rsidRPr="00811F06">
        <w:rPr>
          <w:rFonts w:ascii="Montserrat" w:hAnsi="Montserrat"/>
        </w:rPr>
        <w:t xml:space="preserve">The following Domains of Nursing Practice comprise the subject areas on the </w:t>
      </w:r>
      <w:r w:rsidR="0073783C">
        <w:rPr>
          <w:rFonts w:ascii="Montserrat" w:hAnsi="Montserrat"/>
        </w:rPr>
        <w:t>CAVRN</w:t>
      </w:r>
      <w:r w:rsidRPr="00811F06">
        <w:rPr>
          <w:rFonts w:ascii="Montserrat" w:hAnsi="Montserrat"/>
        </w:rPr>
        <w:t xml:space="preserve"> exam as of </w:t>
      </w:r>
      <w:r w:rsidR="00CD2D0A">
        <w:rPr>
          <w:rFonts w:ascii="Montserrat" w:hAnsi="Montserrat"/>
        </w:rPr>
        <w:t>Ma</w:t>
      </w:r>
      <w:r w:rsidR="004F5188">
        <w:rPr>
          <w:rFonts w:ascii="Montserrat" w:hAnsi="Montserrat"/>
        </w:rPr>
        <w:t>rch</w:t>
      </w:r>
      <w:r w:rsidR="00CD2D0A">
        <w:rPr>
          <w:rFonts w:ascii="Montserrat" w:hAnsi="Montserrat"/>
        </w:rPr>
        <w:t xml:space="preserve"> 2024</w:t>
      </w:r>
      <w:r w:rsidRPr="00811F06">
        <w:rPr>
          <w:rFonts w:ascii="Montserrat" w:hAnsi="Montserrat"/>
        </w:rPr>
        <w:t xml:space="preserve">. For a complete list of activities associated with each Domain, please see </w:t>
      </w:r>
      <w:hyperlink w:anchor="AppADomains" w:history="1">
        <w:r w:rsidRPr="00811F06">
          <w:rPr>
            <w:rStyle w:val="Hyperlink"/>
            <w:rFonts w:ascii="Montserrat" w:hAnsi="Montserrat"/>
          </w:rPr>
          <w:t>Appendix A</w:t>
        </w:r>
      </w:hyperlink>
      <w:r w:rsidRPr="00811F06">
        <w:rPr>
          <w:rFonts w:ascii="Montserrat" w:hAnsi="Montserrat"/>
        </w:rPr>
        <w:t>.</w:t>
      </w:r>
    </w:p>
    <w:p w14:paraId="0F66D0BD" w14:textId="3E5385B8" w:rsidR="004166E9" w:rsidRPr="00811F06" w:rsidRDefault="00860964" w:rsidP="004166E9">
      <w:pPr>
        <w:rPr>
          <w:rFonts w:ascii="Montserrat" w:hAnsi="Montserrat"/>
        </w:rPr>
      </w:pPr>
      <w:r>
        <w:rPr>
          <w:noProof/>
        </w:rPr>
        <mc:AlternateContent>
          <mc:Choice Requires="wps">
            <w:drawing>
              <wp:anchor distT="0" distB="0" distL="114300" distR="114300" simplePos="0" relativeHeight="251800576" behindDoc="0" locked="0" layoutInCell="1" allowOverlap="1" wp14:anchorId="20928842" wp14:editId="03EAC541">
                <wp:simplePos x="0" y="0"/>
                <wp:positionH relativeFrom="margin">
                  <wp:align>center</wp:align>
                </wp:positionH>
                <wp:positionV relativeFrom="paragraph">
                  <wp:posOffset>5080</wp:posOffset>
                </wp:positionV>
                <wp:extent cx="4692015" cy="1876425"/>
                <wp:effectExtent l="133350" t="114300" r="127635" b="123825"/>
                <wp:wrapNone/>
                <wp:docPr id="129457574"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2015" cy="1876425"/>
                        </a:xfrm>
                        <a:prstGeom prst="roundRect">
                          <a:avLst/>
                        </a:prstGeom>
                        <a:noFill/>
                        <a:ln w="38100">
                          <a:solidFill>
                            <a:srgbClr val="F5CD60"/>
                          </a:solidFill>
                        </a:ln>
                        <a:effectLst>
                          <a:outerShdw blurRad="63500" sx="102000" sy="102000" algn="ctr" rotWithShape="0">
                            <a:schemeClr val="bg1">
                              <a:lumMod val="6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317951B" w14:textId="269E0C17" w:rsidR="004166E9" w:rsidRPr="00811F06" w:rsidRDefault="004166E9" w:rsidP="004166E9">
                            <w:pPr>
                              <w:jc w:val="center"/>
                              <w:rPr>
                                <w:rFonts w:ascii="Montserrat" w:hAnsi="Montserrat"/>
                                <w:b/>
                                <w:bCs/>
                                <w:color w:val="000000" w:themeColor="text1"/>
                              </w:rPr>
                            </w:pPr>
                            <w:r w:rsidRPr="00811F06">
                              <w:rPr>
                                <w:rFonts w:ascii="Montserrat" w:hAnsi="Montserrat"/>
                                <w:b/>
                                <w:bCs/>
                                <w:color w:val="000000" w:themeColor="text1"/>
                              </w:rPr>
                              <w:t xml:space="preserve">DOMAINS OF </w:t>
                            </w:r>
                            <w:r w:rsidR="00CD2D0A">
                              <w:rPr>
                                <w:rFonts w:ascii="Montserrat" w:hAnsi="Montserrat"/>
                                <w:b/>
                                <w:bCs/>
                                <w:color w:val="000000" w:themeColor="text1"/>
                              </w:rPr>
                              <w:t xml:space="preserve">ACUTE-CARE VIRTUAL </w:t>
                            </w:r>
                            <w:r w:rsidRPr="00811F06">
                              <w:rPr>
                                <w:rFonts w:ascii="Montserrat" w:hAnsi="Montserrat"/>
                                <w:b/>
                                <w:bCs/>
                                <w:color w:val="000000" w:themeColor="text1"/>
                              </w:rPr>
                              <w:t>NURSING PRACTICE</w:t>
                            </w:r>
                          </w:p>
                          <w:p w14:paraId="2D62C845" w14:textId="609B1CF4" w:rsidR="004166E9" w:rsidRPr="00811F06" w:rsidRDefault="00CD2D0A" w:rsidP="004166E9">
                            <w:pPr>
                              <w:pStyle w:val="ListParagraph"/>
                              <w:numPr>
                                <w:ilvl w:val="0"/>
                                <w:numId w:val="82"/>
                              </w:numPr>
                              <w:rPr>
                                <w:rFonts w:ascii="Montserrat" w:hAnsi="Montserrat" w:cstheme="minorHAnsi"/>
                                <w:color w:val="000000" w:themeColor="text1"/>
                              </w:rPr>
                            </w:pPr>
                            <w:r>
                              <w:rPr>
                                <w:rFonts w:ascii="Montserrat" w:hAnsi="Montserrat" w:cstheme="minorHAnsi"/>
                                <w:color w:val="000000" w:themeColor="text1"/>
                              </w:rPr>
                              <w:t>Quality &amp; Safety</w:t>
                            </w:r>
                          </w:p>
                          <w:p w14:paraId="41A9D1F0" w14:textId="39D084DF" w:rsidR="004166E9" w:rsidRPr="00811F06" w:rsidRDefault="00CD2D0A" w:rsidP="004166E9">
                            <w:pPr>
                              <w:pStyle w:val="ListParagraph"/>
                              <w:numPr>
                                <w:ilvl w:val="0"/>
                                <w:numId w:val="82"/>
                              </w:numPr>
                              <w:rPr>
                                <w:rFonts w:ascii="Montserrat" w:hAnsi="Montserrat" w:cstheme="minorHAnsi"/>
                                <w:color w:val="000000" w:themeColor="text1"/>
                              </w:rPr>
                            </w:pPr>
                            <w:r>
                              <w:rPr>
                                <w:rFonts w:ascii="Montserrat" w:hAnsi="Montserrat" w:cstheme="minorHAnsi"/>
                                <w:color w:val="000000" w:themeColor="text1"/>
                              </w:rPr>
                              <w:t>Patient &amp; Family Education</w:t>
                            </w:r>
                          </w:p>
                          <w:p w14:paraId="2AE7B9FB" w14:textId="7C29E165" w:rsidR="004166E9" w:rsidRPr="00811F06" w:rsidRDefault="00CD2D0A" w:rsidP="004166E9">
                            <w:pPr>
                              <w:pStyle w:val="ListParagraph"/>
                              <w:numPr>
                                <w:ilvl w:val="0"/>
                                <w:numId w:val="82"/>
                              </w:numPr>
                              <w:rPr>
                                <w:rFonts w:ascii="Montserrat" w:hAnsi="Montserrat" w:cstheme="minorHAnsi"/>
                                <w:color w:val="000000" w:themeColor="text1"/>
                              </w:rPr>
                            </w:pPr>
                            <w:r>
                              <w:rPr>
                                <w:rFonts w:ascii="Montserrat" w:hAnsi="Montserrat" w:cstheme="minorHAnsi"/>
                                <w:color w:val="000000" w:themeColor="text1"/>
                              </w:rPr>
                              <w:t>Communication</w:t>
                            </w:r>
                          </w:p>
                          <w:p w14:paraId="16D6AB34" w14:textId="3092A33E" w:rsidR="004166E9" w:rsidRDefault="00CD2D0A" w:rsidP="004166E9">
                            <w:pPr>
                              <w:pStyle w:val="ListParagraph"/>
                              <w:numPr>
                                <w:ilvl w:val="0"/>
                                <w:numId w:val="82"/>
                              </w:numPr>
                              <w:rPr>
                                <w:rFonts w:ascii="Montserrat" w:hAnsi="Montserrat" w:cstheme="minorHAnsi"/>
                                <w:color w:val="000000" w:themeColor="text1"/>
                              </w:rPr>
                            </w:pPr>
                            <w:r>
                              <w:rPr>
                                <w:rFonts w:ascii="Montserrat" w:hAnsi="Montserrat" w:cstheme="minorHAnsi"/>
                                <w:color w:val="000000" w:themeColor="text1"/>
                              </w:rPr>
                              <w:t>Teamwork/Inter-Professional Collaboration</w:t>
                            </w:r>
                          </w:p>
                          <w:p w14:paraId="5F8E1376" w14:textId="58A1539E" w:rsidR="00CD2D0A" w:rsidRPr="00811F06" w:rsidRDefault="00CD2D0A" w:rsidP="004166E9">
                            <w:pPr>
                              <w:pStyle w:val="ListParagraph"/>
                              <w:numPr>
                                <w:ilvl w:val="0"/>
                                <w:numId w:val="82"/>
                              </w:numPr>
                              <w:rPr>
                                <w:rFonts w:ascii="Montserrat" w:hAnsi="Montserrat" w:cstheme="minorHAnsi"/>
                                <w:color w:val="000000" w:themeColor="text1"/>
                              </w:rPr>
                            </w:pPr>
                            <w:r>
                              <w:rPr>
                                <w:rFonts w:ascii="Montserrat" w:hAnsi="Montserrat" w:cstheme="minorHAnsi"/>
                                <w:color w:val="000000" w:themeColor="text1"/>
                              </w:rPr>
                              <w:t>Coaching &amp; Mentoring</w:t>
                            </w:r>
                          </w:p>
                          <w:p w14:paraId="44729546" w14:textId="7FFFEFBC" w:rsidR="004166E9" w:rsidRDefault="00CD2D0A" w:rsidP="004166E9">
                            <w:pPr>
                              <w:pStyle w:val="ListParagraph"/>
                              <w:numPr>
                                <w:ilvl w:val="0"/>
                                <w:numId w:val="82"/>
                              </w:numPr>
                              <w:rPr>
                                <w:rFonts w:ascii="Montserrat" w:hAnsi="Montserrat" w:cstheme="minorHAnsi"/>
                                <w:color w:val="000000" w:themeColor="text1"/>
                              </w:rPr>
                            </w:pPr>
                            <w:r>
                              <w:rPr>
                                <w:rFonts w:ascii="Montserrat" w:hAnsi="Montserrat" w:cstheme="minorHAnsi"/>
                                <w:color w:val="000000" w:themeColor="text1"/>
                              </w:rPr>
                              <w:t>Leadership</w:t>
                            </w:r>
                          </w:p>
                          <w:p w14:paraId="4DCB44CE" w14:textId="7D66FA8F" w:rsidR="0057751B" w:rsidRPr="00811F06" w:rsidRDefault="0057751B" w:rsidP="004166E9">
                            <w:pPr>
                              <w:pStyle w:val="ListParagraph"/>
                              <w:numPr>
                                <w:ilvl w:val="0"/>
                                <w:numId w:val="82"/>
                              </w:numPr>
                              <w:rPr>
                                <w:rFonts w:ascii="Montserrat" w:hAnsi="Montserrat" w:cstheme="minorHAnsi"/>
                                <w:color w:val="000000" w:themeColor="text1"/>
                              </w:rPr>
                            </w:pPr>
                            <w:r>
                              <w:rPr>
                                <w:rFonts w:ascii="Montserrat" w:hAnsi="Montserrat" w:cstheme="minorHAnsi"/>
                                <w:color w:val="000000" w:themeColor="text1"/>
                              </w:rPr>
                              <w:t>Informatics &amp; Technology</w:t>
                            </w:r>
                          </w:p>
                          <w:p w14:paraId="25DDF381" w14:textId="77777777" w:rsidR="004166E9" w:rsidRPr="004166E9" w:rsidRDefault="004166E9" w:rsidP="004166E9">
                            <w:pPr>
                              <w:rPr>
                                <w:rFonts w:ascii="Montserrat" w:hAnsi="Montserrat"/>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928842" id="Rectangle: Rounded Corners 8" o:spid="_x0000_s1035" style="position:absolute;margin-left:0;margin-top:.4pt;width:369.45pt;height:147.75pt;z-index:251800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" filled="f" strokecolor="#f5cd60" strokeweight="3pt">
                <v:stroke joinstyle="miter"/>
                <v:shadow on="t" type="perspective" color="#a5a5a5 [2092]" opacity="26214f" offset="0,0" matrix="66847f,,,66847f"/>
                <v:path arrowok="t"/>
                <v:textbox>
                  <w:txbxContent>
                    <w:p w14:paraId="2317951B" w14:textId="269E0C17" w:rsidR="004166E9" w:rsidRPr="00811F06" w:rsidRDefault="004166E9" w:rsidP="004166E9">
                      <w:pPr>
                        <w:jc w:val="center"/>
                        <w:rPr>
                          <w:rFonts w:ascii="Montserrat" w:hAnsi="Montserrat"/>
                          <w:b/>
                          <w:bCs/>
                          <w:color w:val="000000" w:themeColor="text1"/>
                        </w:rPr>
                      </w:pPr>
                      <w:r w:rsidRPr="00811F06">
                        <w:rPr>
                          <w:rFonts w:ascii="Montserrat" w:hAnsi="Montserrat"/>
                          <w:b/>
                          <w:bCs/>
                          <w:color w:val="000000" w:themeColor="text1"/>
                        </w:rPr>
                        <w:t xml:space="preserve">DOMAINS OF </w:t>
                      </w:r>
                      <w:r w:rsidR="00CD2D0A">
                        <w:rPr>
                          <w:rFonts w:ascii="Montserrat" w:hAnsi="Montserrat"/>
                          <w:b/>
                          <w:bCs/>
                          <w:color w:val="000000" w:themeColor="text1"/>
                        </w:rPr>
                        <w:t xml:space="preserve">ACUTE-CARE VIRTUAL </w:t>
                      </w:r>
                      <w:r w:rsidRPr="00811F06">
                        <w:rPr>
                          <w:rFonts w:ascii="Montserrat" w:hAnsi="Montserrat"/>
                          <w:b/>
                          <w:bCs/>
                          <w:color w:val="000000" w:themeColor="text1"/>
                        </w:rPr>
                        <w:t>NURSING PRACTICE</w:t>
                      </w:r>
                    </w:p>
                    <w:p w14:paraId="2D62C845" w14:textId="609B1CF4" w:rsidR="004166E9" w:rsidRPr="00811F06" w:rsidRDefault="00CD2D0A" w:rsidP="004166E9">
                      <w:pPr>
                        <w:pStyle w:val="ListParagraph"/>
                        <w:numPr>
                          <w:ilvl w:val="0"/>
                          <w:numId w:val="82"/>
                        </w:numPr>
                        <w:rPr>
                          <w:rFonts w:ascii="Montserrat" w:hAnsi="Montserrat" w:cstheme="minorHAnsi"/>
                          <w:color w:val="000000" w:themeColor="text1"/>
                        </w:rPr>
                      </w:pPr>
                      <w:r>
                        <w:rPr>
                          <w:rFonts w:ascii="Montserrat" w:hAnsi="Montserrat" w:cstheme="minorHAnsi"/>
                          <w:color w:val="000000" w:themeColor="text1"/>
                        </w:rPr>
                        <w:t>Quality &amp; Safety</w:t>
                      </w:r>
                    </w:p>
                    <w:p w14:paraId="41A9D1F0" w14:textId="39D084DF" w:rsidR="004166E9" w:rsidRPr="00811F06" w:rsidRDefault="00CD2D0A" w:rsidP="004166E9">
                      <w:pPr>
                        <w:pStyle w:val="ListParagraph"/>
                        <w:numPr>
                          <w:ilvl w:val="0"/>
                          <w:numId w:val="82"/>
                        </w:numPr>
                        <w:rPr>
                          <w:rFonts w:ascii="Montserrat" w:hAnsi="Montserrat" w:cstheme="minorHAnsi"/>
                          <w:color w:val="000000" w:themeColor="text1"/>
                        </w:rPr>
                      </w:pPr>
                      <w:r>
                        <w:rPr>
                          <w:rFonts w:ascii="Montserrat" w:hAnsi="Montserrat" w:cstheme="minorHAnsi"/>
                          <w:color w:val="000000" w:themeColor="text1"/>
                        </w:rPr>
                        <w:t>Patient &amp; Family Education</w:t>
                      </w:r>
                    </w:p>
                    <w:p w14:paraId="2AE7B9FB" w14:textId="7C29E165" w:rsidR="004166E9" w:rsidRPr="00811F06" w:rsidRDefault="00CD2D0A" w:rsidP="004166E9">
                      <w:pPr>
                        <w:pStyle w:val="ListParagraph"/>
                        <w:numPr>
                          <w:ilvl w:val="0"/>
                          <w:numId w:val="82"/>
                        </w:numPr>
                        <w:rPr>
                          <w:rFonts w:ascii="Montserrat" w:hAnsi="Montserrat" w:cstheme="minorHAnsi"/>
                          <w:color w:val="000000" w:themeColor="text1"/>
                        </w:rPr>
                      </w:pPr>
                      <w:r>
                        <w:rPr>
                          <w:rFonts w:ascii="Montserrat" w:hAnsi="Montserrat" w:cstheme="minorHAnsi"/>
                          <w:color w:val="000000" w:themeColor="text1"/>
                        </w:rPr>
                        <w:t>Communication</w:t>
                      </w:r>
                    </w:p>
                    <w:p w14:paraId="16D6AB34" w14:textId="3092A33E" w:rsidR="004166E9" w:rsidRDefault="00CD2D0A" w:rsidP="004166E9">
                      <w:pPr>
                        <w:pStyle w:val="ListParagraph"/>
                        <w:numPr>
                          <w:ilvl w:val="0"/>
                          <w:numId w:val="82"/>
                        </w:numPr>
                        <w:rPr>
                          <w:rFonts w:ascii="Montserrat" w:hAnsi="Montserrat" w:cstheme="minorHAnsi"/>
                          <w:color w:val="000000" w:themeColor="text1"/>
                        </w:rPr>
                      </w:pPr>
                      <w:r>
                        <w:rPr>
                          <w:rFonts w:ascii="Montserrat" w:hAnsi="Montserrat" w:cstheme="minorHAnsi"/>
                          <w:color w:val="000000" w:themeColor="text1"/>
                        </w:rPr>
                        <w:t>Teamwork/Inter-Professional Collaboration</w:t>
                      </w:r>
                    </w:p>
                    <w:p w14:paraId="5F8E1376" w14:textId="58A1539E" w:rsidR="00CD2D0A" w:rsidRPr="00811F06" w:rsidRDefault="00CD2D0A" w:rsidP="004166E9">
                      <w:pPr>
                        <w:pStyle w:val="ListParagraph"/>
                        <w:numPr>
                          <w:ilvl w:val="0"/>
                          <w:numId w:val="82"/>
                        </w:numPr>
                        <w:rPr>
                          <w:rFonts w:ascii="Montserrat" w:hAnsi="Montserrat" w:cstheme="minorHAnsi"/>
                          <w:color w:val="000000" w:themeColor="text1"/>
                        </w:rPr>
                      </w:pPr>
                      <w:r>
                        <w:rPr>
                          <w:rFonts w:ascii="Montserrat" w:hAnsi="Montserrat" w:cstheme="minorHAnsi"/>
                          <w:color w:val="000000" w:themeColor="text1"/>
                        </w:rPr>
                        <w:t>Coaching &amp; Mentoring</w:t>
                      </w:r>
                    </w:p>
                    <w:p w14:paraId="44729546" w14:textId="7FFFEFBC" w:rsidR="004166E9" w:rsidRDefault="00CD2D0A" w:rsidP="004166E9">
                      <w:pPr>
                        <w:pStyle w:val="ListParagraph"/>
                        <w:numPr>
                          <w:ilvl w:val="0"/>
                          <w:numId w:val="82"/>
                        </w:numPr>
                        <w:rPr>
                          <w:rFonts w:ascii="Montserrat" w:hAnsi="Montserrat" w:cstheme="minorHAnsi"/>
                          <w:color w:val="000000" w:themeColor="text1"/>
                        </w:rPr>
                      </w:pPr>
                      <w:r>
                        <w:rPr>
                          <w:rFonts w:ascii="Montserrat" w:hAnsi="Montserrat" w:cstheme="minorHAnsi"/>
                          <w:color w:val="000000" w:themeColor="text1"/>
                        </w:rPr>
                        <w:t>Leadership</w:t>
                      </w:r>
                    </w:p>
                    <w:p w14:paraId="4DCB44CE" w14:textId="7D66FA8F" w:rsidR="0057751B" w:rsidRPr="00811F06" w:rsidRDefault="0057751B" w:rsidP="004166E9">
                      <w:pPr>
                        <w:pStyle w:val="ListParagraph"/>
                        <w:numPr>
                          <w:ilvl w:val="0"/>
                          <w:numId w:val="82"/>
                        </w:numPr>
                        <w:rPr>
                          <w:rFonts w:ascii="Montserrat" w:hAnsi="Montserrat" w:cstheme="minorHAnsi"/>
                          <w:color w:val="000000" w:themeColor="text1"/>
                        </w:rPr>
                      </w:pPr>
                      <w:r>
                        <w:rPr>
                          <w:rFonts w:ascii="Montserrat" w:hAnsi="Montserrat" w:cstheme="minorHAnsi"/>
                          <w:color w:val="000000" w:themeColor="text1"/>
                        </w:rPr>
                        <w:t>Informatics &amp; Technology</w:t>
                      </w:r>
                    </w:p>
                    <w:p w14:paraId="25DDF381" w14:textId="77777777" w:rsidR="004166E9" w:rsidRPr="004166E9" w:rsidRDefault="004166E9" w:rsidP="004166E9">
                      <w:pPr>
                        <w:rPr>
                          <w:rFonts w:ascii="Montserrat" w:hAnsi="Montserrat"/>
                          <w:b/>
                          <w:bCs/>
                          <w:color w:val="000000" w:themeColor="text1"/>
                        </w:rPr>
                      </w:pPr>
                    </w:p>
                  </w:txbxContent>
                </v:textbox>
                <w10:wrap anchorx="margin"/>
              </v:roundrect>
            </w:pict>
          </mc:Fallback>
        </mc:AlternateContent>
      </w:r>
    </w:p>
    <w:p w14:paraId="533D5FD3" w14:textId="31C537DD" w:rsidR="004166E9" w:rsidRPr="00811F06" w:rsidRDefault="004166E9" w:rsidP="004166E9">
      <w:pPr>
        <w:rPr>
          <w:rFonts w:ascii="Montserrat" w:hAnsi="Montserrat"/>
        </w:rPr>
      </w:pPr>
    </w:p>
    <w:p w14:paraId="75FCF2AC" w14:textId="3295C692" w:rsidR="004166E9" w:rsidRPr="00811F06" w:rsidRDefault="004166E9" w:rsidP="004166E9">
      <w:pPr>
        <w:rPr>
          <w:rFonts w:ascii="Montserrat" w:hAnsi="Montserrat"/>
        </w:rPr>
      </w:pPr>
    </w:p>
    <w:p w14:paraId="36EF9745" w14:textId="77777777" w:rsidR="004166E9" w:rsidRPr="00811F06" w:rsidRDefault="004166E9" w:rsidP="004166E9">
      <w:pPr>
        <w:rPr>
          <w:rFonts w:ascii="Montserrat" w:hAnsi="Montserrat"/>
        </w:rPr>
      </w:pPr>
    </w:p>
    <w:p w14:paraId="2805DB4D" w14:textId="77777777" w:rsidR="004166E9" w:rsidRPr="00811F06" w:rsidRDefault="004166E9" w:rsidP="00147302">
      <w:pPr>
        <w:rPr>
          <w:rFonts w:ascii="Montserrat" w:hAnsi="Montserrat"/>
        </w:rPr>
      </w:pPr>
    </w:p>
    <w:p w14:paraId="3FB5E7A7" w14:textId="05D776F3" w:rsidR="004166E9" w:rsidRPr="00811F06" w:rsidRDefault="004166E9" w:rsidP="00BC5FE6">
      <w:pPr>
        <w:pStyle w:val="MSNCB4"/>
      </w:pPr>
    </w:p>
    <w:p w14:paraId="35FAE9D9" w14:textId="77777777" w:rsidR="004166E9" w:rsidRPr="00811F06" w:rsidRDefault="004166E9" w:rsidP="004166E9">
      <w:pPr>
        <w:rPr>
          <w:rFonts w:ascii="Montserrat" w:hAnsi="Montserrat"/>
        </w:rPr>
      </w:pPr>
    </w:p>
    <w:p w14:paraId="13C87AAC" w14:textId="77777777" w:rsidR="00CD2D0A" w:rsidRDefault="00CD2D0A" w:rsidP="00BC5FE6">
      <w:pPr>
        <w:pStyle w:val="MSNCB4"/>
      </w:pPr>
    </w:p>
    <w:p w14:paraId="73815258" w14:textId="3E0E68AE" w:rsidR="00147302" w:rsidRPr="00811F06" w:rsidRDefault="00CB0CCE" w:rsidP="00BC5FE6">
      <w:pPr>
        <w:pStyle w:val="MSNCB4"/>
      </w:pPr>
      <w:r w:rsidRPr="00811F06">
        <w:t>1</w:t>
      </w:r>
      <w:r w:rsidR="005664DD">
        <w:t>2</w:t>
      </w:r>
      <w:r w:rsidRPr="00811F06">
        <w:t xml:space="preserve">0 </w:t>
      </w:r>
      <w:r w:rsidR="004F5188">
        <w:t>q</w:t>
      </w:r>
      <w:r w:rsidRPr="00811F06">
        <w:t xml:space="preserve">uestions on the </w:t>
      </w:r>
      <w:r w:rsidR="004F5188">
        <w:t>e</w:t>
      </w:r>
      <w:r w:rsidRPr="00811F06">
        <w:t>xam</w:t>
      </w:r>
    </w:p>
    <w:p w14:paraId="13693F21" w14:textId="668F1771" w:rsidR="00FA7D72" w:rsidRPr="00CD2D0A" w:rsidRDefault="00147302" w:rsidP="00CD2D0A">
      <w:pPr>
        <w:rPr>
          <w:rFonts w:ascii="Montserrat" w:hAnsi="Montserrat"/>
        </w:rPr>
      </w:pPr>
      <w:r w:rsidRPr="00811F06">
        <w:rPr>
          <w:rFonts w:ascii="Montserrat" w:hAnsi="Montserrat"/>
        </w:rPr>
        <w:t xml:space="preserve">The </w:t>
      </w:r>
      <w:r w:rsidR="0073783C">
        <w:rPr>
          <w:rFonts w:ascii="Montserrat" w:hAnsi="Montserrat"/>
        </w:rPr>
        <w:t>CAVRN</w:t>
      </w:r>
      <w:r w:rsidRPr="00811F06">
        <w:rPr>
          <w:rFonts w:ascii="Montserrat" w:hAnsi="Montserrat"/>
        </w:rPr>
        <w:t xml:space="preserve"> exam has 1</w:t>
      </w:r>
      <w:r w:rsidR="005664DD">
        <w:rPr>
          <w:rFonts w:ascii="Montserrat" w:hAnsi="Montserrat"/>
        </w:rPr>
        <w:t>2</w:t>
      </w:r>
      <w:r w:rsidRPr="00811F06">
        <w:rPr>
          <w:rFonts w:ascii="Montserrat" w:hAnsi="Montserrat"/>
        </w:rPr>
        <w:t>0 multiple choice questions. 1</w:t>
      </w:r>
      <w:r w:rsidR="005664DD">
        <w:rPr>
          <w:rFonts w:ascii="Montserrat" w:hAnsi="Montserrat"/>
        </w:rPr>
        <w:t>00</w:t>
      </w:r>
      <w:r w:rsidRPr="00811F06">
        <w:rPr>
          <w:rFonts w:ascii="Montserrat" w:hAnsi="Montserrat"/>
        </w:rPr>
        <w:t xml:space="preserve"> of the questions are scored, and 2</w:t>
      </w:r>
      <w:r w:rsidR="005664DD">
        <w:rPr>
          <w:rFonts w:ascii="Montserrat" w:hAnsi="Montserrat"/>
        </w:rPr>
        <w:t>0</w:t>
      </w:r>
      <w:r w:rsidRPr="00811F06">
        <w:rPr>
          <w:rFonts w:ascii="Montserrat" w:hAnsi="Montserrat"/>
        </w:rPr>
        <w:t xml:space="preserve"> questions are unscored to gather statistical data on item performance for future test forms.</w:t>
      </w:r>
    </w:p>
    <w:p w14:paraId="2DE44614" w14:textId="522FB664" w:rsidR="00147302" w:rsidRPr="00811F06" w:rsidRDefault="005664DD" w:rsidP="00BC5FE6">
      <w:pPr>
        <w:pStyle w:val="MSNCB4"/>
      </w:pPr>
      <w:r>
        <w:t xml:space="preserve">Two and </w:t>
      </w:r>
      <w:r w:rsidR="004F5188">
        <w:t>a half (2.5) h</w:t>
      </w:r>
      <w:r w:rsidR="005B62BD" w:rsidRPr="00811F06">
        <w:t xml:space="preserve">ours </w:t>
      </w:r>
      <w:r w:rsidR="004F5188">
        <w:t>t</w:t>
      </w:r>
      <w:r w:rsidR="005B62BD" w:rsidRPr="00811F06">
        <w:t xml:space="preserve">o </w:t>
      </w:r>
      <w:r w:rsidR="004F5188">
        <w:t>c</w:t>
      </w:r>
      <w:r w:rsidR="005B62BD" w:rsidRPr="00811F06">
        <w:t xml:space="preserve">omplete the </w:t>
      </w:r>
      <w:r w:rsidR="004F5188">
        <w:t>e</w:t>
      </w:r>
      <w:r w:rsidR="005B62BD" w:rsidRPr="00811F06">
        <w:t>xam</w:t>
      </w:r>
    </w:p>
    <w:p w14:paraId="55A087F0" w14:textId="6E870D63" w:rsidR="001C3BB2" w:rsidRPr="00811F06" w:rsidRDefault="00147302" w:rsidP="00D03249">
      <w:pPr>
        <w:pStyle w:val="ListParagraph"/>
        <w:numPr>
          <w:ilvl w:val="0"/>
          <w:numId w:val="37"/>
        </w:numPr>
        <w:rPr>
          <w:rFonts w:ascii="Montserrat" w:hAnsi="Montserrat"/>
        </w:rPr>
      </w:pPr>
      <w:r w:rsidRPr="00811F06">
        <w:rPr>
          <w:rFonts w:ascii="Montserrat" w:hAnsi="Montserrat"/>
        </w:rPr>
        <w:t xml:space="preserve">You have </w:t>
      </w:r>
      <w:r w:rsidR="005664DD">
        <w:rPr>
          <w:rFonts w:ascii="Montserrat" w:hAnsi="Montserrat"/>
        </w:rPr>
        <w:t>two and a half</w:t>
      </w:r>
      <w:r w:rsidRPr="00811F06">
        <w:rPr>
          <w:rFonts w:ascii="Montserrat" w:hAnsi="Montserrat"/>
        </w:rPr>
        <w:t xml:space="preserve"> (</w:t>
      </w:r>
      <w:r w:rsidR="005664DD">
        <w:rPr>
          <w:rFonts w:ascii="Montserrat" w:hAnsi="Montserrat"/>
        </w:rPr>
        <w:t>2.5</w:t>
      </w:r>
      <w:r w:rsidRPr="00811F06">
        <w:rPr>
          <w:rFonts w:ascii="Montserrat" w:hAnsi="Montserrat"/>
        </w:rPr>
        <w:t xml:space="preserve">) hours to complete the exam. We recommend you arrive at the testing center or launch the </w:t>
      </w:r>
      <w:r w:rsidR="00FA7D72" w:rsidRPr="00811F06">
        <w:rPr>
          <w:rFonts w:ascii="Montserrat" w:hAnsi="Montserrat"/>
        </w:rPr>
        <w:t>remote-proctored</w:t>
      </w:r>
      <w:r w:rsidRPr="00811F06">
        <w:rPr>
          <w:rFonts w:ascii="Montserrat" w:hAnsi="Montserrat"/>
        </w:rPr>
        <w:t xml:space="preserve"> exam application 30 minutes before the start of your exam.</w:t>
      </w:r>
    </w:p>
    <w:p w14:paraId="25814E10" w14:textId="2F4F05EA" w:rsidR="001C3BB2" w:rsidRPr="00811F06" w:rsidRDefault="00147302" w:rsidP="00D03249">
      <w:pPr>
        <w:pStyle w:val="ListParagraph"/>
        <w:numPr>
          <w:ilvl w:val="0"/>
          <w:numId w:val="37"/>
        </w:numPr>
        <w:rPr>
          <w:rFonts w:ascii="Montserrat" w:hAnsi="Montserrat"/>
        </w:rPr>
      </w:pPr>
      <w:r w:rsidRPr="00811F06">
        <w:rPr>
          <w:rFonts w:ascii="Montserrat" w:hAnsi="Montserrat"/>
        </w:rPr>
        <w:lastRenderedPageBreak/>
        <w:t>There is a 10-minute tutorial at the beginning of the exam that will walk you through how to use the exam application. These 10 minutes are not included in the</w:t>
      </w:r>
      <w:r w:rsidR="00435472" w:rsidRPr="00811F06">
        <w:rPr>
          <w:rFonts w:ascii="Montserrat" w:hAnsi="Montserrat"/>
        </w:rPr>
        <w:t xml:space="preserve"> exam time</w:t>
      </w:r>
      <w:r w:rsidRPr="00811F06">
        <w:rPr>
          <w:rFonts w:ascii="Montserrat" w:hAnsi="Montserrat"/>
        </w:rPr>
        <w:t>.</w:t>
      </w:r>
    </w:p>
    <w:p w14:paraId="1991434E" w14:textId="17883DAB" w:rsidR="00147302" w:rsidRPr="00811F06" w:rsidRDefault="00147302" w:rsidP="00D03249">
      <w:pPr>
        <w:pStyle w:val="ListParagraph"/>
        <w:numPr>
          <w:ilvl w:val="0"/>
          <w:numId w:val="37"/>
        </w:numPr>
        <w:rPr>
          <w:rFonts w:ascii="Montserrat" w:hAnsi="Montserrat"/>
        </w:rPr>
      </w:pPr>
      <w:r w:rsidRPr="00811F06">
        <w:rPr>
          <w:rFonts w:ascii="Montserrat" w:hAnsi="Montserrat"/>
        </w:rPr>
        <w:t>At the end of the exam is a</w:t>
      </w:r>
      <w:r w:rsidR="00C92A1E" w:rsidRPr="00811F06">
        <w:rPr>
          <w:rFonts w:ascii="Montserrat" w:hAnsi="Montserrat"/>
        </w:rPr>
        <w:t>n optional</w:t>
      </w:r>
      <w:r w:rsidRPr="00811F06">
        <w:rPr>
          <w:rFonts w:ascii="Montserrat" w:hAnsi="Montserrat"/>
        </w:rPr>
        <w:t xml:space="preserve"> </w:t>
      </w:r>
      <w:r w:rsidR="004F5188">
        <w:rPr>
          <w:rFonts w:ascii="Montserrat" w:hAnsi="Montserrat"/>
        </w:rPr>
        <w:t>five</w:t>
      </w:r>
      <w:r w:rsidRPr="00811F06">
        <w:rPr>
          <w:rFonts w:ascii="Montserrat" w:hAnsi="Montserrat"/>
        </w:rPr>
        <w:t>-minute exit survey.</w:t>
      </w:r>
    </w:p>
    <w:p w14:paraId="45608D3A" w14:textId="77777777" w:rsidR="00800E91" w:rsidRPr="00811F06" w:rsidRDefault="00800E91" w:rsidP="00BC5FE6">
      <w:pPr>
        <w:pStyle w:val="MSNCB4"/>
      </w:pPr>
    </w:p>
    <w:p w14:paraId="74CFCE97" w14:textId="48DB5D98" w:rsidR="00147302" w:rsidRPr="00811F06" w:rsidRDefault="005B62BD" w:rsidP="00BC5FE6">
      <w:pPr>
        <w:pStyle w:val="MSNCB4"/>
      </w:pPr>
      <w:r w:rsidRPr="00811F06">
        <w:t xml:space="preserve">Passing </w:t>
      </w:r>
      <w:r w:rsidR="004F5188">
        <w:t>S</w:t>
      </w:r>
      <w:r w:rsidRPr="00811F06">
        <w:t xml:space="preserve">tandard </w:t>
      </w:r>
      <w:r w:rsidR="004F5188">
        <w:t>S</w:t>
      </w:r>
      <w:r w:rsidRPr="00811F06">
        <w:t>core of 95</w:t>
      </w:r>
    </w:p>
    <w:p w14:paraId="58EAF897" w14:textId="52830B05" w:rsidR="00C92A1E" w:rsidRPr="00811F06" w:rsidRDefault="00435472" w:rsidP="00BC18A1">
      <w:pPr>
        <w:rPr>
          <w:rFonts w:ascii="Montserrat" w:hAnsi="Montserrat"/>
        </w:rPr>
      </w:pPr>
      <w:r w:rsidRPr="00811F06">
        <w:rPr>
          <w:rFonts w:ascii="Montserrat" w:hAnsi="Montserrat"/>
          <w:b/>
          <w:bCs/>
        </w:rPr>
        <w:t>A standard score of 95</w:t>
      </w:r>
      <w:r w:rsidRPr="00811F06">
        <w:rPr>
          <w:rFonts w:ascii="Montserrat" w:hAnsi="Montserrat"/>
        </w:rPr>
        <w:t xml:space="preserve">, equal to approximately </w:t>
      </w:r>
      <w:r w:rsidR="00E17A04">
        <w:rPr>
          <w:rFonts w:ascii="Montserrat" w:hAnsi="Montserrat"/>
        </w:rPr>
        <w:t>83</w:t>
      </w:r>
      <w:r w:rsidRPr="00811F06">
        <w:rPr>
          <w:rFonts w:ascii="Montserrat" w:hAnsi="Montserrat"/>
        </w:rPr>
        <w:t xml:space="preserve">% correct, is required to pass the </w:t>
      </w:r>
      <w:r w:rsidR="0073783C">
        <w:rPr>
          <w:rFonts w:ascii="Montserrat" w:hAnsi="Montserrat"/>
        </w:rPr>
        <w:t>CAVRN</w:t>
      </w:r>
      <w:r w:rsidRPr="00811F06">
        <w:rPr>
          <w:rFonts w:ascii="Montserrat" w:hAnsi="Montserrat"/>
        </w:rPr>
        <w:t xml:space="preserve"> exam. </w:t>
      </w:r>
      <w:r w:rsidR="00147302" w:rsidRPr="00811F06">
        <w:rPr>
          <w:rFonts w:ascii="Montserrat" w:hAnsi="Montserrat"/>
        </w:rPr>
        <w:t xml:space="preserve">Your raw score </w:t>
      </w:r>
      <w:r w:rsidR="001C3BB2" w:rsidRPr="00811F06">
        <w:rPr>
          <w:rFonts w:ascii="Montserrat" w:hAnsi="Montserrat"/>
        </w:rPr>
        <w:t xml:space="preserve">is </w:t>
      </w:r>
      <w:r w:rsidRPr="00811F06">
        <w:rPr>
          <w:rFonts w:ascii="Montserrat" w:hAnsi="Montserrat"/>
        </w:rPr>
        <w:t xml:space="preserve">the </w:t>
      </w:r>
      <w:r w:rsidR="00147302" w:rsidRPr="00811F06">
        <w:rPr>
          <w:rFonts w:ascii="Montserrat" w:hAnsi="Montserrat"/>
        </w:rPr>
        <w:t xml:space="preserve">number </w:t>
      </w:r>
      <w:r w:rsidRPr="00811F06">
        <w:rPr>
          <w:rFonts w:ascii="Montserrat" w:hAnsi="Montserrat"/>
        </w:rPr>
        <w:t xml:space="preserve">of </w:t>
      </w:r>
      <w:r w:rsidR="001C3BB2" w:rsidRPr="00811F06">
        <w:rPr>
          <w:rFonts w:ascii="Montserrat" w:hAnsi="Montserrat"/>
        </w:rPr>
        <w:t>questions you answered correctly out of the 1</w:t>
      </w:r>
      <w:r w:rsidR="00E17A04">
        <w:rPr>
          <w:rFonts w:ascii="Montserrat" w:hAnsi="Montserrat"/>
        </w:rPr>
        <w:t>00</w:t>
      </w:r>
      <w:r w:rsidR="001C3BB2" w:rsidRPr="00811F06">
        <w:rPr>
          <w:rFonts w:ascii="Montserrat" w:hAnsi="Montserrat"/>
        </w:rPr>
        <w:t xml:space="preserve"> scored questions. Your raw score</w:t>
      </w:r>
      <w:r w:rsidR="00147302" w:rsidRPr="00811F06">
        <w:rPr>
          <w:rFonts w:ascii="Montserrat" w:hAnsi="Montserrat"/>
        </w:rPr>
        <w:t xml:space="preserve"> is converted to a standard score to allow for comparison across different exam versions.</w:t>
      </w:r>
    </w:p>
    <w:p w14:paraId="5B5140C3" w14:textId="77777777" w:rsidR="00FA7D72" w:rsidRPr="00811F06" w:rsidRDefault="00FA7D72" w:rsidP="00BC5FE6">
      <w:pPr>
        <w:pStyle w:val="MSNCB4"/>
      </w:pPr>
    </w:p>
    <w:p w14:paraId="13A6FD79" w14:textId="006C71E2" w:rsidR="00147302" w:rsidRPr="00811F06" w:rsidRDefault="005B62BD" w:rsidP="00BC5FE6">
      <w:pPr>
        <w:pStyle w:val="MSNCB4"/>
      </w:pPr>
      <w:r w:rsidRPr="00811F06">
        <w:t xml:space="preserve">Passing </w:t>
      </w:r>
      <w:r w:rsidR="004F5188">
        <w:t>s</w:t>
      </w:r>
      <w:r w:rsidRPr="00811F06">
        <w:t>core determined by psychometricians and subject matter experts</w:t>
      </w:r>
    </w:p>
    <w:p w14:paraId="10D1D944" w14:textId="3A7D3BB3" w:rsidR="00C92A1E" w:rsidRPr="00811F06" w:rsidRDefault="007A6D5E" w:rsidP="00BC18A1">
      <w:pPr>
        <w:rPr>
          <w:rFonts w:ascii="Montserrat" w:hAnsi="Montserrat"/>
        </w:rPr>
      </w:pPr>
      <w:r w:rsidRPr="00811F06">
        <w:rPr>
          <w:rFonts w:ascii="Montserrat" w:hAnsi="Montserrat"/>
        </w:rPr>
        <w:t>The passing score for the certification exam is determined by a modified Angoff procedure. The modified Angoff procedure is performed by the Test Development Committee in collaboration with psychometric consultants from our test administrator using a criterion-referenced methodology. The criterion is what a minimally competent nurse needs to know.</w:t>
      </w:r>
    </w:p>
    <w:p w14:paraId="2AE103F3" w14:textId="77777777" w:rsidR="00FA7D72" w:rsidRPr="00811F06" w:rsidRDefault="00FA7D72" w:rsidP="00BC5FE6">
      <w:pPr>
        <w:pStyle w:val="MSNCB4"/>
      </w:pPr>
    </w:p>
    <w:p w14:paraId="06806FB6" w14:textId="572E6B8E" w:rsidR="00147302" w:rsidRPr="00811F06" w:rsidRDefault="005B62BD" w:rsidP="00BC5FE6">
      <w:pPr>
        <w:pStyle w:val="MSNCB4"/>
      </w:pPr>
      <w:r w:rsidRPr="00811F06">
        <w:t>Get exam results immediately</w:t>
      </w:r>
    </w:p>
    <w:p w14:paraId="24828140" w14:textId="23D3A34E" w:rsidR="004166E9" w:rsidRPr="00811F06" w:rsidRDefault="00147302" w:rsidP="00147302">
      <w:pPr>
        <w:rPr>
          <w:rFonts w:ascii="Montserrat" w:hAnsi="Montserrat"/>
        </w:rPr>
      </w:pPr>
      <w:r w:rsidRPr="00811F06">
        <w:rPr>
          <w:rFonts w:ascii="Montserrat" w:hAnsi="Montserrat"/>
        </w:rPr>
        <w:t>You will</w:t>
      </w:r>
      <w:r w:rsidR="00435472" w:rsidRPr="00811F06">
        <w:rPr>
          <w:rFonts w:ascii="Montserrat" w:hAnsi="Montserrat"/>
        </w:rPr>
        <w:t xml:space="preserve"> find out if you passed or failed the exam immediately after completing the exam.</w:t>
      </w:r>
      <w:r w:rsidR="0092727E" w:rsidRPr="00811F06">
        <w:rPr>
          <w:rFonts w:ascii="Montserrat" w:hAnsi="Montserrat"/>
        </w:rPr>
        <w:t xml:space="preserve"> The test administrator will send you a Score Report within 24 hours of completing the exam.</w:t>
      </w:r>
      <w:r w:rsidR="00435472" w:rsidRPr="00811F06">
        <w:rPr>
          <w:rFonts w:ascii="Montserrat" w:hAnsi="Montserrat"/>
        </w:rPr>
        <w:t xml:space="preserve"> </w:t>
      </w:r>
      <w:r w:rsidR="0092727E" w:rsidRPr="00811F06">
        <w:rPr>
          <w:rFonts w:ascii="Montserrat" w:hAnsi="Montserrat"/>
        </w:rPr>
        <w:t>We</w:t>
      </w:r>
      <w:r w:rsidR="00435472" w:rsidRPr="00811F06">
        <w:rPr>
          <w:rFonts w:ascii="Montserrat" w:hAnsi="Montserrat"/>
        </w:rPr>
        <w:t xml:space="preserve"> will receive your exam score</w:t>
      </w:r>
      <w:r w:rsidRPr="00811F06">
        <w:rPr>
          <w:rFonts w:ascii="Montserrat" w:hAnsi="Montserrat"/>
        </w:rPr>
        <w:t xml:space="preserve"> within </w:t>
      </w:r>
      <w:r w:rsidR="00AF0A32" w:rsidRPr="00811F06">
        <w:rPr>
          <w:rFonts w:ascii="Montserrat" w:hAnsi="Montserrat"/>
        </w:rPr>
        <w:t>five (5)</w:t>
      </w:r>
      <w:r w:rsidRPr="00811F06">
        <w:rPr>
          <w:rFonts w:ascii="Montserrat" w:hAnsi="Montserrat"/>
        </w:rPr>
        <w:t xml:space="preserve"> days.</w:t>
      </w:r>
    </w:p>
    <w:p w14:paraId="4F0ECC51" w14:textId="77777777" w:rsidR="00FA7D72" w:rsidRPr="00811F06" w:rsidRDefault="00FA7D72" w:rsidP="00BC5FE6">
      <w:pPr>
        <w:pStyle w:val="MSNCB4"/>
      </w:pPr>
    </w:p>
    <w:p w14:paraId="3A9789FB" w14:textId="15614132" w:rsidR="00147302" w:rsidRPr="00811F06" w:rsidRDefault="005B62BD" w:rsidP="00BC5FE6">
      <w:pPr>
        <w:pStyle w:val="MSNCB4"/>
      </w:pPr>
      <w:r w:rsidRPr="00811F06">
        <w:t>Exam developed with Prometric</w:t>
      </w:r>
    </w:p>
    <w:p w14:paraId="62953C2C" w14:textId="474C7F85" w:rsidR="00147302" w:rsidRPr="00811F06" w:rsidRDefault="002A6F1A" w:rsidP="00147302">
      <w:pPr>
        <w:rPr>
          <w:rFonts w:ascii="Montserrat" w:hAnsi="Montserrat"/>
        </w:rPr>
      </w:pPr>
      <w:r w:rsidRPr="00811F06">
        <w:rPr>
          <w:rFonts w:ascii="Montserrat" w:hAnsi="Montserrat"/>
        </w:rPr>
        <w:t xml:space="preserve">MSNCB </w:t>
      </w:r>
      <w:r w:rsidR="00147302" w:rsidRPr="00811F06">
        <w:rPr>
          <w:rFonts w:ascii="Montserrat" w:hAnsi="Montserrat"/>
        </w:rPr>
        <w:t xml:space="preserve">collaborates with our test development partner, Prometric, to develop the </w:t>
      </w:r>
      <w:r w:rsidR="0073783C">
        <w:rPr>
          <w:rFonts w:ascii="Montserrat" w:hAnsi="Montserrat"/>
        </w:rPr>
        <w:t>CAVRN</w:t>
      </w:r>
      <w:r w:rsidR="00147302" w:rsidRPr="00811F06">
        <w:rPr>
          <w:rFonts w:ascii="Montserrat" w:hAnsi="Montserrat"/>
        </w:rPr>
        <w:t xml:space="preserve"> exam.</w:t>
      </w:r>
    </w:p>
    <w:p w14:paraId="12324399" w14:textId="03B1D206" w:rsidR="00147302" w:rsidRPr="00811F06" w:rsidRDefault="00147302" w:rsidP="00147302">
      <w:pPr>
        <w:rPr>
          <w:rFonts w:ascii="Montserrat" w:hAnsi="Montserrat"/>
        </w:rPr>
      </w:pPr>
      <w:r w:rsidRPr="00811F06">
        <w:rPr>
          <w:rFonts w:ascii="Montserrat" w:hAnsi="Montserrat"/>
        </w:rPr>
        <w:t xml:space="preserve">The </w:t>
      </w:r>
      <w:r w:rsidR="0073783C">
        <w:rPr>
          <w:rFonts w:ascii="Montserrat" w:hAnsi="Montserrat"/>
        </w:rPr>
        <w:t>CAVRN</w:t>
      </w:r>
      <w:r w:rsidRPr="00811F06">
        <w:rPr>
          <w:rFonts w:ascii="Montserrat" w:hAnsi="Montserrat"/>
        </w:rPr>
        <w:t xml:space="preserve"> exam is based on a job task analysis (JTA), conducted at least every five years. A JTA is necessary to validate the tasks </w:t>
      </w:r>
      <w:r w:rsidR="00A254A4">
        <w:rPr>
          <w:rFonts w:ascii="Montserrat" w:hAnsi="Montserrat"/>
        </w:rPr>
        <w:t>virtual acute-care</w:t>
      </w:r>
      <w:r w:rsidRPr="00811F06">
        <w:rPr>
          <w:rFonts w:ascii="Montserrat" w:hAnsi="Montserrat"/>
        </w:rPr>
        <w:t xml:space="preserve"> registered nurses perform</w:t>
      </w:r>
      <w:r w:rsidR="002A6F1A" w:rsidRPr="00811F06">
        <w:rPr>
          <w:rFonts w:ascii="Montserrat" w:hAnsi="Montserrat"/>
        </w:rPr>
        <w:t xml:space="preserve"> </w:t>
      </w:r>
      <w:r w:rsidRPr="00811F06">
        <w:rPr>
          <w:rFonts w:ascii="Montserrat" w:hAnsi="Montserrat"/>
        </w:rPr>
        <w:t>and the knowledge, skills, and abilities needed to perform these tasks competently to provide safe patient care.</w:t>
      </w:r>
    </w:p>
    <w:p w14:paraId="521D728D" w14:textId="445A0700" w:rsidR="00472D51" w:rsidRDefault="00147302" w:rsidP="00147302">
      <w:pPr>
        <w:rPr>
          <w:rFonts w:ascii="Montserrat" w:hAnsi="Montserrat"/>
        </w:rPr>
      </w:pPr>
      <w:r w:rsidRPr="00811F06">
        <w:rPr>
          <w:rFonts w:ascii="Montserrat" w:hAnsi="Montserrat"/>
        </w:rPr>
        <w:t xml:space="preserve">MSNCB has several subcommittees and task forces that make up our Test Development Committee. These volunteers are </w:t>
      </w:r>
      <w:r w:rsidR="00A254A4">
        <w:rPr>
          <w:rFonts w:ascii="Montserrat" w:hAnsi="Montserrat"/>
        </w:rPr>
        <w:t>virtual acute-care</w:t>
      </w:r>
      <w:r w:rsidRPr="00811F06">
        <w:rPr>
          <w:rFonts w:ascii="Montserrat" w:hAnsi="Montserrat"/>
        </w:rPr>
        <w:t xml:space="preserve"> nurses who hold the </w:t>
      </w:r>
      <w:r w:rsidR="0073783C">
        <w:rPr>
          <w:rFonts w:ascii="Montserrat" w:hAnsi="Montserrat"/>
        </w:rPr>
        <w:t>CAVRN</w:t>
      </w:r>
      <w:r w:rsidRPr="00811F06">
        <w:rPr>
          <w:rFonts w:ascii="Montserrat" w:hAnsi="Montserrat"/>
        </w:rPr>
        <w:t xml:space="preserve"> credential and are considered subject matter experts (SMEs) in the practice. Our SMEs work alongside our test development partner to create the JTA survey, review the results of the survey, make recommended changes to the content of the exam, write exam questions, review the exam questions, review item statistics, and set the passing score. For full details about how the </w:t>
      </w:r>
      <w:r w:rsidR="0073783C">
        <w:rPr>
          <w:rFonts w:ascii="Montserrat" w:hAnsi="Montserrat"/>
        </w:rPr>
        <w:t>CAVRN</w:t>
      </w:r>
      <w:r w:rsidRPr="00811F06">
        <w:rPr>
          <w:rFonts w:ascii="Montserrat" w:hAnsi="Montserrat"/>
        </w:rPr>
        <w:t xml:space="preserve"> exam is developed, see </w:t>
      </w:r>
      <w:hyperlink w:anchor="AppBExamDev" w:history="1">
        <w:r w:rsidRPr="00811F06">
          <w:rPr>
            <w:rStyle w:val="Hyperlink"/>
            <w:rFonts w:ascii="Montserrat" w:hAnsi="Montserrat"/>
          </w:rPr>
          <w:t>Appendix B</w:t>
        </w:r>
      </w:hyperlink>
      <w:r w:rsidRPr="00811F06">
        <w:rPr>
          <w:rFonts w:ascii="Montserrat" w:hAnsi="Montserrat"/>
        </w:rPr>
        <w:t>.</w:t>
      </w:r>
    </w:p>
    <w:p w14:paraId="497910A1" w14:textId="77777777" w:rsidR="000A6895" w:rsidRPr="00811F06" w:rsidRDefault="000A6895" w:rsidP="00147302">
      <w:pPr>
        <w:rPr>
          <w:rFonts w:ascii="Montserrat" w:hAnsi="Montserrat"/>
        </w:rPr>
      </w:pPr>
    </w:p>
    <w:p w14:paraId="4EE082A5" w14:textId="77777777" w:rsidR="00ED6D3D" w:rsidRPr="00811F06" w:rsidRDefault="00ED6D3D" w:rsidP="00BC5FE6">
      <w:pPr>
        <w:pStyle w:val="MSNCB4"/>
      </w:pPr>
      <w:r w:rsidRPr="00811F06">
        <w:lastRenderedPageBreak/>
        <w:t>Maintain your records</w:t>
      </w:r>
    </w:p>
    <w:p w14:paraId="5CD90D07" w14:textId="447FC635" w:rsidR="00FA7D72" w:rsidRPr="000A6895" w:rsidRDefault="00ED6D3D" w:rsidP="000A6895">
      <w:pPr>
        <w:rPr>
          <w:rFonts w:ascii="Montserrat" w:eastAsiaTheme="majorEastAsia" w:hAnsi="Montserrat" w:cstheme="majorBidi"/>
          <w:b/>
          <w:color w:val="6E61AA"/>
          <w:sz w:val="28"/>
          <w:szCs w:val="26"/>
        </w:rPr>
      </w:pPr>
      <w:r w:rsidRPr="00811F06">
        <w:rPr>
          <w:rFonts w:ascii="Montserrat" w:hAnsi="Montserrat"/>
        </w:rPr>
        <w:t>MSNCB will retain electronic records of all candidates for at least five (5) years. It is your professional responsibility to notify MSNCB of any change in name, mailing address, phone number, and email address before testing.</w:t>
      </w:r>
    </w:p>
    <w:p w14:paraId="6EACDEB0" w14:textId="05C11F43" w:rsidR="00ED6D3D" w:rsidRPr="00811F06" w:rsidRDefault="00ED6D3D" w:rsidP="00BC5FE6">
      <w:pPr>
        <w:pStyle w:val="MSNCB4"/>
      </w:pPr>
      <w:r w:rsidRPr="00811F06">
        <w:t>Confidentiality</w:t>
      </w:r>
    </w:p>
    <w:p w14:paraId="618770F4" w14:textId="7C3E0736" w:rsidR="00775BA9" w:rsidRPr="00811F06" w:rsidRDefault="00ED6D3D" w:rsidP="00ED6D3D">
      <w:pPr>
        <w:rPr>
          <w:rFonts w:ascii="Montserrat" w:hAnsi="Montserrat"/>
        </w:rPr>
      </w:pPr>
      <w:r w:rsidRPr="00811F06">
        <w:rPr>
          <w:rFonts w:ascii="Montserrat" w:hAnsi="Montserrat"/>
        </w:rPr>
        <w:t xml:space="preserve">All application information is confidential and is not shared with </w:t>
      </w:r>
      <w:r w:rsidR="00775BA9" w:rsidRPr="00811F06">
        <w:rPr>
          <w:rFonts w:ascii="Montserrat" w:hAnsi="Montserrat"/>
        </w:rPr>
        <w:t>any agency other than MSNCB and our test administrator</w:t>
      </w:r>
      <w:r w:rsidRPr="00811F06">
        <w:rPr>
          <w:rFonts w:ascii="Montserrat" w:hAnsi="Montserrat"/>
        </w:rPr>
        <w:t>.</w:t>
      </w:r>
    </w:p>
    <w:p w14:paraId="78E7F0DB" w14:textId="1F141C1E" w:rsidR="00ED6D3D" w:rsidRPr="00811F06" w:rsidRDefault="00ED6D3D" w:rsidP="00ED6D3D">
      <w:pPr>
        <w:rPr>
          <w:rFonts w:ascii="Montserrat" w:hAnsi="Montserrat"/>
        </w:rPr>
      </w:pPr>
      <w:r w:rsidRPr="00811F06">
        <w:rPr>
          <w:rFonts w:ascii="Montserrat" w:hAnsi="Montserrat"/>
        </w:rPr>
        <w:t>The test materials are confidential and will not be released to any person or agency.</w:t>
      </w:r>
    </w:p>
    <w:p w14:paraId="6B8514DE" w14:textId="1AFE9572" w:rsidR="00ED6D3D" w:rsidRPr="00811F06" w:rsidRDefault="00ED6D3D" w:rsidP="00ED6D3D">
      <w:pPr>
        <w:rPr>
          <w:rFonts w:ascii="Montserrat" w:hAnsi="Montserrat"/>
        </w:rPr>
      </w:pPr>
      <w:r w:rsidRPr="00811F06">
        <w:rPr>
          <w:rFonts w:ascii="Montserrat" w:hAnsi="Montserrat"/>
        </w:rPr>
        <w:t>Results of your exam attempt may only be released to third parties with your written consent.</w:t>
      </w:r>
      <w:r w:rsidR="00800E91" w:rsidRPr="00811F06">
        <w:rPr>
          <w:rFonts w:ascii="Montserrat" w:hAnsi="Montserrat"/>
        </w:rPr>
        <w:t xml:space="preserve"> </w:t>
      </w:r>
      <w:r w:rsidR="00775BA9" w:rsidRPr="00811F06">
        <w:rPr>
          <w:rFonts w:ascii="Montserrat" w:hAnsi="Montserrat"/>
        </w:rPr>
        <w:t>Participants in the FailSafe Certification Program grant the right to their employer to know the outcome of their exam attempts.</w:t>
      </w:r>
    </w:p>
    <w:p w14:paraId="5935C996" w14:textId="62385F03" w:rsidR="00775BA9" w:rsidRPr="00811F06" w:rsidRDefault="00775BA9" w:rsidP="00ED6D3D">
      <w:pPr>
        <w:rPr>
          <w:rFonts w:ascii="Montserrat" w:eastAsiaTheme="majorEastAsia" w:hAnsi="Montserrat" w:cstheme="majorBidi"/>
          <w:b/>
          <w:color w:val="6E61AA"/>
          <w:sz w:val="28"/>
          <w:szCs w:val="26"/>
        </w:rPr>
      </w:pPr>
      <w:r w:rsidRPr="00811F06">
        <w:rPr>
          <w:rFonts w:ascii="Montserrat" w:hAnsi="Montserrat"/>
        </w:rPr>
        <w:t xml:space="preserve">See </w:t>
      </w:r>
      <w:r w:rsidR="0073783C">
        <w:rPr>
          <w:rFonts w:ascii="Montserrat" w:hAnsi="Montserrat"/>
        </w:rPr>
        <w:t>CAVRN</w:t>
      </w:r>
      <w:r w:rsidR="00B75509" w:rsidRPr="00811F06">
        <w:rPr>
          <w:rFonts w:ascii="Montserrat" w:hAnsi="Montserrat"/>
        </w:rPr>
        <w:t xml:space="preserve"> Certification Policies </w:t>
      </w:r>
      <w:r w:rsidRPr="00811F06">
        <w:rPr>
          <w:rFonts w:ascii="Montserrat" w:hAnsi="Montserrat"/>
        </w:rPr>
        <w:t>for more information about confidentiality.</w:t>
      </w:r>
    </w:p>
    <w:p w14:paraId="77F3279D" w14:textId="0C17CABB" w:rsidR="00A9692E" w:rsidRPr="00811F06" w:rsidRDefault="00A9692E">
      <w:pPr>
        <w:rPr>
          <w:rFonts w:ascii="Montserrat" w:eastAsiaTheme="majorEastAsia" w:hAnsi="Montserrat" w:cstheme="majorBidi"/>
          <w:color w:val="6E61AA"/>
          <w:sz w:val="28"/>
          <w:szCs w:val="26"/>
        </w:rPr>
      </w:pPr>
    </w:p>
    <w:p w14:paraId="4D31E623" w14:textId="476B8F52" w:rsidR="006A0965" w:rsidRPr="00811F06" w:rsidRDefault="006A0965" w:rsidP="006A0965">
      <w:pPr>
        <w:jc w:val="center"/>
        <w:rPr>
          <w:rFonts w:ascii="Montserrat" w:hAnsi="Montserrat"/>
        </w:rPr>
      </w:pPr>
      <w:r w:rsidRPr="00811F06">
        <w:rPr>
          <w:rFonts w:ascii="Montserrat" w:hAnsi="Montserrat"/>
          <w:noProof/>
        </w:rPr>
        <w:drawing>
          <wp:inline distT="0" distB="0" distL="0" distR="0" wp14:anchorId="046607B9" wp14:editId="606024C8">
            <wp:extent cx="457200" cy="457200"/>
            <wp:effectExtent l="0" t="0" r="0" b="0"/>
            <wp:docPr id="166" name="Graphic 166" descr="Mon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phic 166" descr="Money with solid fill"/>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57200" cy="457200"/>
                    </a:xfrm>
                    <a:prstGeom prst="rect">
                      <a:avLst/>
                    </a:prstGeom>
                  </pic:spPr>
                </pic:pic>
              </a:graphicData>
            </a:graphic>
          </wp:inline>
        </w:drawing>
      </w:r>
    </w:p>
    <w:p w14:paraId="30B89F4C" w14:textId="0FED96E6" w:rsidR="006A0965" w:rsidRPr="00811F06" w:rsidRDefault="006A0965" w:rsidP="006A0965">
      <w:pPr>
        <w:pStyle w:val="MSNCB2"/>
        <w:jc w:val="center"/>
        <w:rPr>
          <w:rFonts w:ascii="Montserrat" w:hAnsi="Montserrat"/>
        </w:rPr>
      </w:pPr>
      <w:bookmarkStart w:id="23" w:name="ExamFees"/>
      <w:r w:rsidRPr="00811F06">
        <w:rPr>
          <w:rFonts w:ascii="Montserrat" w:hAnsi="Montserrat"/>
        </w:rPr>
        <w:t>Fees</w:t>
      </w:r>
    </w:p>
    <w:bookmarkEnd w:id="23"/>
    <w:p w14:paraId="6097F2A4" w14:textId="77777777" w:rsidR="00845A72" w:rsidRPr="00811F06" w:rsidRDefault="00845A72" w:rsidP="00845A72">
      <w:pPr>
        <w:pStyle w:val="NoSpacing"/>
        <w:rPr>
          <w:rFonts w:ascii="Montserrat" w:hAnsi="Montserrat"/>
        </w:rPr>
      </w:pPr>
    </w:p>
    <w:p w14:paraId="28C2B64B" w14:textId="2464BB82" w:rsidR="00845A72" w:rsidRPr="00811F06" w:rsidRDefault="00845A72" w:rsidP="00845A72">
      <w:pPr>
        <w:rPr>
          <w:rFonts w:ascii="Montserrat" w:hAnsi="Montserrat"/>
        </w:rPr>
      </w:pPr>
      <w:r w:rsidRPr="00811F06">
        <w:rPr>
          <w:rFonts w:ascii="Montserrat" w:hAnsi="Montserrat"/>
        </w:rPr>
        <w:t>Exam application fees are due at the time you submit your application</w:t>
      </w:r>
      <w:r w:rsidR="00860964">
        <w:rPr>
          <w:rFonts w:ascii="Montserrat" w:hAnsi="Montserrat"/>
        </w:rPr>
        <w:t xml:space="preserve">. </w:t>
      </w:r>
      <w:r w:rsidRPr="00811F06">
        <w:rPr>
          <w:rFonts w:ascii="Montserrat" w:hAnsi="Montserrat"/>
        </w:rPr>
        <w:t>You might also encourage your facility to participate in the FailSafe Certification Program, or just ask them to pay for your exam!</w:t>
      </w:r>
    </w:p>
    <w:p w14:paraId="74AD8FDC" w14:textId="724D6DC0" w:rsidR="002033E2" w:rsidRPr="00811F06" w:rsidRDefault="005B62BD" w:rsidP="00BC5FE6">
      <w:pPr>
        <w:pStyle w:val="MSNCB4"/>
      </w:pPr>
      <w:r w:rsidRPr="00811F06">
        <w:t>Exam application fees</w:t>
      </w:r>
    </w:p>
    <w:p w14:paraId="1F086664" w14:textId="4DBE5BDB" w:rsidR="00751B7A" w:rsidRPr="00811F06" w:rsidRDefault="00845A72" w:rsidP="00343417">
      <w:pPr>
        <w:rPr>
          <w:rFonts w:ascii="Montserrat" w:hAnsi="Montserrat"/>
        </w:rPr>
      </w:pPr>
      <w:r w:rsidRPr="00811F06">
        <w:rPr>
          <w:rFonts w:ascii="Montserrat" w:hAnsi="Montserrat"/>
        </w:rPr>
        <w:t xml:space="preserve">AMSN members receive a discount on the exam application fees. </w:t>
      </w:r>
      <w:r w:rsidR="00751B7A" w:rsidRPr="00811F06">
        <w:rPr>
          <w:rFonts w:ascii="Montserrat" w:hAnsi="Montserrat"/>
        </w:rPr>
        <w:t xml:space="preserve">You must be a </w:t>
      </w:r>
      <w:r w:rsidR="00751B7A" w:rsidRPr="00811F06">
        <w:rPr>
          <w:rFonts w:ascii="Montserrat" w:hAnsi="Montserrat"/>
          <w:bCs/>
        </w:rPr>
        <w:t xml:space="preserve">member of AMSN </w:t>
      </w:r>
      <w:r w:rsidR="00751B7A" w:rsidRPr="00811F06">
        <w:rPr>
          <w:rFonts w:ascii="Montserrat" w:hAnsi="Montserrat"/>
        </w:rPr>
        <w:t>at the time you apply to receive the AMSN member exam fee.</w:t>
      </w:r>
      <w:r w:rsidR="000558F7" w:rsidRPr="00811F06">
        <w:rPr>
          <w:rFonts w:ascii="Montserrat" w:hAnsi="Montserrat"/>
        </w:rPr>
        <w:t xml:space="preserve"> </w:t>
      </w:r>
    </w:p>
    <w:p w14:paraId="64DBB122" w14:textId="77777777" w:rsidR="002809D5" w:rsidRPr="00811F06" w:rsidRDefault="002809D5" w:rsidP="002809D5">
      <w:pPr>
        <w:pStyle w:val="NoSpacing"/>
        <w:rPr>
          <w:rFonts w:ascii="Montserrat" w:hAnsi="Montserrat"/>
        </w:rPr>
      </w:pPr>
    </w:p>
    <w:tbl>
      <w:tblPr>
        <w:tblStyle w:val="GridTable2-Accent6"/>
        <w:tblW w:w="0" w:type="auto"/>
        <w:tblLook w:val="04A0" w:firstRow="1" w:lastRow="0" w:firstColumn="1" w:lastColumn="0" w:noHBand="0" w:noVBand="1"/>
      </w:tblPr>
      <w:tblGrid>
        <w:gridCol w:w="3116"/>
        <w:gridCol w:w="3117"/>
        <w:gridCol w:w="3117"/>
      </w:tblGrid>
      <w:tr w:rsidR="002033E2" w:rsidRPr="00811F06" w14:paraId="7E1FFAA4" w14:textId="77777777" w:rsidTr="00FF50A1">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16" w:type="dxa"/>
          </w:tcPr>
          <w:p w14:paraId="4174DE63" w14:textId="77777777" w:rsidR="002033E2" w:rsidRPr="00811F06" w:rsidRDefault="002033E2" w:rsidP="001712F4">
            <w:pPr>
              <w:rPr>
                <w:rFonts w:ascii="Montserrat" w:hAnsi="Montserrat"/>
              </w:rPr>
            </w:pPr>
          </w:p>
        </w:tc>
        <w:tc>
          <w:tcPr>
            <w:tcW w:w="3117" w:type="dxa"/>
            <w:vAlign w:val="center"/>
          </w:tcPr>
          <w:p w14:paraId="3B84525C" w14:textId="10F332A3" w:rsidR="002033E2" w:rsidRPr="00811F06" w:rsidRDefault="002033E2" w:rsidP="00FF50A1">
            <w:pPr>
              <w:jc w:val="center"/>
              <w:cnfStyle w:val="100000000000" w:firstRow="1" w:lastRow="0" w:firstColumn="0" w:lastColumn="0" w:oddVBand="0" w:evenVBand="0" w:oddHBand="0" w:evenHBand="0" w:firstRowFirstColumn="0" w:firstRowLastColumn="0" w:lastRowFirstColumn="0" w:lastRowLastColumn="0"/>
              <w:rPr>
                <w:rFonts w:ascii="Montserrat" w:hAnsi="Montserrat"/>
              </w:rPr>
            </w:pPr>
            <w:r w:rsidRPr="00811F06">
              <w:rPr>
                <w:rFonts w:ascii="Montserrat" w:hAnsi="Montserrat"/>
              </w:rPr>
              <w:t>AMSN Member</w:t>
            </w:r>
            <w:r w:rsidR="002A6F1A" w:rsidRPr="00811F06">
              <w:rPr>
                <w:rFonts w:ascii="Montserrat" w:hAnsi="Montserrat"/>
              </w:rPr>
              <w:t xml:space="preserve"> Fee</w:t>
            </w:r>
          </w:p>
        </w:tc>
        <w:tc>
          <w:tcPr>
            <w:tcW w:w="3117" w:type="dxa"/>
            <w:vAlign w:val="center"/>
          </w:tcPr>
          <w:p w14:paraId="5E585775" w14:textId="723BF09F" w:rsidR="002033E2" w:rsidRPr="00811F06" w:rsidRDefault="002A6F1A" w:rsidP="00FF50A1">
            <w:pPr>
              <w:jc w:val="center"/>
              <w:cnfStyle w:val="100000000000" w:firstRow="1" w:lastRow="0" w:firstColumn="0" w:lastColumn="0" w:oddVBand="0" w:evenVBand="0" w:oddHBand="0" w:evenHBand="0" w:firstRowFirstColumn="0" w:firstRowLastColumn="0" w:lastRowFirstColumn="0" w:lastRowLastColumn="0"/>
              <w:rPr>
                <w:rFonts w:ascii="Montserrat" w:hAnsi="Montserrat"/>
              </w:rPr>
            </w:pPr>
            <w:r w:rsidRPr="00811F06">
              <w:rPr>
                <w:rFonts w:ascii="Montserrat" w:hAnsi="Montserrat"/>
              </w:rPr>
              <w:t>Standard Fee</w:t>
            </w:r>
          </w:p>
        </w:tc>
      </w:tr>
      <w:tr w:rsidR="002033E2" w:rsidRPr="00811F06" w14:paraId="7C4F1609" w14:textId="77777777" w:rsidTr="000558F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vAlign w:val="center"/>
          </w:tcPr>
          <w:p w14:paraId="2BDF6F4C" w14:textId="77777777" w:rsidR="002033E2" w:rsidRPr="00811F06" w:rsidRDefault="002033E2" w:rsidP="00FF50A1">
            <w:pPr>
              <w:jc w:val="center"/>
              <w:rPr>
                <w:rFonts w:ascii="Montserrat" w:hAnsi="Montserrat"/>
              </w:rPr>
            </w:pPr>
            <w:r w:rsidRPr="00811F06">
              <w:rPr>
                <w:rFonts w:ascii="Montserrat" w:hAnsi="Montserrat"/>
              </w:rPr>
              <w:t>Initial Exam</w:t>
            </w:r>
          </w:p>
        </w:tc>
        <w:tc>
          <w:tcPr>
            <w:tcW w:w="3117" w:type="dxa"/>
            <w:shd w:val="clear" w:color="auto" w:fill="auto"/>
            <w:vAlign w:val="center"/>
          </w:tcPr>
          <w:p w14:paraId="35BD8B0E" w14:textId="77777777" w:rsidR="002033E2" w:rsidRPr="00811F06" w:rsidRDefault="002033E2" w:rsidP="00FF50A1">
            <w:pPr>
              <w:jc w:val="center"/>
              <w:cnfStyle w:val="000000100000" w:firstRow="0" w:lastRow="0" w:firstColumn="0" w:lastColumn="0" w:oddVBand="0" w:evenVBand="0" w:oddHBand="1" w:evenHBand="0" w:firstRowFirstColumn="0" w:firstRowLastColumn="0" w:lastRowFirstColumn="0" w:lastRowLastColumn="0"/>
              <w:rPr>
                <w:rFonts w:ascii="Montserrat" w:hAnsi="Montserrat"/>
              </w:rPr>
            </w:pPr>
            <w:r w:rsidRPr="00811F06">
              <w:rPr>
                <w:rFonts w:ascii="Montserrat" w:hAnsi="Montserrat"/>
              </w:rPr>
              <w:t>$267</w:t>
            </w:r>
          </w:p>
        </w:tc>
        <w:tc>
          <w:tcPr>
            <w:tcW w:w="3117" w:type="dxa"/>
            <w:shd w:val="clear" w:color="auto" w:fill="auto"/>
            <w:vAlign w:val="center"/>
          </w:tcPr>
          <w:p w14:paraId="438C66C3" w14:textId="77777777" w:rsidR="002033E2" w:rsidRPr="00811F06" w:rsidRDefault="002033E2" w:rsidP="00FF50A1">
            <w:pPr>
              <w:jc w:val="center"/>
              <w:cnfStyle w:val="000000100000" w:firstRow="0" w:lastRow="0" w:firstColumn="0" w:lastColumn="0" w:oddVBand="0" w:evenVBand="0" w:oddHBand="1" w:evenHBand="0" w:firstRowFirstColumn="0" w:firstRowLastColumn="0" w:lastRowFirstColumn="0" w:lastRowLastColumn="0"/>
              <w:rPr>
                <w:rFonts w:ascii="Montserrat" w:hAnsi="Montserrat"/>
              </w:rPr>
            </w:pPr>
            <w:r w:rsidRPr="00811F06">
              <w:rPr>
                <w:rFonts w:ascii="Montserrat" w:hAnsi="Montserrat"/>
              </w:rPr>
              <w:t>$394</w:t>
            </w:r>
          </w:p>
        </w:tc>
      </w:tr>
      <w:tr w:rsidR="002033E2" w:rsidRPr="00811F06" w14:paraId="029C93E6" w14:textId="77777777" w:rsidTr="00FF50A1">
        <w:trPr>
          <w:trHeight w:val="445"/>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010D5740" w14:textId="77777777" w:rsidR="002033E2" w:rsidRPr="00811F06" w:rsidRDefault="002033E2" w:rsidP="00FF50A1">
            <w:pPr>
              <w:jc w:val="center"/>
              <w:rPr>
                <w:rFonts w:ascii="Montserrat" w:hAnsi="Montserrat"/>
              </w:rPr>
            </w:pPr>
            <w:r w:rsidRPr="00811F06">
              <w:rPr>
                <w:rFonts w:ascii="Montserrat" w:hAnsi="Montserrat"/>
              </w:rPr>
              <w:t>First-time Retake Exam</w:t>
            </w:r>
          </w:p>
        </w:tc>
        <w:tc>
          <w:tcPr>
            <w:tcW w:w="3117" w:type="dxa"/>
            <w:vAlign w:val="center"/>
          </w:tcPr>
          <w:p w14:paraId="77D8EF04" w14:textId="77777777" w:rsidR="002033E2" w:rsidRPr="00811F06" w:rsidRDefault="002033E2" w:rsidP="00FF50A1">
            <w:pPr>
              <w:jc w:val="center"/>
              <w:cnfStyle w:val="000000000000" w:firstRow="0" w:lastRow="0" w:firstColumn="0" w:lastColumn="0" w:oddVBand="0" w:evenVBand="0" w:oddHBand="0" w:evenHBand="0" w:firstRowFirstColumn="0" w:firstRowLastColumn="0" w:lastRowFirstColumn="0" w:lastRowLastColumn="0"/>
              <w:rPr>
                <w:rFonts w:ascii="Montserrat" w:hAnsi="Montserrat"/>
              </w:rPr>
            </w:pPr>
            <w:r w:rsidRPr="00811F06">
              <w:rPr>
                <w:rFonts w:ascii="Montserrat" w:hAnsi="Montserrat"/>
              </w:rPr>
              <w:t>$189</w:t>
            </w:r>
          </w:p>
        </w:tc>
        <w:tc>
          <w:tcPr>
            <w:tcW w:w="3117" w:type="dxa"/>
            <w:vAlign w:val="center"/>
          </w:tcPr>
          <w:p w14:paraId="58565235" w14:textId="77777777" w:rsidR="002033E2" w:rsidRPr="00811F06" w:rsidRDefault="002033E2" w:rsidP="00FF50A1">
            <w:pPr>
              <w:jc w:val="center"/>
              <w:cnfStyle w:val="000000000000" w:firstRow="0" w:lastRow="0" w:firstColumn="0" w:lastColumn="0" w:oddVBand="0" w:evenVBand="0" w:oddHBand="0" w:evenHBand="0" w:firstRowFirstColumn="0" w:firstRowLastColumn="0" w:lastRowFirstColumn="0" w:lastRowLastColumn="0"/>
              <w:rPr>
                <w:rFonts w:ascii="Montserrat" w:hAnsi="Montserrat"/>
              </w:rPr>
            </w:pPr>
            <w:r w:rsidRPr="00811F06">
              <w:rPr>
                <w:rFonts w:ascii="Montserrat" w:hAnsi="Montserrat"/>
              </w:rPr>
              <w:t>$315</w:t>
            </w:r>
          </w:p>
        </w:tc>
      </w:tr>
    </w:tbl>
    <w:p w14:paraId="4BE28D76" w14:textId="77777777" w:rsidR="002033E2" w:rsidRPr="00811F06" w:rsidRDefault="002033E2" w:rsidP="002033E2">
      <w:pPr>
        <w:rPr>
          <w:rFonts w:ascii="Montserrat" w:hAnsi="Montserrat"/>
        </w:rPr>
      </w:pPr>
    </w:p>
    <w:p w14:paraId="5F026EFA" w14:textId="0B4F8A65" w:rsidR="00751B7A" w:rsidRPr="00811F06" w:rsidRDefault="002033E2" w:rsidP="00D03249">
      <w:pPr>
        <w:pStyle w:val="ListParagraph"/>
        <w:numPr>
          <w:ilvl w:val="0"/>
          <w:numId w:val="25"/>
        </w:numPr>
        <w:rPr>
          <w:rFonts w:ascii="Montserrat" w:hAnsi="Montserrat"/>
        </w:rPr>
      </w:pPr>
      <w:r w:rsidRPr="00811F06">
        <w:rPr>
          <w:rFonts w:ascii="Montserrat" w:hAnsi="Montserrat"/>
        </w:rPr>
        <w:t>First-time retake discount is only active for one year following your first exam.</w:t>
      </w:r>
    </w:p>
    <w:p w14:paraId="05B9F8D5" w14:textId="42D77724" w:rsidR="002033E2" w:rsidRPr="00811F06" w:rsidRDefault="00751B7A" w:rsidP="00D03249">
      <w:pPr>
        <w:pStyle w:val="ListParagraph"/>
        <w:numPr>
          <w:ilvl w:val="0"/>
          <w:numId w:val="25"/>
        </w:numPr>
        <w:rPr>
          <w:rFonts w:ascii="Montserrat" w:hAnsi="Montserrat"/>
        </w:rPr>
      </w:pPr>
      <w:r w:rsidRPr="00811F06">
        <w:rPr>
          <w:rFonts w:ascii="Montserrat" w:hAnsi="Montserrat"/>
        </w:rPr>
        <w:t>FailSafe applicants are not eligible for the retake discount.</w:t>
      </w:r>
    </w:p>
    <w:p w14:paraId="2D575C27" w14:textId="3E9D01A0" w:rsidR="00167B69" w:rsidRPr="00811F06" w:rsidRDefault="002033E2" w:rsidP="00D03249">
      <w:pPr>
        <w:pStyle w:val="ListParagraph"/>
        <w:numPr>
          <w:ilvl w:val="0"/>
          <w:numId w:val="25"/>
        </w:numPr>
        <w:rPr>
          <w:rFonts w:ascii="Montserrat" w:hAnsi="Montserrat"/>
        </w:rPr>
      </w:pPr>
      <w:r w:rsidRPr="00811F06">
        <w:rPr>
          <w:rFonts w:ascii="Montserrat" w:hAnsi="Montserrat"/>
        </w:rPr>
        <w:t>All exam fees include a non-refundable processing fee of $79.</w:t>
      </w:r>
    </w:p>
    <w:p w14:paraId="41FCB5AC" w14:textId="4BF503C6" w:rsidR="000558F7" w:rsidRPr="00811F06" w:rsidRDefault="00DF5A39" w:rsidP="00D03249">
      <w:pPr>
        <w:pStyle w:val="ListParagraph"/>
        <w:numPr>
          <w:ilvl w:val="0"/>
          <w:numId w:val="25"/>
        </w:numPr>
        <w:rPr>
          <w:rFonts w:ascii="Montserrat" w:hAnsi="Montserrat"/>
        </w:rPr>
      </w:pPr>
      <w:r w:rsidRPr="00811F06">
        <w:rPr>
          <w:rFonts w:ascii="Montserrat" w:hAnsi="Montserrat"/>
        </w:rPr>
        <w:t>Fees are subject to change without notice.</w:t>
      </w:r>
    </w:p>
    <w:p w14:paraId="265E8DDC" w14:textId="77777777" w:rsidR="0099171E" w:rsidRPr="00811F06" w:rsidRDefault="0099171E" w:rsidP="00BC5FE6">
      <w:pPr>
        <w:pStyle w:val="MSNCB4"/>
      </w:pPr>
    </w:p>
    <w:p w14:paraId="1EE136C1" w14:textId="04970DDE" w:rsidR="00FF35AC" w:rsidRPr="00811F06" w:rsidRDefault="00FF35AC" w:rsidP="00BC5FE6">
      <w:pPr>
        <w:pStyle w:val="MSNCB4"/>
      </w:pPr>
      <w:r w:rsidRPr="00811F06">
        <w:t>FailSafe Certification Program</w:t>
      </w:r>
    </w:p>
    <w:p w14:paraId="140EA21B" w14:textId="43921B9B" w:rsidR="006A0965" w:rsidRPr="00811F06" w:rsidRDefault="00FF35AC">
      <w:pPr>
        <w:rPr>
          <w:rFonts w:ascii="Montserrat" w:hAnsi="Montserrat"/>
        </w:rPr>
      </w:pPr>
      <w:bookmarkStart w:id="24" w:name="_Hlk111471878"/>
      <w:r w:rsidRPr="00811F06">
        <w:rPr>
          <w:rFonts w:ascii="Montserrat" w:hAnsi="Montserrat"/>
        </w:rPr>
        <w:t xml:space="preserve">The FailSafe Certification Program allows </w:t>
      </w:r>
      <w:r w:rsidR="0073783C">
        <w:rPr>
          <w:rFonts w:ascii="Montserrat" w:hAnsi="Montserrat"/>
        </w:rPr>
        <w:t>CAVRN</w:t>
      </w:r>
      <w:r w:rsidRPr="00811F06">
        <w:rPr>
          <w:rFonts w:ascii="Montserrat" w:hAnsi="Montserrat"/>
        </w:rPr>
        <w:t xml:space="preserve">-eligible nurses at participating facilities the opportunity to apply for the </w:t>
      </w:r>
      <w:r w:rsidR="0073783C">
        <w:rPr>
          <w:rFonts w:ascii="Montserrat" w:hAnsi="Montserrat"/>
        </w:rPr>
        <w:t>CAVRN</w:t>
      </w:r>
      <w:r w:rsidRPr="00811F06">
        <w:rPr>
          <w:rFonts w:ascii="Montserrat" w:hAnsi="Montserrat"/>
        </w:rPr>
        <w:t xml:space="preserve"> exam twice within a 12</w:t>
      </w:r>
      <w:r w:rsidR="004F5188">
        <w:rPr>
          <w:rFonts w:ascii="Montserrat" w:hAnsi="Montserrat"/>
        </w:rPr>
        <w:t>-</w:t>
      </w:r>
      <w:r w:rsidRPr="00811F06">
        <w:rPr>
          <w:rFonts w:ascii="Montserrat" w:hAnsi="Montserrat"/>
        </w:rPr>
        <w:t>month period</w:t>
      </w:r>
      <w:r w:rsidR="000A6895">
        <w:rPr>
          <w:rFonts w:ascii="Montserrat" w:hAnsi="Montserrat"/>
        </w:rPr>
        <w:t>, for the cost of one attempt</w:t>
      </w:r>
      <w:r w:rsidRPr="00811F06">
        <w:rPr>
          <w:rFonts w:ascii="Montserrat" w:hAnsi="Montserrat"/>
        </w:rPr>
        <w:t xml:space="preserve">. </w:t>
      </w:r>
      <w:r w:rsidR="00381531" w:rsidRPr="00811F06">
        <w:rPr>
          <w:rFonts w:ascii="Montserrat" w:hAnsi="Montserrat"/>
        </w:rPr>
        <w:t xml:space="preserve">See </w:t>
      </w:r>
      <w:hyperlink w:anchor="FailSafeProgram" w:history="1">
        <w:r w:rsidR="00381531" w:rsidRPr="00811F06">
          <w:rPr>
            <w:rStyle w:val="Hyperlink"/>
            <w:rFonts w:ascii="Montserrat" w:hAnsi="Montserrat"/>
          </w:rPr>
          <w:t>FailSafe Certification Program</w:t>
        </w:r>
      </w:hyperlink>
      <w:r w:rsidR="00381531" w:rsidRPr="00811F06">
        <w:rPr>
          <w:rFonts w:ascii="Montserrat" w:hAnsi="Montserrat"/>
        </w:rPr>
        <w:t xml:space="preserve"> to learn how your employer can partner with MSNCB to pay for your exam.</w:t>
      </w:r>
      <w:bookmarkEnd w:id="24"/>
    </w:p>
    <w:p w14:paraId="65644B3D" w14:textId="77777777" w:rsidR="00BC7ECB" w:rsidRPr="00811F06" w:rsidRDefault="00BC7ECB" w:rsidP="00BC7ECB">
      <w:pPr>
        <w:pStyle w:val="NoSpacing"/>
        <w:rPr>
          <w:rFonts w:ascii="Montserrat" w:hAnsi="Montserrat"/>
        </w:rPr>
      </w:pPr>
    </w:p>
    <w:p w14:paraId="64B93E39" w14:textId="77777777" w:rsidR="006A0965" w:rsidRPr="00811F06" w:rsidRDefault="006A0965" w:rsidP="006A0965">
      <w:pPr>
        <w:pStyle w:val="NoSpacing"/>
        <w:jc w:val="center"/>
        <w:rPr>
          <w:rFonts w:ascii="Montserrat" w:hAnsi="Montserrat"/>
        </w:rPr>
      </w:pPr>
      <w:r w:rsidRPr="00811F06">
        <w:rPr>
          <w:rFonts w:ascii="Montserrat" w:hAnsi="Montserrat"/>
          <w:noProof/>
        </w:rPr>
        <w:drawing>
          <wp:anchor distT="0" distB="0" distL="114300" distR="114300" simplePos="0" relativeHeight="251780096" behindDoc="0" locked="0" layoutInCell="1" allowOverlap="1" wp14:anchorId="496E20F8" wp14:editId="20F3A176">
            <wp:simplePos x="0" y="0"/>
            <wp:positionH relativeFrom="margin">
              <wp:align>center</wp:align>
            </wp:positionH>
            <wp:positionV relativeFrom="paragraph">
              <wp:posOffset>-166600</wp:posOffset>
            </wp:positionV>
            <wp:extent cx="384175" cy="384175"/>
            <wp:effectExtent l="0" t="0" r="0" b="0"/>
            <wp:wrapNone/>
            <wp:docPr id="53" name="Graphic 53"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heckbox Checked with solid fill"/>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84175" cy="384175"/>
                    </a:xfrm>
                    <a:prstGeom prst="rect">
                      <a:avLst/>
                    </a:prstGeom>
                  </pic:spPr>
                </pic:pic>
              </a:graphicData>
            </a:graphic>
          </wp:anchor>
        </w:drawing>
      </w:r>
    </w:p>
    <w:p w14:paraId="31951050" w14:textId="4BB09E47" w:rsidR="006A0965" w:rsidRPr="00811F06" w:rsidRDefault="006A0965" w:rsidP="006A0965">
      <w:pPr>
        <w:pStyle w:val="MSNCB2"/>
        <w:jc w:val="center"/>
        <w:rPr>
          <w:rFonts w:ascii="Montserrat" w:hAnsi="Montserrat"/>
        </w:rPr>
      </w:pPr>
      <w:bookmarkStart w:id="25" w:name="_Toc112229218"/>
      <w:bookmarkStart w:id="26" w:name="_Toc112232596"/>
      <w:bookmarkStart w:id="27" w:name="ApplyExam"/>
      <w:r w:rsidRPr="00811F06">
        <w:rPr>
          <w:rFonts w:ascii="Montserrat" w:hAnsi="Montserrat"/>
        </w:rPr>
        <w:t>Apply</w:t>
      </w:r>
      <w:bookmarkEnd w:id="25"/>
      <w:bookmarkEnd w:id="26"/>
    </w:p>
    <w:p w14:paraId="3E9F8D5A" w14:textId="77777777" w:rsidR="006A0965" w:rsidRPr="00811F06" w:rsidRDefault="006A0965" w:rsidP="006A0965">
      <w:pPr>
        <w:pStyle w:val="NoSpacing"/>
        <w:rPr>
          <w:rFonts w:ascii="Montserrat" w:hAnsi="Montserrat"/>
        </w:rPr>
      </w:pPr>
    </w:p>
    <w:bookmarkEnd w:id="27"/>
    <w:p w14:paraId="09FE89B2" w14:textId="70B33F06" w:rsidR="006A0965" w:rsidRPr="00811F06" w:rsidRDefault="00FB5F3D" w:rsidP="006A0965">
      <w:pPr>
        <w:rPr>
          <w:rFonts w:ascii="Montserrat" w:hAnsi="Montserrat"/>
        </w:rPr>
      </w:pPr>
      <w:r>
        <w:rPr>
          <w:noProof/>
        </w:rPr>
        <mc:AlternateContent>
          <mc:Choice Requires="wps">
            <w:drawing>
              <wp:anchor distT="0" distB="0" distL="114300" distR="114300" simplePos="0" relativeHeight="251779072" behindDoc="0" locked="0" layoutInCell="1" allowOverlap="1" wp14:anchorId="48B98F3A" wp14:editId="33C5BD1C">
                <wp:simplePos x="0" y="0"/>
                <wp:positionH relativeFrom="margin">
                  <wp:posOffset>1789430</wp:posOffset>
                </wp:positionH>
                <wp:positionV relativeFrom="paragraph">
                  <wp:posOffset>814705</wp:posOffset>
                </wp:positionV>
                <wp:extent cx="2364740" cy="341630"/>
                <wp:effectExtent l="0" t="0" r="0" b="0"/>
                <wp:wrapNone/>
                <wp:docPr id="477386475"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4740" cy="341630"/>
                        </a:xfrm>
                        <a:prstGeom prst="roundRect">
                          <a:avLst/>
                        </a:prstGeom>
                        <a:solidFill>
                          <a:srgbClr val="AAD1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E5066E" w14:textId="0407CCDB" w:rsidR="006A0965" w:rsidRPr="00A03B08" w:rsidRDefault="006A0965" w:rsidP="006A0965">
                            <w:pPr>
                              <w:jc w:val="center"/>
                              <w:rPr>
                                <w:rFonts w:ascii="Montserrat SemiBold" w:hAnsi="Montserrat SemiBold"/>
                              </w:rPr>
                            </w:pPr>
                            <w:r>
                              <w:rPr>
                                <w:rFonts w:ascii="Montserrat SemiBold" w:hAnsi="Montserrat SemiBold"/>
                              </w:rPr>
                              <w:t xml:space="preserve">Apply for the </w:t>
                            </w:r>
                            <w:r w:rsidR="0073783C">
                              <w:rPr>
                                <w:rFonts w:ascii="Montserrat SemiBold" w:hAnsi="Montserrat SemiBold"/>
                              </w:rPr>
                              <w:t>CAVRN</w:t>
                            </w:r>
                            <w:r>
                              <w:rPr>
                                <w:rFonts w:ascii="Montserrat SemiBold" w:hAnsi="Montserrat SemiBold"/>
                              </w:rPr>
                              <w:t xml:space="preserve"> Exam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8B98F3A" id="Rectangle: Rounded Corners 7" o:spid="_x0000_s1036" style="position:absolute;margin-left:140.9pt;margin-top:64.15pt;width:186.2pt;height:26.9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" fillcolor="#aad18d" stroked="f" strokeweight="1pt">
                <v:stroke joinstyle="miter"/>
                <v:textbox>
                  <w:txbxContent>
                    <w:p w14:paraId="57E5066E" w14:textId="0407CCDB" w:rsidR="006A0965" w:rsidRPr="00A03B08" w:rsidRDefault="006A0965" w:rsidP="006A0965">
                      <w:pPr>
                        <w:jc w:val="center"/>
                        <w:rPr>
                          <w:rFonts w:ascii="Montserrat SemiBold" w:hAnsi="Montserrat SemiBold"/>
                        </w:rPr>
                      </w:pPr>
                      <w:r>
                        <w:rPr>
                          <w:rFonts w:ascii="Montserrat SemiBold" w:hAnsi="Montserrat SemiBold"/>
                        </w:rPr>
                        <w:t xml:space="preserve">Apply for the </w:t>
                      </w:r>
                      <w:r w:rsidR="0073783C">
                        <w:rPr>
                          <w:rFonts w:ascii="Montserrat SemiBold" w:hAnsi="Montserrat SemiBold"/>
                        </w:rPr>
                        <w:t>CAVRN</w:t>
                      </w:r>
                      <w:r>
                        <w:rPr>
                          <w:rFonts w:ascii="Montserrat SemiBold" w:hAnsi="Montserrat SemiBold"/>
                        </w:rPr>
                        <w:t xml:space="preserve"> Exam</w:t>
                      </w:r>
                    </w:p>
                  </w:txbxContent>
                </v:textbox>
                <w10:wrap anchorx="margin"/>
              </v:roundrect>
            </w:pict>
          </mc:Fallback>
        </mc:AlternateContent>
      </w:r>
      <w:r w:rsidR="006A0965" w:rsidRPr="00811F06">
        <w:rPr>
          <w:rFonts w:ascii="Montserrat" w:hAnsi="Montserrat"/>
        </w:rPr>
        <w:t xml:space="preserve">We’ve provided the link below directly to the </w:t>
      </w:r>
      <w:r w:rsidR="0073783C">
        <w:rPr>
          <w:rFonts w:ascii="Montserrat" w:hAnsi="Montserrat"/>
        </w:rPr>
        <w:t>CAVRN</w:t>
      </w:r>
      <w:r w:rsidR="006A0965" w:rsidRPr="00811F06">
        <w:rPr>
          <w:rFonts w:ascii="Montserrat" w:hAnsi="Montserrat"/>
        </w:rPr>
        <w:t xml:space="preserve"> exam application because we know you’re probably ready to get started. Applications may be submitted at any time. Keep reading for a step-by-step guide to applying for the exam, requesting testing accommodations, and completing an exam application audit.</w:t>
      </w:r>
    </w:p>
    <w:p w14:paraId="79D9AA31" w14:textId="67D2B2D9" w:rsidR="006A0965" w:rsidRDefault="006A0965" w:rsidP="006A0965">
      <w:pPr>
        <w:rPr>
          <w:rFonts w:ascii="Montserrat" w:hAnsi="Montserrat"/>
        </w:rPr>
      </w:pPr>
    </w:p>
    <w:p w14:paraId="18928775" w14:textId="77777777" w:rsidR="009D084B" w:rsidRPr="00811F06" w:rsidRDefault="009D084B" w:rsidP="006A0965">
      <w:pPr>
        <w:rPr>
          <w:rFonts w:ascii="Montserrat" w:hAnsi="Montserrat"/>
        </w:rPr>
      </w:pPr>
    </w:p>
    <w:p w14:paraId="2D12C5F6" w14:textId="188322C5" w:rsidR="000558F7" w:rsidRPr="00811F06" w:rsidRDefault="005B62BD" w:rsidP="00BC5FE6">
      <w:pPr>
        <w:pStyle w:val="MSNCB4"/>
      </w:pPr>
      <w:r w:rsidRPr="00811F06">
        <w:t>Four things to have with you when you apply</w:t>
      </w:r>
    </w:p>
    <w:p w14:paraId="444136E3" w14:textId="65B4FF3F" w:rsidR="000558F7" w:rsidRPr="00811F06" w:rsidRDefault="000558F7" w:rsidP="00D03249">
      <w:pPr>
        <w:pStyle w:val="ListParagraph"/>
        <w:numPr>
          <w:ilvl w:val="0"/>
          <w:numId w:val="22"/>
        </w:numPr>
        <w:rPr>
          <w:rFonts w:ascii="Montserrat" w:hAnsi="Montserrat"/>
        </w:rPr>
      </w:pPr>
      <w:r w:rsidRPr="00811F06">
        <w:rPr>
          <w:rFonts w:ascii="Montserrat" w:hAnsi="Montserrat"/>
        </w:rPr>
        <w:t xml:space="preserve">The last </w:t>
      </w:r>
      <w:r w:rsidR="004F5188">
        <w:rPr>
          <w:rFonts w:ascii="Montserrat" w:hAnsi="Montserrat"/>
        </w:rPr>
        <w:t>four</w:t>
      </w:r>
      <w:r w:rsidRPr="00811F06">
        <w:rPr>
          <w:rFonts w:ascii="Montserrat" w:hAnsi="Montserrat"/>
        </w:rPr>
        <w:t xml:space="preserve"> digits of your Social Security number</w:t>
      </w:r>
    </w:p>
    <w:p w14:paraId="14E38CD4" w14:textId="77777777" w:rsidR="000558F7" w:rsidRPr="00811F06" w:rsidRDefault="000558F7" w:rsidP="00D03249">
      <w:pPr>
        <w:pStyle w:val="ListParagraph"/>
        <w:numPr>
          <w:ilvl w:val="1"/>
          <w:numId w:val="22"/>
        </w:numPr>
        <w:rPr>
          <w:rFonts w:ascii="Montserrat" w:hAnsi="Montserrat"/>
        </w:rPr>
      </w:pPr>
      <w:r w:rsidRPr="00811F06">
        <w:rPr>
          <w:rFonts w:ascii="Montserrat" w:hAnsi="Montserrat"/>
        </w:rPr>
        <w:t>Enter 0000 if you do not have a United States Social Security number.</w:t>
      </w:r>
    </w:p>
    <w:p w14:paraId="789E6173" w14:textId="77777777" w:rsidR="000558F7" w:rsidRPr="00811F06" w:rsidRDefault="000558F7" w:rsidP="00D03249">
      <w:pPr>
        <w:pStyle w:val="ListParagraph"/>
        <w:numPr>
          <w:ilvl w:val="0"/>
          <w:numId w:val="22"/>
        </w:numPr>
        <w:rPr>
          <w:rFonts w:ascii="Montserrat" w:hAnsi="Montserrat"/>
        </w:rPr>
      </w:pPr>
      <w:r w:rsidRPr="00811F06">
        <w:rPr>
          <w:rFonts w:ascii="Montserrat" w:hAnsi="Montserrat"/>
        </w:rPr>
        <w:t>Your RN license number, original license issue date, current license expiration date, and the state, territory, or province you are licensed to practice in</w:t>
      </w:r>
    </w:p>
    <w:p w14:paraId="6F0D8112" w14:textId="77777777" w:rsidR="000558F7" w:rsidRPr="00811F06" w:rsidRDefault="000558F7" w:rsidP="00D03249">
      <w:pPr>
        <w:pStyle w:val="ListParagraph"/>
        <w:numPr>
          <w:ilvl w:val="0"/>
          <w:numId w:val="22"/>
        </w:numPr>
        <w:rPr>
          <w:rFonts w:ascii="Montserrat" w:hAnsi="Montserrat"/>
        </w:rPr>
      </w:pPr>
      <w:r w:rsidRPr="00811F06">
        <w:rPr>
          <w:rFonts w:ascii="Montserrat" w:hAnsi="Montserrat"/>
        </w:rPr>
        <w:t>A government-issued photo ID with a signature and expiration date.</w:t>
      </w:r>
    </w:p>
    <w:p w14:paraId="741D78F6" w14:textId="77777777" w:rsidR="000558F7" w:rsidRPr="00811F06" w:rsidRDefault="000558F7" w:rsidP="00D03249">
      <w:pPr>
        <w:pStyle w:val="ListParagraph"/>
        <w:numPr>
          <w:ilvl w:val="1"/>
          <w:numId w:val="22"/>
        </w:numPr>
        <w:rPr>
          <w:rFonts w:ascii="Montserrat" w:hAnsi="Montserrat"/>
        </w:rPr>
      </w:pPr>
      <w:r w:rsidRPr="00811F06">
        <w:rPr>
          <w:rFonts w:ascii="Montserrat" w:hAnsi="Montserrat"/>
        </w:rPr>
        <w:t>The name on your ID must match the name on your exam application.</w:t>
      </w:r>
    </w:p>
    <w:p w14:paraId="29B66516" w14:textId="4D6929F3" w:rsidR="000558F7" w:rsidRPr="00811F06" w:rsidRDefault="000558F7" w:rsidP="00D03249">
      <w:pPr>
        <w:pStyle w:val="ListParagraph"/>
        <w:numPr>
          <w:ilvl w:val="1"/>
          <w:numId w:val="22"/>
        </w:numPr>
        <w:rPr>
          <w:rFonts w:ascii="Montserrat" w:hAnsi="Montserrat"/>
        </w:rPr>
      </w:pPr>
      <w:r w:rsidRPr="00811F06">
        <w:rPr>
          <w:rFonts w:ascii="Montserrat" w:hAnsi="Montserrat"/>
        </w:rPr>
        <w:t xml:space="preserve">Your ID must be unexpired </w:t>
      </w:r>
      <w:r w:rsidRPr="00811F06">
        <w:rPr>
          <w:rFonts w:ascii="Montserrat" w:hAnsi="Montserrat"/>
          <w:b/>
          <w:bCs/>
        </w:rPr>
        <w:t>or</w:t>
      </w:r>
      <w:r w:rsidRPr="00811F06">
        <w:rPr>
          <w:rFonts w:ascii="Montserrat" w:hAnsi="Montserrat"/>
        </w:rPr>
        <w:t xml:space="preserve"> no more than 90 days expired on the day of your exam appointment.</w:t>
      </w:r>
    </w:p>
    <w:p w14:paraId="0203897C" w14:textId="1F4CF1E6" w:rsidR="00DD0F21" w:rsidRPr="00811F06" w:rsidRDefault="000558F7" w:rsidP="00D03249">
      <w:pPr>
        <w:pStyle w:val="ListParagraph"/>
        <w:numPr>
          <w:ilvl w:val="0"/>
          <w:numId w:val="22"/>
        </w:numPr>
        <w:rPr>
          <w:rFonts w:ascii="Montserrat" w:hAnsi="Montserrat"/>
        </w:rPr>
      </w:pPr>
      <w:r w:rsidRPr="00811F06">
        <w:rPr>
          <w:rFonts w:ascii="Montserrat" w:hAnsi="Montserrat"/>
        </w:rPr>
        <w:t xml:space="preserve">Credit card information or </w:t>
      </w:r>
      <w:r w:rsidR="00EA4C5A" w:rsidRPr="00811F06">
        <w:rPr>
          <w:rFonts w:ascii="Montserrat" w:hAnsi="Montserrat"/>
        </w:rPr>
        <w:t>a voucher code from</w:t>
      </w:r>
      <w:r w:rsidRPr="00811F06">
        <w:rPr>
          <w:rFonts w:ascii="Montserrat" w:hAnsi="Montserrat"/>
        </w:rPr>
        <w:t xml:space="preserve"> your FailSafe facility</w:t>
      </w:r>
    </w:p>
    <w:p w14:paraId="2835693C" w14:textId="207C0735" w:rsidR="00DD0F21" w:rsidRPr="00811F06" w:rsidRDefault="005B62BD" w:rsidP="00BC5FE6">
      <w:pPr>
        <w:pStyle w:val="MSNCB4"/>
      </w:pPr>
      <w:bookmarkStart w:id="28" w:name="CompleteExamApp"/>
      <w:r w:rsidRPr="00811F06">
        <w:t xml:space="preserve">Complete the application in </w:t>
      </w:r>
      <w:r w:rsidR="00D159B2" w:rsidRPr="00811F06">
        <w:t xml:space="preserve">less than </w:t>
      </w:r>
      <w:r w:rsidRPr="00811F06">
        <w:t>ten steps</w:t>
      </w:r>
      <w:bookmarkEnd w:id="28"/>
      <w:r w:rsidR="00D159B2" w:rsidRPr="00811F06">
        <w:t>!</w:t>
      </w:r>
    </w:p>
    <w:p w14:paraId="6346DAC6" w14:textId="56BCB140" w:rsidR="00DC21C3" w:rsidRPr="00811F06" w:rsidRDefault="00DC21C3" w:rsidP="004B6E12">
      <w:pPr>
        <w:pStyle w:val="ListParagraph"/>
        <w:numPr>
          <w:ilvl w:val="0"/>
          <w:numId w:val="4"/>
        </w:numPr>
        <w:rPr>
          <w:rFonts w:ascii="Montserrat" w:hAnsi="Montserrat"/>
        </w:rPr>
      </w:pPr>
      <w:r w:rsidRPr="00811F06">
        <w:rPr>
          <w:rFonts w:ascii="Montserrat" w:hAnsi="Montserrat"/>
          <w:b/>
          <w:bCs/>
        </w:rPr>
        <w:t xml:space="preserve">Access the </w:t>
      </w:r>
      <w:r w:rsidR="009D084B">
        <w:rPr>
          <w:rFonts w:ascii="Montserrat" w:hAnsi="Montserrat"/>
          <w:b/>
          <w:bCs/>
        </w:rPr>
        <w:t>Application</w:t>
      </w:r>
    </w:p>
    <w:p w14:paraId="27D11F46" w14:textId="4F3619EB" w:rsidR="00B92879" w:rsidRPr="00811F06" w:rsidRDefault="00DC21C3" w:rsidP="004B6E12">
      <w:pPr>
        <w:pStyle w:val="ListParagraph"/>
        <w:numPr>
          <w:ilvl w:val="1"/>
          <w:numId w:val="4"/>
        </w:numPr>
        <w:rPr>
          <w:rFonts w:ascii="Montserrat" w:hAnsi="Montserrat"/>
        </w:rPr>
      </w:pPr>
      <w:r w:rsidRPr="00811F06">
        <w:rPr>
          <w:rFonts w:ascii="Montserrat" w:hAnsi="Montserrat"/>
        </w:rPr>
        <w:t xml:space="preserve">Create a free account or log in to an existing account at </w:t>
      </w:r>
      <w:hyperlink r:id="rId38" w:history="1">
        <w:r w:rsidRPr="00811F06">
          <w:rPr>
            <w:rStyle w:val="Hyperlink"/>
            <w:rFonts w:ascii="Montserrat" w:hAnsi="Montserrat"/>
          </w:rPr>
          <w:t>amsn.org</w:t>
        </w:r>
      </w:hyperlink>
      <w:r w:rsidR="00A34911" w:rsidRPr="00811F06">
        <w:rPr>
          <w:rStyle w:val="Hyperlink"/>
          <w:rFonts w:ascii="Montserrat" w:hAnsi="Montserrat"/>
        </w:rPr>
        <w:t>.</w:t>
      </w:r>
    </w:p>
    <w:p w14:paraId="6DD9E6BB" w14:textId="12899171" w:rsidR="00DC21C3" w:rsidRPr="00811F06" w:rsidRDefault="00DC21C3" w:rsidP="004B6E12">
      <w:pPr>
        <w:pStyle w:val="ListParagraph"/>
        <w:numPr>
          <w:ilvl w:val="1"/>
          <w:numId w:val="4"/>
        </w:numPr>
        <w:rPr>
          <w:rFonts w:ascii="Montserrat" w:hAnsi="Montserrat"/>
        </w:rPr>
      </w:pPr>
      <w:r w:rsidRPr="00811F06">
        <w:rPr>
          <w:rFonts w:ascii="Montserrat" w:hAnsi="Montserrat"/>
        </w:rPr>
        <w:t xml:space="preserve">Select </w:t>
      </w:r>
      <w:r w:rsidR="004F5188">
        <w:rPr>
          <w:rFonts w:ascii="Montserrat" w:hAnsi="Montserrat"/>
        </w:rPr>
        <w:t>“</w:t>
      </w:r>
      <w:r w:rsidR="00675E83" w:rsidRPr="00811F06">
        <w:rPr>
          <w:rFonts w:ascii="Montserrat" w:hAnsi="Montserrat"/>
        </w:rPr>
        <w:t>My Profile</w:t>
      </w:r>
      <w:r w:rsidR="004F5188">
        <w:rPr>
          <w:rFonts w:ascii="Montserrat" w:hAnsi="Montserrat"/>
        </w:rPr>
        <w:t>”</w:t>
      </w:r>
      <w:r w:rsidR="00675E83" w:rsidRPr="00811F06">
        <w:rPr>
          <w:rFonts w:ascii="Montserrat" w:hAnsi="Montserrat"/>
        </w:rPr>
        <w:t xml:space="preserve"> </w:t>
      </w:r>
      <w:r w:rsidRPr="00811F06">
        <w:rPr>
          <w:rFonts w:ascii="Montserrat" w:hAnsi="Montserrat"/>
        </w:rPr>
        <w:t>at the top of the screen</w:t>
      </w:r>
      <w:r w:rsidR="00A34911" w:rsidRPr="00811F06">
        <w:rPr>
          <w:rFonts w:ascii="Montserrat" w:hAnsi="Montserrat"/>
        </w:rPr>
        <w:t>.</w:t>
      </w:r>
    </w:p>
    <w:p w14:paraId="5B7589F2" w14:textId="72458204" w:rsidR="00DC21C3" w:rsidRPr="00811F06" w:rsidRDefault="00675E83" w:rsidP="004B6E12">
      <w:pPr>
        <w:pStyle w:val="ListParagraph"/>
        <w:numPr>
          <w:ilvl w:val="1"/>
          <w:numId w:val="4"/>
        </w:numPr>
        <w:rPr>
          <w:rFonts w:ascii="Montserrat" w:hAnsi="Montserrat"/>
        </w:rPr>
      </w:pPr>
      <w:r w:rsidRPr="00811F06">
        <w:rPr>
          <w:rFonts w:ascii="Montserrat" w:hAnsi="Montserrat"/>
        </w:rPr>
        <w:t xml:space="preserve">From your </w:t>
      </w:r>
      <w:r w:rsidR="004F5188">
        <w:rPr>
          <w:rFonts w:ascii="Montserrat" w:hAnsi="Montserrat"/>
        </w:rPr>
        <w:t>h</w:t>
      </w:r>
      <w:r w:rsidRPr="00811F06">
        <w:rPr>
          <w:rFonts w:ascii="Montserrat" w:hAnsi="Montserrat"/>
        </w:rPr>
        <w:t>ome page, s</w:t>
      </w:r>
      <w:r w:rsidR="00343E59" w:rsidRPr="00811F06">
        <w:rPr>
          <w:rFonts w:ascii="Montserrat" w:hAnsi="Montserrat"/>
        </w:rPr>
        <w:t xml:space="preserve">elect </w:t>
      </w:r>
      <w:r w:rsidR="004F5188">
        <w:rPr>
          <w:rFonts w:ascii="Montserrat" w:hAnsi="Montserrat"/>
        </w:rPr>
        <w:t>“</w:t>
      </w:r>
      <w:r w:rsidR="00343E59" w:rsidRPr="00811F06">
        <w:rPr>
          <w:rFonts w:ascii="Montserrat" w:hAnsi="Montserrat"/>
        </w:rPr>
        <w:t>My Certification</w:t>
      </w:r>
      <w:r w:rsidR="00A34911" w:rsidRPr="00811F06">
        <w:rPr>
          <w:rFonts w:ascii="Montserrat" w:hAnsi="Montserrat"/>
        </w:rPr>
        <w:t>.</w:t>
      </w:r>
      <w:r w:rsidR="004F5188">
        <w:rPr>
          <w:rFonts w:ascii="Montserrat" w:hAnsi="Montserrat"/>
        </w:rPr>
        <w:t>”</w:t>
      </w:r>
    </w:p>
    <w:p w14:paraId="59C306C8" w14:textId="4ED41114" w:rsidR="0011371D" w:rsidRPr="00811F06" w:rsidRDefault="00DC21C3" w:rsidP="004B6E12">
      <w:pPr>
        <w:pStyle w:val="ListParagraph"/>
        <w:numPr>
          <w:ilvl w:val="1"/>
          <w:numId w:val="4"/>
        </w:numPr>
        <w:rPr>
          <w:rFonts w:ascii="Montserrat" w:hAnsi="Montserrat"/>
        </w:rPr>
      </w:pPr>
      <w:r w:rsidRPr="00811F06">
        <w:rPr>
          <w:rFonts w:ascii="Montserrat" w:hAnsi="Montserrat"/>
        </w:rPr>
        <w:t xml:space="preserve">You will end up on the </w:t>
      </w:r>
      <w:r w:rsidR="0073783C">
        <w:rPr>
          <w:rFonts w:ascii="Montserrat" w:hAnsi="Montserrat"/>
        </w:rPr>
        <w:t>CAVRN</w:t>
      </w:r>
      <w:r w:rsidRPr="00811F06">
        <w:rPr>
          <w:rFonts w:ascii="Montserrat" w:hAnsi="Montserrat"/>
        </w:rPr>
        <w:t xml:space="preserve"> </w:t>
      </w:r>
      <w:r w:rsidR="00A34911" w:rsidRPr="00811F06">
        <w:rPr>
          <w:rFonts w:ascii="Montserrat" w:hAnsi="Montserrat"/>
        </w:rPr>
        <w:t>A</w:t>
      </w:r>
      <w:r w:rsidRPr="00811F06">
        <w:rPr>
          <w:rFonts w:ascii="Montserrat" w:hAnsi="Montserrat"/>
        </w:rPr>
        <w:t>pplication Dashboard</w:t>
      </w:r>
      <w:r w:rsidR="00A34911" w:rsidRPr="00811F06">
        <w:rPr>
          <w:rFonts w:ascii="Montserrat" w:hAnsi="Montserrat"/>
        </w:rPr>
        <w:t>.</w:t>
      </w:r>
    </w:p>
    <w:p w14:paraId="1212BEA1" w14:textId="2A25F359" w:rsidR="00300CE3" w:rsidRDefault="00300CE3" w:rsidP="004B6E12">
      <w:pPr>
        <w:pStyle w:val="ListParagraph"/>
        <w:numPr>
          <w:ilvl w:val="1"/>
          <w:numId w:val="4"/>
        </w:numPr>
        <w:rPr>
          <w:rFonts w:ascii="Montserrat" w:hAnsi="Montserrat"/>
        </w:rPr>
      </w:pPr>
      <w:r w:rsidRPr="00811F06">
        <w:rPr>
          <w:rFonts w:ascii="Montserrat" w:hAnsi="Montserrat"/>
        </w:rPr>
        <w:t xml:space="preserve">Start your application by clicking the </w:t>
      </w:r>
      <w:r w:rsidR="0010003B" w:rsidRPr="00811F06">
        <w:rPr>
          <w:rFonts w:ascii="Montserrat" w:hAnsi="Montserrat"/>
        </w:rPr>
        <w:t>o</w:t>
      </w:r>
      <w:r w:rsidRPr="00811F06">
        <w:rPr>
          <w:rFonts w:ascii="Montserrat" w:hAnsi="Montserrat"/>
        </w:rPr>
        <w:t>range “Begin” button.</w:t>
      </w:r>
    </w:p>
    <w:p w14:paraId="7503F093" w14:textId="77777777" w:rsidR="009D084B" w:rsidRPr="00811F06" w:rsidRDefault="009D084B" w:rsidP="009D084B">
      <w:pPr>
        <w:pStyle w:val="ListParagraph"/>
        <w:ind w:left="1440"/>
        <w:rPr>
          <w:rFonts w:ascii="Montserrat" w:hAnsi="Montserrat"/>
        </w:rPr>
      </w:pPr>
    </w:p>
    <w:p w14:paraId="2D6C2D5E" w14:textId="499E09F1" w:rsidR="00A34911" w:rsidRPr="00811F06" w:rsidRDefault="00A34911" w:rsidP="004B6E12">
      <w:pPr>
        <w:pStyle w:val="ListParagraph"/>
        <w:numPr>
          <w:ilvl w:val="0"/>
          <w:numId w:val="4"/>
        </w:numPr>
        <w:rPr>
          <w:rFonts w:ascii="Montserrat" w:hAnsi="Montserrat"/>
        </w:rPr>
      </w:pPr>
      <w:r w:rsidRPr="00811F06">
        <w:rPr>
          <w:rFonts w:ascii="Montserrat" w:hAnsi="Montserrat"/>
          <w:b/>
          <w:bCs/>
        </w:rPr>
        <w:t xml:space="preserve">Select the </w:t>
      </w:r>
      <w:r w:rsidR="009D084B">
        <w:rPr>
          <w:rFonts w:ascii="Montserrat" w:hAnsi="Montserrat"/>
          <w:b/>
          <w:bCs/>
        </w:rPr>
        <w:t>Application Pathway</w:t>
      </w:r>
    </w:p>
    <w:p w14:paraId="3E33EC10" w14:textId="432AFF5D" w:rsidR="009D084B" w:rsidRDefault="000A6895" w:rsidP="000A6895">
      <w:pPr>
        <w:pStyle w:val="ListParagraph"/>
        <w:numPr>
          <w:ilvl w:val="1"/>
          <w:numId w:val="4"/>
        </w:numPr>
        <w:rPr>
          <w:rFonts w:ascii="Montserrat" w:hAnsi="Montserrat"/>
        </w:rPr>
      </w:pPr>
      <w:r>
        <w:rPr>
          <w:rFonts w:ascii="Montserrat" w:hAnsi="Montserrat"/>
        </w:rPr>
        <w:t xml:space="preserve">Your Application Pathway should be set to “Apply </w:t>
      </w:r>
      <w:r w:rsidR="00C223E2">
        <w:rPr>
          <w:rFonts w:ascii="Montserrat" w:hAnsi="Montserrat"/>
        </w:rPr>
        <w:t>by</w:t>
      </w:r>
      <w:r>
        <w:rPr>
          <w:rFonts w:ascii="Montserrat" w:hAnsi="Montserrat"/>
        </w:rPr>
        <w:t xml:space="preserve"> Examination” by default, but if you need to change your pathway, c</w:t>
      </w:r>
      <w:r w:rsidR="00A34911" w:rsidRPr="00811F06">
        <w:rPr>
          <w:rFonts w:ascii="Montserrat" w:hAnsi="Montserrat"/>
        </w:rPr>
        <w:t>lick the orange “Select a Pathway” button.</w:t>
      </w:r>
    </w:p>
    <w:p w14:paraId="5A2DC866" w14:textId="77777777" w:rsidR="000A6895" w:rsidRDefault="000A6895" w:rsidP="000A6895">
      <w:pPr>
        <w:pStyle w:val="ListParagraph"/>
        <w:ind w:left="1440"/>
        <w:rPr>
          <w:rFonts w:ascii="Montserrat" w:hAnsi="Montserrat"/>
        </w:rPr>
      </w:pPr>
    </w:p>
    <w:p w14:paraId="330BD6B2" w14:textId="77777777" w:rsidR="000A6895" w:rsidRDefault="000A6895" w:rsidP="000A6895">
      <w:pPr>
        <w:pStyle w:val="ListParagraph"/>
        <w:ind w:left="1440"/>
        <w:rPr>
          <w:rFonts w:ascii="Montserrat" w:hAnsi="Montserrat"/>
        </w:rPr>
      </w:pPr>
    </w:p>
    <w:p w14:paraId="510DA185" w14:textId="77777777" w:rsidR="000A6895" w:rsidRPr="000A6895" w:rsidRDefault="000A6895" w:rsidP="000A6895">
      <w:pPr>
        <w:pStyle w:val="ListParagraph"/>
        <w:ind w:left="1440"/>
        <w:rPr>
          <w:rFonts w:ascii="Montserrat" w:hAnsi="Montserrat"/>
        </w:rPr>
      </w:pPr>
    </w:p>
    <w:p w14:paraId="3F87E90E" w14:textId="4C607DB2" w:rsidR="0010003B" w:rsidRPr="00811F06" w:rsidRDefault="00AB0868" w:rsidP="004B6E12">
      <w:pPr>
        <w:pStyle w:val="ListParagraph"/>
        <w:numPr>
          <w:ilvl w:val="0"/>
          <w:numId w:val="4"/>
        </w:numPr>
        <w:rPr>
          <w:rFonts w:ascii="Montserrat" w:hAnsi="Montserrat"/>
        </w:rPr>
      </w:pPr>
      <w:r w:rsidRPr="00811F06">
        <w:rPr>
          <w:rFonts w:ascii="Montserrat" w:hAnsi="Montserrat"/>
          <w:b/>
          <w:bCs/>
        </w:rPr>
        <w:lastRenderedPageBreak/>
        <w:t>Validate</w:t>
      </w:r>
      <w:r w:rsidR="009D084B">
        <w:rPr>
          <w:rFonts w:ascii="Montserrat" w:hAnsi="Montserrat"/>
          <w:b/>
          <w:bCs/>
        </w:rPr>
        <w:t xml:space="preserve"> Your</w:t>
      </w:r>
      <w:r w:rsidRPr="00811F06">
        <w:rPr>
          <w:rFonts w:ascii="Montserrat" w:hAnsi="Montserrat"/>
          <w:b/>
          <w:bCs/>
        </w:rPr>
        <w:t xml:space="preserve"> RN License</w:t>
      </w:r>
    </w:p>
    <w:p w14:paraId="4AA61FAA" w14:textId="62BB1E98" w:rsidR="00065350" w:rsidRPr="00811F06" w:rsidRDefault="002A0110" w:rsidP="0010003B">
      <w:pPr>
        <w:pStyle w:val="ListParagraph"/>
        <w:numPr>
          <w:ilvl w:val="1"/>
          <w:numId w:val="4"/>
        </w:numPr>
        <w:rPr>
          <w:rFonts w:ascii="Montserrat" w:hAnsi="Montserrat"/>
        </w:rPr>
      </w:pPr>
      <w:r w:rsidRPr="00811F06">
        <w:rPr>
          <w:rFonts w:ascii="Montserrat" w:hAnsi="Montserrat"/>
        </w:rPr>
        <w:t>Click the orange “Enter Details” button in the RN License or Foreign Equivalent section.</w:t>
      </w:r>
      <w:r w:rsidR="00DC21C3" w:rsidRPr="00811F06">
        <w:rPr>
          <w:rFonts w:ascii="Montserrat" w:hAnsi="Montserrat"/>
        </w:rPr>
        <w:t xml:space="preserve"> </w:t>
      </w:r>
    </w:p>
    <w:p w14:paraId="6B6F6112" w14:textId="46F5727E" w:rsidR="00065350" w:rsidRPr="00811F06" w:rsidRDefault="002A0110" w:rsidP="004B6E12">
      <w:pPr>
        <w:pStyle w:val="ListParagraph"/>
        <w:numPr>
          <w:ilvl w:val="1"/>
          <w:numId w:val="4"/>
        </w:numPr>
        <w:rPr>
          <w:rFonts w:ascii="Montserrat" w:hAnsi="Montserrat"/>
        </w:rPr>
      </w:pPr>
      <w:r w:rsidRPr="00811F06">
        <w:rPr>
          <w:rFonts w:ascii="Montserrat" w:hAnsi="Montserrat"/>
        </w:rPr>
        <w:t xml:space="preserve">Use the drop-down menu to select the country where your Nursing License was issued. </w:t>
      </w:r>
      <w:r w:rsidR="00065350" w:rsidRPr="00811F06">
        <w:rPr>
          <w:rFonts w:ascii="Montserrat" w:hAnsi="Montserrat"/>
        </w:rPr>
        <w:t>Applicants practicing outside of the United States or its territories</w:t>
      </w:r>
      <w:r w:rsidR="00E40F48" w:rsidRPr="00811F06">
        <w:rPr>
          <w:rFonts w:ascii="Montserrat" w:hAnsi="Montserrat"/>
        </w:rPr>
        <w:t xml:space="preserve"> and Canada</w:t>
      </w:r>
      <w:r w:rsidR="00065350" w:rsidRPr="00811F06">
        <w:rPr>
          <w:rFonts w:ascii="Montserrat" w:hAnsi="Montserrat"/>
        </w:rPr>
        <w:t xml:space="preserve"> should select “</w:t>
      </w:r>
      <w:r w:rsidRPr="00811F06">
        <w:rPr>
          <w:rFonts w:ascii="Montserrat" w:hAnsi="Montserrat"/>
        </w:rPr>
        <w:t>Other</w:t>
      </w:r>
      <w:r w:rsidR="00065350" w:rsidRPr="00811F06">
        <w:rPr>
          <w:rFonts w:ascii="Montserrat" w:hAnsi="Montserrat"/>
        </w:rPr>
        <w:t xml:space="preserve">” for their License </w:t>
      </w:r>
      <w:r w:rsidRPr="00811F06">
        <w:rPr>
          <w:rFonts w:ascii="Montserrat" w:hAnsi="Montserrat"/>
        </w:rPr>
        <w:t>Country</w:t>
      </w:r>
      <w:r w:rsidR="00065350" w:rsidRPr="00811F06">
        <w:rPr>
          <w:rFonts w:ascii="Montserrat" w:hAnsi="Montserrat"/>
        </w:rPr>
        <w:t>.</w:t>
      </w:r>
    </w:p>
    <w:p w14:paraId="3E14E05D" w14:textId="720CE9F7" w:rsidR="00AB0868" w:rsidRPr="00811F06" w:rsidRDefault="002A0110" w:rsidP="00E40F48">
      <w:pPr>
        <w:pStyle w:val="ListParagraph"/>
        <w:numPr>
          <w:ilvl w:val="1"/>
          <w:numId w:val="4"/>
        </w:numPr>
        <w:rPr>
          <w:rFonts w:ascii="Montserrat" w:hAnsi="Montserrat"/>
        </w:rPr>
      </w:pPr>
      <w:r w:rsidRPr="00811F06">
        <w:rPr>
          <w:rFonts w:ascii="Montserrat" w:hAnsi="Montserrat"/>
        </w:rPr>
        <w:t xml:space="preserve">You will need to provide the following information: jurisdiction, nursing license number, license issue date and expiration date, and the last four digits of your SSN. </w:t>
      </w:r>
      <w:r w:rsidR="00065350" w:rsidRPr="00811F06">
        <w:rPr>
          <w:rFonts w:ascii="Montserrat" w:hAnsi="Montserrat"/>
        </w:rPr>
        <w:t>Applicants without an SSN can enter 0000 in the SSN field</w:t>
      </w:r>
      <w:r w:rsidR="00E40F48" w:rsidRPr="00811F06">
        <w:rPr>
          <w:rFonts w:ascii="Montserrat" w:hAnsi="Montserrat"/>
        </w:rPr>
        <w:t xml:space="preserve">. </w:t>
      </w:r>
      <w:r w:rsidRPr="00811F06">
        <w:rPr>
          <w:rFonts w:ascii="Montserrat" w:hAnsi="Montserrat"/>
        </w:rPr>
        <w:t>Upload a copy of your nursing license</w:t>
      </w:r>
      <w:r w:rsidR="00E40F48" w:rsidRPr="00811F06">
        <w:rPr>
          <w:rFonts w:ascii="Montserrat" w:hAnsi="Montserrat"/>
        </w:rPr>
        <w:t>. If you are applying with an international license, you will also need to upload a Credentials Evaluation</w:t>
      </w:r>
      <w:r w:rsidR="00DC21C3" w:rsidRPr="00811F06">
        <w:rPr>
          <w:rFonts w:ascii="Montserrat" w:hAnsi="Montserrat"/>
        </w:rPr>
        <w:t>.</w:t>
      </w:r>
    </w:p>
    <w:p w14:paraId="62525B9E" w14:textId="4F1EF68E" w:rsidR="00D06081" w:rsidRDefault="00D06081" w:rsidP="00E40F48">
      <w:pPr>
        <w:pStyle w:val="ListParagraph"/>
        <w:numPr>
          <w:ilvl w:val="1"/>
          <w:numId w:val="4"/>
        </w:numPr>
        <w:rPr>
          <w:rFonts w:ascii="Montserrat" w:hAnsi="Montserrat"/>
        </w:rPr>
      </w:pPr>
      <w:r w:rsidRPr="00811F06">
        <w:rPr>
          <w:rFonts w:ascii="Montserrat" w:hAnsi="Montserrat"/>
        </w:rPr>
        <w:t xml:space="preserve">After you </w:t>
      </w:r>
      <w:r w:rsidR="004F5188">
        <w:rPr>
          <w:rFonts w:ascii="Montserrat" w:hAnsi="Montserrat"/>
        </w:rPr>
        <w:t>s</w:t>
      </w:r>
      <w:r w:rsidRPr="00811F06">
        <w:rPr>
          <w:rFonts w:ascii="Montserrat" w:hAnsi="Montserrat"/>
        </w:rPr>
        <w:t xml:space="preserve">ubmit, your </w:t>
      </w:r>
      <w:r w:rsidR="004F5188">
        <w:rPr>
          <w:rFonts w:ascii="Montserrat" w:hAnsi="Montserrat"/>
        </w:rPr>
        <w:t>n</w:t>
      </w:r>
      <w:r w:rsidRPr="00811F06">
        <w:rPr>
          <w:rFonts w:ascii="Montserrat" w:hAnsi="Montserrat"/>
        </w:rPr>
        <w:t xml:space="preserve">ursing </w:t>
      </w:r>
      <w:r w:rsidR="004F5188">
        <w:rPr>
          <w:rFonts w:ascii="Montserrat" w:hAnsi="Montserrat"/>
        </w:rPr>
        <w:t>l</w:t>
      </w:r>
      <w:r w:rsidRPr="00811F06">
        <w:rPr>
          <w:rFonts w:ascii="Montserrat" w:hAnsi="Montserrat"/>
        </w:rPr>
        <w:t>icense requirement will be completed at the top of your application.</w:t>
      </w:r>
    </w:p>
    <w:p w14:paraId="332FB38B" w14:textId="77777777" w:rsidR="009D084B" w:rsidRPr="00811F06" w:rsidRDefault="009D084B" w:rsidP="009D084B">
      <w:pPr>
        <w:pStyle w:val="ListParagraph"/>
        <w:ind w:left="1440"/>
        <w:rPr>
          <w:rFonts w:ascii="Montserrat" w:hAnsi="Montserrat"/>
        </w:rPr>
      </w:pPr>
    </w:p>
    <w:p w14:paraId="0649E664" w14:textId="227BDD1A" w:rsidR="00E40F48" w:rsidRPr="00811F06" w:rsidRDefault="00E40F48" w:rsidP="004B6E12">
      <w:pPr>
        <w:pStyle w:val="ListParagraph"/>
        <w:numPr>
          <w:ilvl w:val="0"/>
          <w:numId w:val="4"/>
        </w:numPr>
        <w:rPr>
          <w:rFonts w:ascii="Montserrat" w:hAnsi="Montserrat"/>
        </w:rPr>
      </w:pPr>
      <w:r w:rsidRPr="00811F06">
        <w:rPr>
          <w:rFonts w:ascii="Montserrat" w:hAnsi="Montserrat"/>
          <w:b/>
          <w:bCs/>
        </w:rPr>
        <w:t xml:space="preserve">Enter </w:t>
      </w:r>
      <w:r w:rsidR="00C223E2">
        <w:rPr>
          <w:rFonts w:ascii="Montserrat" w:hAnsi="Montserrat"/>
          <w:b/>
          <w:bCs/>
        </w:rPr>
        <w:t>Virtual Acute-Care</w:t>
      </w:r>
      <w:r w:rsidRPr="00811F06">
        <w:rPr>
          <w:rFonts w:ascii="Montserrat" w:hAnsi="Montserrat"/>
          <w:b/>
          <w:bCs/>
        </w:rPr>
        <w:t xml:space="preserve"> Experience</w:t>
      </w:r>
    </w:p>
    <w:p w14:paraId="38C17BA6" w14:textId="3C8C6859" w:rsidR="00454E6E" w:rsidRPr="00811F06" w:rsidRDefault="00E40F48" w:rsidP="00E40F48">
      <w:pPr>
        <w:pStyle w:val="ListParagraph"/>
        <w:numPr>
          <w:ilvl w:val="1"/>
          <w:numId w:val="4"/>
        </w:numPr>
        <w:rPr>
          <w:rFonts w:ascii="Montserrat" w:hAnsi="Montserrat"/>
        </w:rPr>
      </w:pPr>
      <w:r w:rsidRPr="00811F06">
        <w:rPr>
          <w:rFonts w:ascii="Montserrat" w:hAnsi="Montserrat"/>
        </w:rPr>
        <w:t xml:space="preserve">In the </w:t>
      </w:r>
      <w:r w:rsidR="00C223E2">
        <w:rPr>
          <w:rFonts w:ascii="Montserrat" w:hAnsi="Montserrat"/>
        </w:rPr>
        <w:t>Virtual Acute-Care</w:t>
      </w:r>
      <w:r w:rsidRPr="00811F06">
        <w:rPr>
          <w:rFonts w:ascii="Montserrat" w:hAnsi="Montserrat"/>
        </w:rPr>
        <w:t xml:space="preserve"> Experience section, click </w:t>
      </w:r>
      <w:r w:rsidR="00AB0E4F" w:rsidRPr="00811F06">
        <w:rPr>
          <w:rFonts w:ascii="Montserrat" w:hAnsi="Montserrat"/>
        </w:rPr>
        <w:t xml:space="preserve">the orange Enter Experience Details button. You may add more than one position with the blue </w:t>
      </w:r>
      <w:r w:rsidR="004F5188">
        <w:rPr>
          <w:rFonts w:ascii="Montserrat" w:hAnsi="Montserrat"/>
        </w:rPr>
        <w:t>“</w:t>
      </w:r>
      <w:r w:rsidRPr="00811F06">
        <w:rPr>
          <w:rFonts w:ascii="Montserrat" w:hAnsi="Montserrat"/>
        </w:rPr>
        <w:t>Add Position</w:t>
      </w:r>
      <w:r w:rsidR="004F5188">
        <w:rPr>
          <w:rFonts w:ascii="Montserrat" w:hAnsi="Montserrat"/>
        </w:rPr>
        <w:t>”</w:t>
      </w:r>
      <w:r w:rsidR="00AB0E4F" w:rsidRPr="00811F06">
        <w:rPr>
          <w:rFonts w:ascii="Montserrat" w:hAnsi="Montserrat"/>
        </w:rPr>
        <w:t xml:space="preserve"> button</w:t>
      </w:r>
      <w:r w:rsidR="00454E6E" w:rsidRPr="00811F06">
        <w:rPr>
          <w:rFonts w:ascii="Montserrat" w:hAnsi="Montserrat"/>
        </w:rPr>
        <w:t>.</w:t>
      </w:r>
    </w:p>
    <w:p w14:paraId="03A5CD4E" w14:textId="1DBA1A11" w:rsidR="00E40F48" w:rsidRPr="00811F06" w:rsidRDefault="00D06081" w:rsidP="00E40F48">
      <w:pPr>
        <w:pStyle w:val="ListParagraph"/>
        <w:numPr>
          <w:ilvl w:val="1"/>
          <w:numId w:val="4"/>
        </w:numPr>
        <w:rPr>
          <w:rFonts w:ascii="Montserrat" w:hAnsi="Montserrat"/>
        </w:rPr>
      </w:pPr>
      <w:r w:rsidRPr="00811F06">
        <w:rPr>
          <w:rFonts w:ascii="Montserrat" w:hAnsi="Montserrat"/>
        </w:rPr>
        <w:t xml:space="preserve">Enter information on your employer, position title, start and end date, hours per week in a </w:t>
      </w:r>
      <w:r w:rsidR="00C223E2">
        <w:rPr>
          <w:rFonts w:ascii="Montserrat" w:hAnsi="Montserrat"/>
        </w:rPr>
        <w:t>virtual acute-care</w:t>
      </w:r>
      <w:r w:rsidRPr="00811F06">
        <w:rPr>
          <w:rFonts w:ascii="Montserrat" w:hAnsi="Montserrat"/>
        </w:rPr>
        <w:t xml:space="preserve"> setting, and supervisor’s name and email.</w:t>
      </w:r>
    </w:p>
    <w:p w14:paraId="05D8154F" w14:textId="7F1927CE" w:rsidR="00D06081" w:rsidRDefault="00D06081" w:rsidP="00E40F48">
      <w:pPr>
        <w:pStyle w:val="ListParagraph"/>
        <w:numPr>
          <w:ilvl w:val="1"/>
          <w:numId w:val="4"/>
        </w:numPr>
        <w:rPr>
          <w:rFonts w:ascii="Montserrat" w:hAnsi="Montserrat"/>
        </w:rPr>
      </w:pPr>
      <w:r w:rsidRPr="00811F06">
        <w:rPr>
          <w:rFonts w:ascii="Montserrat" w:hAnsi="Montserrat"/>
        </w:rPr>
        <w:t xml:space="preserve">You will fulfill the </w:t>
      </w:r>
      <w:r w:rsidR="00C223E2">
        <w:rPr>
          <w:rFonts w:ascii="Montserrat" w:hAnsi="Montserrat"/>
        </w:rPr>
        <w:t>Virtual Acute-Care</w:t>
      </w:r>
      <w:r w:rsidRPr="00811F06">
        <w:rPr>
          <w:rFonts w:ascii="Montserrat" w:hAnsi="Montserrat"/>
        </w:rPr>
        <w:t xml:space="preserve"> Experience requirements once you submit work experience</w:t>
      </w:r>
      <w:r w:rsidR="000A6895">
        <w:rPr>
          <w:rFonts w:ascii="Montserrat" w:hAnsi="Montserrat"/>
        </w:rPr>
        <w:t xml:space="preserve"> that meets </w:t>
      </w:r>
      <w:r w:rsidR="00C223E2">
        <w:rPr>
          <w:rFonts w:ascii="Montserrat" w:hAnsi="Montserrat"/>
        </w:rPr>
        <w:t>1</w:t>
      </w:r>
      <w:r w:rsidR="000A6895">
        <w:rPr>
          <w:rFonts w:ascii="Montserrat" w:hAnsi="Montserrat"/>
        </w:rPr>
        <w:t xml:space="preserve">,000 practice hours within the last </w:t>
      </w:r>
      <w:r w:rsidR="00C223E2">
        <w:rPr>
          <w:rFonts w:ascii="Montserrat" w:hAnsi="Montserrat"/>
        </w:rPr>
        <w:t>two</w:t>
      </w:r>
      <w:r w:rsidR="000A6895">
        <w:rPr>
          <w:rFonts w:ascii="Montserrat" w:hAnsi="Montserrat"/>
        </w:rPr>
        <w:t xml:space="preserve"> years.</w:t>
      </w:r>
    </w:p>
    <w:p w14:paraId="30E49414" w14:textId="77777777" w:rsidR="009D084B" w:rsidRPr="00811F06" w:rsidRDefault="009D084B" w:rsidP="009D084B">
      <w:pPr>
        <w:pStyle w:val="ListParagraph"/>
        <w:ind w:left="1440"/>
        <w:rPr>
          <w:rFonts w:ascii="Montserrat" w:hAnsi="Montserrat"/>
        </w:rPr>
      </w:pPr>
    </w:p>
    <w:p w14:paraId="0E5E6A4F" w14:textId="04C9FE9C" w:rsidR="00AB0E4F" w:rsidRPr="00811F06" w:rsidRDefault="009D084B" w:rsidP="004B6E12">
      <w:pPr>
        <w:pStyle w:val="ListParagraph"/>
        <w:numPr>
          <w:ilvl w:val="0"/>
          <w:numId w:val="4"/>
        </w:numPr>
        <w:rPr>
          <w:rFonts w:ascii="Montserrat" w:hAnsi="Montserrat"/>
        </w:rPr>
      </w:pPr>
      <w:r>
        <w:rPr>
          <w:rFonts w:ascii="Montserrat" w:hAnsi="Montserrat"/>
          <w:b/>
          <w:bCs/>
        </w:rPr>
        <w:t xml:space="preserve">Submit Your Application </w:t>
      </w:r>
    </w:p>
    <w:p w14:paraId="69F87377" w14:textId="1E500614" w:rsidR="00270272" w:rsidRPr="00811F06" w:rsidRDefault="009D1061" w:rsidP="00AB0E4F">
      <w:pPr>
        <w:pStyle w:val="ListParagraph"/>
        <w:numPr>
          <w:ilvl w:val="1"/>
          <w:numId w:val="4"/>
        </w:numPr>
        <w:rPr>
          <w:rFonts w:ascii="Montserrat" w:hAnsi="Montserrat"/>
        </w:rPr>
      </w:pPr>
      <w:r w:rsidRPr="00811F06">
        <w:rPr>
          <w:rFonts w:ascii="Montserrat" w:hAnsi="Montserrat"/>
        </w:rPr>
        <w:t>Click the orange Submit button at the top or bottom of the application.</w:t>
      </w:r>
    </w:p>
    <w:p w14:paraId="180B62A5" w14:textId="1371E79F" w:rsidR="009D1061" w:rsidRPr="00811F06" w:rsidRDefault="009D1061" w:rsidP="004B6E12">
      <w:pPr>
        <w:pStyle w:val="ListParagraph"/>
        <w:numPr>
          <w:ilvl w:val="1"/>
          <w:numId w:val="4"/>
        </w:numPr>
        <w:rPr>
          <w:rFonts w:ascii="Montserrat" w:hAnsi="Montserrat"/>
        </w:rPr>
      </w:pPr>
      <w:r w:rsidRPr="00811F06">
        <w:rPr>
          <w:rFonts w:ascii="Montserrat" w:hAnsi="Montserrat"/>
        </w:rPr>
        <w:t>Your AMSN membership status will be displayed on the first tab. Click Next.</w:t>
      </w:r>
    </w:p>
    <w:p w14:paraId="1530CEAF" w14:textId="1E631217" w:rsidR="009D1061" w:rsidRPr="00811F06" w:rsidRDefault="009D1061" w:rsidP="004B6E12">
      <w:pPr>
        <w:pStyle w:val="ListParagraph"/>
        <w:numPr>
          <w:ilvl w:val="1"/>
          <w:numId w:val="4"/>
        </w:numPr>
        <w:rPr>
          <w:rFonts w:ascii="Montserrat" w:hAnsi="Montserrat"/>
        </w:rPr>
      </w:pPr>
      <w:r w:rsidRPr="00811F06">
        <w:rPr>
          <w:rFonts w:ascii="Montserrat" w:hAnsi="Montserrat"/>
        </w:rPr>
        <w:t xml:space="preserve">Indicate whether you will require ADA Accommodations for the exam. </w:t>
      </w:r>
      <w:r w:rsidR="00887F88" w:rsidRPr="00811F06">
        <w:rPr>
          <w:rFonts w:ascii="Montserrat" w:hAnsi="Montserrat"/>
        </w:rPr>
        <w:t xml:space="preserve">See </w:t>
      </w:r>
      <w:hyperlink w:anchor="Accommodations" w:history="1">
        <w:r w:rsidR="00887F88" w:rsidRPr="00811F06">
          <w:rPr>
            <w:rStyle w:val="Hyperlink"/>
            <w:rFonts w:ascii="Montserrat" w:hAnsi="Montserrat"/>
          </w:rPr>
          <w:t>ADA Testing Accommodations</w:t>
        </w:r>
      </w:hyperlink>
      <w:r w:rsidR="00887F88" w:rsidRPr="00811F06">
        <w:rPr>
          <w:rFonts w:ascii="Montserrat" w:hAnsi="Montserrat"/>
        </w:rPr>
        <w:t xml:space="preserve">. </w:t>
      </w:r>
      <w:r w:rsidRPr="00811F06">
        <w:rPr>
          <w:rFonts w:ascii="Montserrat" w:hAnsi="Montserrat"/>
        </w:rPr>
        <w:t>Downloa</w:t>
      </w:r>
      <w:r w:rsidR="00DB5ACF" w:rsidRPr="00811F06">
        <w:rPr>
          <w:rFonts w:ascii="Montserrat" w:hAnsi="Montserrat"/>
        </w:rPr>
        <w:t xml:space="preserve">d </w:t>
      </w:r>
      <w:r w:rsidRPr="00811F06">
        <w:rPr>
          <w:rFonts w:ascii="Montserrat" w:hAnsi="Montserrat"/>
        </w:rPr>
        <w:t>the ADA Accommodation Request Form if test accommodations are requested.</w:t>
      </w:r>
      <w:r w:rsidR="00DB5ACF" w:rsidRPr="00811F06">
        <w:rPr>
          <w:rFonts w:ascii="Montserrat" w:hAnsi="Montserrat"/>
        </w:rPr>
        <w:t xml:space="preserve"> This form is to be filled out by you and a licensed physician, psychiatrist, or clinical psychologist. </w:t>
      </w:r>
      <w:r w:rsidRPr="00811F06">
        <w:rPr>
          <w:rFonts w:ascii="Montserrat" w:hAnsi="Montserrat"/>
        </w:rPr>
        <w:t xml:space="preserve">Upload and click </w:t>
      </w:r>
      <w:r w:rsidR="00920740">
        <w:rPr>
          <w:rFonts w:ascii="Montserrat" w:hAnsi="Montserrat"/>
        </w:rPr>
        <w:t>“</w:t>
      </w:r>
      <w:r w:rsidRPr="00811F06">
        <w:rPr>
          <w:rFonts w:ascii="Montserrat" w:hAnsi="Montserrat"/>
        </w:rPr>
        <w:t>Next.</w:t>
      </w:r>
      <w:r w:rsidR="00920740">
        <w:rPr>
          <w:rFonts w:ascii="Montserrat" w:hAnsi="Montserrat"/>
        </w:rPr>
        <w:t>”</w:t>
      </w:r>
    </w:p>
    <w:p w14:paraId="2A06CEE3" w14:textId="64625F7B" w:rsidR="009D1061" w:rsidRDefault="009D1061" w:rsidP="004B6E12">
      <w:pPr>
        <w:pStyle w:val="ListParagraph"/>
        <w:numPr>
          <w:ilvl w:val="1"/>
          <w:numId w:val="4"/>
        </w:numPr>
        <w:rPr>
          <w:rFonts w:ascii="Montserrat" w:hAnsi="Montserrat"/>
        </w:rPr>
      </w:pPr>
      <w:r w:rsidRPr="00811F06">
        <w:rPr>
          <w:rFonts w:ascii="Montserrat" w:hAnsi="Montserrat"/>
        </w:rPr>
        <w:t xml:space="preserve">Complete the </w:t>
      </w:r>
      <w:r w:rsidR="00920740">
        <w:rPr>
          <w:rFonts w:ascii="Montserrat" w:hAnsi="Montserrat"/>
        </w:rPr>
        <w:t>a</w:t>
      </w:r>
      <w:r w:rsidRPr="00811F06">
        <w:rPr>
          <w:rFonts w:ascii="Montserrat" w:hAnsi="Montserrat"/>
        </w:rPr>
        <w:t>ttestation</w:t>
      </w:r>
      <w:r w:rsidR="00920740">
        <w:rPr>
          <w:rFonts w:ascii="Montserrat" w:hAnsi="Montserrat"/>
        </w:rPr>
        <w:t xml:space="preserve"> and</w:t>
      </w:r>
      <w:r w:rsidR="00887F88" w:rsidRPr="00811F06">
        <w:rPr>
          <w:rFonts w:ascii="Montserrat" w:hAnsi="Montserrat"/>
        </w:rPr>
        <w:t xml:space="preserve"> </w:t>
      </w:r>
      <w:r w:rsidR="00920740">
        <w:rPr>
          <w:rFonts w:ascii="Montserrat" w:hAnsi="Montserrat"/>
        </w:rPr>
        <w:t>c</w:t>
      </w:r>
      <w:r w:rsidR="00887F88" w:rsidRPr="00811F06">
        <w:rPr>
          <w:rFonts w:ascii="Montserrat" w:hAnsi="Montserrat"/>
        </w:rPr>
        <w:t xml:space="preserve">lick </w:t>
      </w:r>
      <w:r w:rsidR="00920740">
        <w:rPr>
          <w:rFonts w:ascii="Montserrat" w:hAnsi="Montserrat"/>
        </w:rPr>
        <w:t>“</w:t>
      </w:r>
      <w:r w:rsidR="00887F88" w:rsidRPr="00811F06">
        <w:rPr>
          <w:rFonts w:ascii="Montserrat" w:hAnsi="Montserrat"/>
        </w:rPr>
        <w:t>Continue.</w:t>
      </w:r>
      <w:r w:rsidR="00920740">
        <w:rPr>
          <w:rFonts w:ascii="Montserrat" w:hAnsi="Montserrat"/>
        </w:rPr>
        <w:t>”</w:t>
      </w:r>
    </w:p>
    <w:p w14:paraId="2FB591D0" w14:textId="77777777" w:rsidR="009D084B" w:rsidRPr="00811F06" w:rsidRDefault="009D084B" w:rsidP="009D084B">
      <w:pPr>
        <w:pStyle w:val="ListParagraph"/>
        <w:ind w:left="1440"/>
        <w:rPr>
          <w:rFonts w:ascii="Montserrat" w:hAnsi="Montserrat"/>
        </w:rPr>
      </w:pPr>
    </w:p>
    <w:p w14:paraId="7A2BC06C" w14:textId="07E53EB9" w:rsidR="00887F88" w:rsidRPr="00811F06" w:rsidRDefault="009D084B" w:rsidP="004B6E12">
      <w:pPr>
        <w:pStyle w:val="ListParagraph"/>
        <w:numPr>
          <w:ilvl w:val="0"/>
          <w:numId w:val="4"/>
        </w:numPr>
        <w:rPr>
          <w:rFonts w:ascii="Montserrat" w:hAnsi="Montserrat"/>
          <w:b/>
          <w:bCs/>
        </w:rPr>
      </w:pPr>
      <w:bookmarkStart w:id="29" w:name="_Hlk152843421"/>
      <w:r>
        <w:rPr>
          <w:rFonts w:ascii="Montserrat" w:hAnsi="Montserrat"/>
          <w:b/>
          <w:bCs/>
        </w:rPr>
        <w:t>Pay Exam Fees</w:t>
      </w:r>
    </w:p>
    <w:p w14:paraId="65615AAB" w14:textId="4E340054" w:rsidR="00AF0973" w:rsidRPr="00811F06" w:rsidRDefault="00244788" w:rsidP="004B6E12">
      <w:pPr>
        <w:pStyle w:val="ListParagraph"/>
        <w:numPr>
          <w:ilvl w:val="1"/>
          <w:numId w:val="4"/>
        </w:numPr>
        <w:rPr>
          <w:rFonts w:ascii="Montserrat" w:hAnsi="Montserrat"/>
          <w:b/>
          <w:bCs/>
        </w:rPr>
      </w:pPr>
      <w:r w:rsidRPr="00811F06">
        <w:rPr>
          <w:rFonts w:ascii="Montserrat" w:hAnsi="Montserrat"/>
        </w:rPr>
        <w:t xml:space="preserve">AMSN members receive discounts on all certification and recertification pathways. </w:t>
      </w:r>
      <w:r w:rsidR="00454E6E" w:rsidRPr="00811F06">
        <w:rPr>
          <w:rFonts w:ascii="Montserrat" w:hAnsi="Montserrat"/>
        </w:rPr>
        <w:t xml:space="preserve">If you </w:t>
      </w:r>
      <w:r w:rsidRPr="00811F06">
        <w:rPr>
          <w:rFonts w:ascii="Montserrat" w:hAnsi="Montserrat"/>
        </w:rPr>
        <w:t>would like to become an AMSN member, follow the li</w:t>
      </w:r>
      <w:r w:rsidR="00AF0973" w:rsidRPr="00811F06">
        <w:rPr>
          <w:rFonts w:ascii="Montserrat" w:hAnsi="Montserrat"/>
        </w:rPr>
        <w:t>nk provided. For your new membership status to be reflected, you will need to log out and back in.</w:t>
      </w:r>
    </w:p>
    <w:p w14:paraId="6A6ACFB3" w14:textId="6DE3AAF0" w:rsidR="00454E6E" w:rsidRPr="00811F06" w:rsidRDefault="00AF0973" w:rsidP="004B6E12">
      <w:pPr>
        <w:pStyle w:val="ListParagraph"/>
        <w:numPr>
          <w:ilvl w:val="1"/>
          <w:numId w:val="4"/>
        </w:numPr>
        <w:rPr>
          <w:rFonts w:ascii="Montserrat" w:hAnsi="Montserrat"/>
          <w:b/>
          <w:bCs/>
        </w:rPr>
      </w:pPr>
      <w:r w:rsidRPr="00811F06">
        <w:rPr>
          <w:rFonts w:ascii="Montserrat" w:hAnsi="Montserrat"/>
        </w:rPr>
        <w:lastRenderedPageBreak/>
        <w:t xml:space="preserve">Click </w:t>
      </w:r>
      <w:r w:rsidR="00920740">
        <w:rPr>
          <w:rFonts w:ascii="Montserrat" w:hAnsi="Montserrat"/>
        </w:rPr>
        <w:t>“</w:t>
      </w:r>
      <w:r w:rsidRPr="00811F06">
        <w:rPr>
          <w:rFonts w:ascii="Montserrat" w:hAnsi="Montserrat"/>
        </w:rPr>
        <w:t>Pay Fees</w:t>
      </w:r>
      <w:r w:rsidR="00920740">
        <w:rPr>
          <w:rFonts w:ascii="Montserrat" w:hAnsi="Montserrat"/>
        </w:rPr>
        <w:t>”</w:t>
      </w:r>
      <w:r w:rsidRPr="00811F06">
        <w:rPr>
          <w:rFonts w:ascii="Montserrat" w:hAnsi="Montserrat"/>
        </w:rPr>
        <w:t xml:space="preserve"> to go to </w:t>
      </w:r>
      <w:r w:rsidR="00920740">
        <w:rPr>
          <w:rFonts w:ascii="Montserrat" w:hAnsi="Montserrat"/>
        </w:rPr>
        <w:t>c</w:t>
      </w:r>
      <w:r w:rsidRPr="00811F06">
        <w:rPr>
          <w:rFonts w:ascii="Montserrat" w:hAnsi="Montserrat"/>
        </w:rPr>
        <w:t xml:space="preserve">heck </w:t>
      </w:r>
      <w:r w:rsidR="00920740">
        <w:rPr>
          <w:rFonts w:ascii="Montserrat" w:hAnsi="Montserrat"/>
        </w:rPr>
        <w:t>o</w:t>
      </w:r>
      <w:r w:rsidRPr="00811F06">
        <w:rPr>
          <w:rFonts w:ascii="Montserrat" w:hAnsi="Montserrat"/>
        </w:rPr>
        <w:t>ut. Enter billing and credit card information. S</w:t>
      </w:r>
      <w:r w:rsidR="00454E6E" w:rsidRPr="00811F06">
        <w:rPr>
          <w:rFonts w:ascii="Montserrat" w:hAnsi="Montserrat"/>
        </w:rPr>
        <w:t>elect “Continue</w:t>
      </w:r>
      <w:r w:rsidR="00D46AD0" w:rsidRPr="00811F06">
        <w:rPr>
          <w:rFonts w:ascii="Montserrat" w:hAnsi="Montserrat"/>
        </w:rPr>
        <w:t>”</w:t>
      </w:r>
      <w:r w:rsidR="00454E6E" w:rsidRPr="00811F06">
        <w:rPr>
          <w:rFonts w:ascii="Montserrat" w:hAnsi="Montserrat"/>
        </w:rPr>
        <w:t>.</w:t>
      </w:r>
    </w:p>
    <w:p w14:paraId="30A4D22E" w14:textId="313C40C9" w:rsidR="00454E6E" w:rsidRPr="00811F06" w:rsidRDefault="00454E6E" w:rsidP="004B6E12">
      <w:pPr>
        <w:pStyle w:val="ListParagraph"/>
        <w:numPr>
          <w:ilvl w:val="1"/>
          <w:numId w:val="4"/>
        </w:numPr>
        <w:rPr>
          <w:rFonts w:ascii="Montserrat" w:hAnsi="Montserrat"/>
          <w:b/>
          <w:bCs/>
        </w:rPr>
      </w:pPr>
      <w:r w:rsidRPr="00811F06">
        <w:rPr>
          <w:rFonts w:ascii="Montserrat" w:hAnsi="Montserrat"/>
        </w:rPr>
        <w:t xml:space="preserve">If your facility is paying through FailSafe, </w:t>
      </w:r>
      <w:r w:rsidR="00493A22" w:rsidRPr="00811F06">
        <w:rPr>
          <w:rFonts w:ascii="Montserrat" w:hAnsi="Montserrat"/>
        </w:rPr>
        <w:t xml:space="preserve">enter your voucher code and </w:t>
      </w:r>
      <w:r w:rsidRPr="00811F06">
        <w:rPr>
          <w:rFonts w:ascii="Montserrat" w:hAnsi="Montserrat"/>
        </w:rPr>
        <w:t>select “</w:t>
      </w:r>
      <w:r w:rsidR="00493A22" w:rsidRPr="00811F06">
        <w:rPr>
          <w:rFonts w:ascii="Montserrat" w:hAnsi="Montserrat"/>
        </w:rPr>
        <w:t>Apply Code.”</w:t>
      </w:r>
    </w:p>
    <w:bookmarkEnd w:id="29"/>
    <w:p w14:paraId="53236070" w14:textId="2A7EEE1C" w:rsidR="00B7615A" w:rsidRPr="00811F06" w:rsidRDefault="008B3BE7" w:rsidP="004B6E12">
      <w:pPr>
        <w:pStyle w:val="ListParagraph"/>
        <w:numPr>
          <w:ilvl w:val="0"/>
          <w:numId w:val="4"/>
        </w:numPr>
        <w:rPr>
          <w:rFonts w:ascii="Montserrat" w:hAnsi="Montserrat"/>
          <w:b/>
          <w:bCs/>
        </w:rPr>
      </w:pPr>
      <w:r w:rsidRPr="00811F06">
        <w:rPr>
          <w:rFonts w:ascii="Montserrat" w:hAnsi="Montserrat"/>
          <w:b/>
          <w:bCs/>
        </w:rPr>
        <w:t>Confirmation</w:t>
      </w:r>
    </w:p>
    <w:p w14:paraId="627445BC" w14:textId="6761F5CC" w:rsidR="00B7615A" w:rsidRPr="00811F06" w:rsidRDefault="008B3BE7" w:rsidP="00B7615A">
      <w:pPr>
        <w:pStyle w:val="ListParagraph"/>
        <w:numPr>
          <w:ilvl w:val="1"/>
          <w:numId w:val="4"/>
        </w:numPr>
        <w:rPr>
          <w:rFonts w:ascii="Montserrat" w:hAnsi="Montserrat"/>
          <w:b/>
          <w:bCs/>
        </w:rPr>
      </w:pPr>
      <w:r w:rsidRPr="00811F06">
        <w:rPr>
          <w:rFonts w:ascii="Montserrat" w:hAnsi="Montserrat"/>
        </w:rPr>
        <w:t>We will send you an email with the receipt for the exam after you submit your application. Your application is</w:t>
      </w:r>
      <w:r w:rsidR="000A6895">
        <w:rPr>
          <w:rFonts w:ascii="Montserrat" w:hAnsi="Montserrat"/>
        </w:rPr>
        <w:t xml:space="preserve"> now</w:t>
      </w:r>
      <w:r w:rsidRPr="00811F06">
        <w:rPr>
          <w:rFonts w:ascii="Montserrat" w:hAnsi="Montserrat"/>
        </w:rPr>
        <w:t xml:space="preserve"> under review by MSNCB. </w:t>
      </w:r>
    </w:p>
    <w:p w14:paraId="4DB8F08F" w14:textId="460C30AD" w:rsidR="00887F88" w:rsidRPr="00811F06" w:rsidRDefault="00887F88" w:rsidP="00887F88">
      <w:pPr>
        <w:pStyle w:val="ListParagraph"/>
        <w:numPr>
          <w:ilvl w:val="1"/>
          <w:numId w:val="4"/>
        </w:numPr>
        <w:rPr>
          <w:rFonts w:ascii="Montserrat" w:hAnsi="Montserrat"/>
        </w:rPr>
      </w:pPr>
      <w:r w:rsidRPr="00811F06">
        <w:rPr>
          <w:rFonts w:ascii="Montserrat" w:hAnsi="Montserrat"/>
        </w:rPr>
        <w:t xml:space="preserve">We randomly audit </w:t>
      </w:r>
      <w:r w:rsidR="001F580A" w:rsidRPr="00811F06">
        <w:rPr>
          <w:rFonts w:ascii="Montserrat" w:hAnsi="Montserrat"/>
        </w:rPr>
        <w:t>5</w:t>
      </w:r>
      <w:r w:rsidRPr="00811F06">
        <w:rPr>
          <w:rFonts w:ascii="Montserrat" w:hAnsi="Montserrat"/>
        </w:rPr>
        <w:t xml:space="preserve">% of all exam applications. If you are audited, </w:t>
      </w:r>
      <w:r w:rsidR="000A6895">
        <w:rPr>
          <w:rFonts w:ascii="Montserrat" w:hAnsi="Montserrat"/>
        </w:rPr>
        <w:t xml:space="preserve">staff will validate that you </w:t>
      </w:r>
      <w:r w:rsidRPr="00811F06">
        <w:rPr>
          <w:rFonts w:ascii="Montserrat" w:hAnsi="Montserrat"/>
        </w:rPr>
        <w:t>meet</w:t>
      </w:r>
      <w:r w:rsidR="000A6895">
        <w:rPr>
          <w:rFonts w:ascii="Montserrat" w:hAnsi="Montserrat"/>
        </w:rPr>
        <w:t xml:space="preserve"> the</w:t>
      </w:r>
      <w:r w:rsidRPr="00811F06">
        <w:rPr>
          <w:rFonts w:ascii="Montserrat" w:hAnsi="Montserrat"/>
        </w:rPr>
        <w:t xml:space="preserve"> eligibility requirements. See </w:t>
      </w:r>
      <w:hyperlink w:anchor="AuditExam" w:history="1">
        <w:r w:rsidRPr="00811F06">
          <w:rPr>
            <w:rStyle w:val="Hyperlink"/>
            <w:rFonts w:ascii="Montserrat" w:hAnsi="Montserrat"/>
          </w:rPr>
          <w:t>Audit of Exam Application</w:t>
        </w:r>
      </w:hyperlink>
      <w:r w:rsidRPr="00811F06">
        <w:rPr>
          <w:rFonts w:ascii="Montserrat" w:hAnsi="Montserrat"/>
        </w:rPr>
        <w:t>.</w:t>
      </w:r>
    </w:p>
    <w:p w14:paraId="43EBE16D" w14:textId="393B7EAC" w:rsidR="00A67760" w:rsidRPr="00811F06" w:rsidRDefault="005B62BD" w:rsidP="00BC5FE6">
      <w:pPr>
        <w:pStyle w:val="MSNCB4"/>
      </w:pPr>
      <w:r w:rsidRPr="00811F06">
        <w:t>Take the exam when you get your Authorization to Test</w:t>
      </w:r>
    </w:p>
    <w:p w14:paraId="20F26310" w14:textId="33313AC1" w:rsidR="00DF6436" w:rsidRPr="00811F06" w:rsidRDefault="00A67760" w:rsidP="009B2F67">
      <w:pPr>
        <w:rPr>
          <w:rFonts w:ascii="Montserrat" w:hAnsi="Montserrat"/>
        </w:rPr>
      </w:pPr>
      <w:r w:rsidRPr="00811F06">
        <w:rPr>
          <w:rFonts w:ascii="Montserrat" w:hAnsi="Montserrat"/>
        </w:rPr>
        <w:t xml:space="preserve">You will receive your </w:t>
      </w:r>
      <w:r w:rsidRPr="00811F06">
        <w:rPr>
          <w:rFonts w:ascii="Montserrat" w:hAnsi="Montserrat"/>
          <w:b/>
          <w:bCs/>
        </w:rPr>
        <w:t>Authorization to Test</w:t>
      </w:r>
      <w:r w:rsidRPr="00811F06">
        <w:rPr>
          <w:rFonts w:ascii="Montserrat" w:hAnsi="Montserrat"/>
        </w:rPr>
        <w:t xml:space="preserve"> in a second email when you are approved to schedule</w:t>
      </w:r>
      <w:r w:rsidR="00CC579C" w:rsidRPr="00811F06">
        <w:rPr>
          <w:rFonts w:ascii="Montserrat" w:hAnsi="Montserrat"/>
        </w:rPr>
        <w:t>.</w:t>
      </w:r>
      <w:r w:rsidR="000A04DB" w:rsidRPr="00811F06">
        <w:rPr>
          <w:rFonts w:ascii="Montserrat" w:hAnsi="Montserrat"/>
        </w:rPr>
        <w:t xml:space="preserve"> </w:t>
      </w:r>
      <w:r w:rsidR="00F55482" w:rsidRPr="00811F06">
        <w:rPr>
          <w:rFonts w:ascii="Montserrat" w:hAnsi="Montserrat"/>
          <w:b/>
          <w:bCs/>
        </w:rPr>
        <w:t>You have</w:t>
      </w:r>
      <w:r w:rsidR="00C3305D" w:rsidRPr="00811F06">
        <w:rPr>
          <w:rFonts w:ascii="Montserrat" w:hAnsi="Montserrat"/>
          <w:b/>
          <w:bCs/>
        </w:rPr>
        <w:t xml:space="preserve"> ninety (</w:t>
      </w:r>
      <w:r w:rsidR="00F55482" w:rsidRPr="00811F06">
        <w:rPr>
          <w:rFonts w:ascii="Montserrat" w:hAnsi="Montserrat"/>
          <w:b/>
          <w:bCs/>
        </w:rPr>
        <w:t>90</w:t>
      </w:r>
      <w:r w:rsidR="00C3305D" w:rsidRPr="00811F06">
        <w:rPr>
          <w:rFonts w:ascii="Montserrat" w:hAnsi="Montserrat"/>
          <w:b/>
          <w:bCs/>
        </w:rPr>
        <w:t>)</w:t>
      </w:r>
      <w:r w:rsidR="00F55482" w:rsidRPr="00811F06">
        <w:rPr>
          <w:rFonts w:ascii="Montserrat" w:hAnsi="Montserrat"/>
          <w:b/>
          <w:bCs/>
        </w:rPr>
        <w:t xml:space="preserve"> days to take the exam from the time you receive your Authorization to Test.</w:t>
      </w:r>
      <w:r w:rsidR="00AF47C6" w:rsidRPr="00811F06">
        <w:rPr>
          <w:rFonts w:ascii="Montserrat" w:hAnsi="Montserrat"/>
          <w:b/>
          <w:bCs/>
        </w:rPr>
        <w:t xml:space="preserve"> </w:t>
      </w:r>
      <w:r w:rsidR="00AF47C6" w:rsidRPr="00811F06">
        <w:rPr>
          <w:rFonts w:ascii="Montserrat" w:hAnsi="Montserrat"/>
        </w:rPr>
        <w:t>You cannot use the scheduling portal in the last six (6) days of your 90-day test period.</w:t>
      </w:r>
    </w:p>
    <w:p w14:paraId="448CAC4A" w14:textId="44CE2802" w:rsidR="00845A72" w:rsidRPr="00811F06" w:rsidRDefault="00DF6436">
      <w:pPr>
        <w:rPr>
          <w:rFonts w:ascii="Montserrat" w:hAnsi="Montserrat"/>
        </w:rPr>
      </w:pPr>
      <w:r w:rsidRPr="00811F06">
        <w:rPr>
          <w:rFonts w:ascii="Montserrat" w:hAnsi="Montserrat"/>
        </w:rPr>
        <w:t>Please contact us if you do not receive your Authorization to Test and you have not been contacted by MSNCB within five (5) days of submitting your application.</w:t>
      </w:r>
    </w:p>
    <w:p w14:paraId="33E19F48" w14:textId="78BBE3D9" w:rsidR="00636EB4" w:rsidRPr="00811F06" w:rsidRDefault="00636EB4" w:rsidP="00BC5FE6">
      <w:pPr>
        <w:pStyle w:val="MSNCB4"/>
      </w:pPr>
      <w:r w:rsidRPr="00811F06">
        <w:t xml:space="preserve">Denial of </w:t>
      </w:r>
      <w:r w:rsidR="009D084B">
        <w:t>C</w:t>
      </w:r>
      <w:r w:rsidRPr="00811F06">
        <w:t>ertification</w:t>
      </w:r>
    </w:p>
    <w:p w14:paraId="49687BE1" w14:textId="5A7EDAB3" w:rsidR="00636EB4" w:rsidRPr="00811F06" w:rsidRDefault="00636EB4" w:rsidP="00636EB4">
      <w:pPr>
        <w:rPr>
          <w:rFonts w:ascii="Montserrat" w:hAnsi="Montserrat"/>
        </w:rPr>
      </w:pPr>
      <w:r w:rsidRPr="00811F06">
        <w:rPr>
          <w:rFonts w:ascii="Montserrat" w:hAnsi="Montserrat"/>
        </w:rPr>
        <w:t xml:space="preserve">There are circumstances in which your application for the </w:t>
      </w:r>
      <w:r w:rsidR="0073783C">
        <w:rPr>
          <w:rFonts w:ascii="Montserrat" w:hAnsi="Montserrat"/>
        </w:rPr>
        <w:t>CAVRN</w:t>
      </w:r>
      <w:r w:rsidRPr="00811F06">
        <w:rPr>
          <w:rFonts w:ascii="Montserrat" w:hAnsi="Montserrat"/>
        </w:rPr>
        <w:t xml:space="preserve"> certification may be denied. See </w:t>
      </w:r>
      <w:hyperlink w:anchor="AppHPolicies" w:history="1">
        <w:r w:rsidR="001F1580" w:rsidRPr="00811F06">
          <w:rPr>
            <w:rStyle w:val="Hyperlink"/>
            <w:rFonts w:ascii="Montserrat" w:hAnsi="Montserrat"/>
          </w:rPr>
          <w:t>Appendix</w:t>
        </w:r>
      </w:hyperlink>
      <w:r w:rsidR="001F1580" w:rsidRPr="00811F06">
        <w:rPr>
          <w:rStyle w:val="Hyperlink"/>
          <w:rFonts w:ascii="Montserrat" w:hAnsi="Montserrat"/>
        </w:rPr>
        <w:t xml:space="preserve"> F</w:t>
      </w:r>
      <w:r w:rsidRPr="00811F06">
        <w:rPr>
          <w:rFonts w:ascii="Montserrat" w:hAnsi="Montserrat"/>
        </w:rPr>
        <w:t xml:space="preserve"> or </w:t>
      </w:r>
      <w:r w:rsidR="0073783C">
        <w:rPr>
          <w:rFonts w:ascii="Montserrat" w:hAnsi="Montserrat"/>
        </w:rPr>
        <w:t>CAVRN</w:t>
      </w:r>
      <w:r w:rsidR="00B75509" w:rsidRPr="00811F06">
        <w:rPr>
          <w:rFonts w:ascii="Montserrat" w:hAnsi="Montserrat"/>
        </w:rPr>
        <w:t xml:space="preserve"> Certification Policies </w:t>
      </w:r>
      <w:r w:rsidRPr="00811F06">
        <w:rPr>
          <w:rFonts w:ascii="Montserrat" w:hAnsi="Montserrat"/>
        </w:rPr>
        <w:t>for more information.</w:t>
      </w:r>
    </w:p>
    <w:p w14:paraId="57E5C097" w14:textId="0F9915A9" w:rsidR="003E5F48" w:rsidRPr="00811F06" w:rsidRDefault="003E5F48" w:rsidP="003E5F48">
      <w:pPr>
        <w:pStyle w:val="NoSpacing"/>
        <w:jc w:val="center"/>
        <w:rPr>
          <w:rFonts w:ascii="Montserrat" w:hAnsi="Montserrat"/>
        </w:rPr>
      </w:pPr>
      <w:r w:rsidRPr="00811F06">
        <w:rPr>
          <w:rFonts w:ascii="Montserrat" w:hAnsi="Montserrat"/>
          <w:noProof/>
        </w:rPr>
        <w:drawing>
          <wp:inline distT="0" distB="0" distL="0" distR="0" wp14:anchorId="72D4473F" wp14:editId="5575C2A6">
            <wp:extent cx="457200" cy="457200"/>
            <wp:effectExtent l="0" t="0" r="0" b="0"/>
            <wp:docPr id="68" name="Graphic 68" descr="Scales of just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 68" descr="Scales of justice with solid fill"/>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57200" cy="457200"/>
                    </a:xfrm>
                    <a:prstGeom prst="rect">
                      <a:avLst/>
                    </a:prstGeom>
                  </pic:spPr>
                </pic:pic>
              </a:graphicData>
            </a:graphic>
          </wp:inline>
        </w:drawing>
      </w:r>
    </w:p>
    <w:p w14:paraId="0DE761A9" w14:textId="5447B376" w:rsidR="00714AB1" w:rsidRPr="00811F06" w:rsidRDefault="00D07C90" w:rsidP="003E5F48">
      <w:pPr>
        <w:pStyle w:val="MSNCB3"/>
        <w:jc w:val="center"/>
        <w:rPr>
          <w:rFonts w:ascii="Montserrat" w:hAnsi="Montserrat"/>
        </w:rPr>
      </w:pPr>
      <w:bookmarkStart w:id="30" w:name="_Toc112229219"/>
      <w:bookmarkStart w:id="31" w:name="_Toc112232597"/>
      <w:bookmarkStart w:id="32" w:name="Accommodations"/>
      <w:r w:rsidRPr="00811F06">
        <w:rPr>
          <w:rFonts w:ascii="Montserrat" w:hAnsi="Montserrat"/>
        </w:rPr>
        <w:t xml:space="preserve">ADA </w:t>
      </w:r>
      <w:r w:rsidR="00714AB1" w:rsidRPr="00811F06">
        <w:rPr>
          <w:rFonts w:ascii="Montserrat" w:hAnsi="Montserrat"/>
        </w:rPr>
        <w:t>Test</w:t>
      </w:r>
      <w:r w:rsidRPr="00811F06">
        <w:rPr>
          <w:rFonts w:ascii="Montserrat" w:hAnsi="Montserrat"/>
        </w:rPr>
        <w:t>ing</w:t>
      </w:r>
      <w:r w:rsidR="00714AB1" w:rsidRPr="00811F06">
        <w:rPr>
          <w:rFonts w:ascii="Montserrat" w:hAnsi="Montserrat"/>
        </w:rPr>
        <w:t xml:space="preserve"> Accommodations</w:t>
      </w:r>
      <w:bookmarkEnd w:id="30"/>
      <w:bookmarkEnd w:id="31"/>
      <w:bookmarkEnd w:id="32"/>
    </w:p>
    <w:p w14:paraId="5DBC8EE1" w14:textId="77777777" w:rsidR="00C206AD" w:rsidRPr="00811F06" w:rsidRDefault="00C206AD" w:rsidP="00C206AD">
      <w:pPr>
        <w:pStyle w:val="NoSpacing"/>
        <w:rPr>
          <w:rFonts w:ascii="Montserrat" w:hAnsi="Montserrat"/>
        </w:rPr>
      </w:pPr>
    </w:p>
    <w:p w14:paraId="500D821E" w14:textId="6BC22E0D" w:rsidR="007242F3" w:rsidRPr="00811F06" w:rsidRDefault="00B03B2D" w:rsidP="00714AB1">
      <w:pPr>
        <w:rPr>
          <w:rFonts w:ascii="Montserrat" w:hAnsi="Montserrat"/>
        </w:rPr>
      </w:pPr>
      <w:r w:rsidRPr="00811F06">
        <w:rPr>
          <w:rFonts w:ascii="Montserrat" w:hAnsi="Montserrat"/>
        </w:rPr>
        <w:t xml:space="preserve">MSNCB </w:t>
      </w:r>
      <w:r w:rsidR="00034418" w:rsidRPr="00811F06">
        <w:rPr>
          <w:rFonts w:ascii="Montserrat" w:hAnsi="Montserrat"/>
        </w:rPr>
        <w:t xml:space="preserve">and our test administrator will </w:t>
      </w:r>
      <w:r w:rsidRPr="00811F06">
        <w:rPr>
          <w:rFonts w:ascii="Montserrat" w:hAnsi="Montserrat"/>
        </w:rPr>
        <w:t>provide reasonable and appropriate testing</w:t>
      </w:r>
      <w:r w:rsidR="007242F3" w:rsidRPr="00811F06">
        <w:rPr>
          <w:rFonts w:ascii="Montserrat" w:hAnsi="Montserrat"/>
        </w:rPr>
        <w:t xml:space="preserve"> accommodations</w:t>
      </w:r>
      <w:r w:rsidRPr="00811F06">
        <w:rPr>
          <w:rFonts w:ascii="Montserrat" w:hAnsi="Montserrat"/>
        </w:rPr>
        <w:t xml:space="preserve"> in accordance with the</w:t>
      </w:r>
      <w:r w:rsidR="007242F3" w:rsidRPr="00811F06">
        <w:rPr>
          <w:rFonts w:ascii="Montserrat" w:hAnsi="Montserrat"/>
        </w:rPr>
        <w:t xml:space="preserve"> Americans with Disabilities Act (ADA)</w:t>
      </w:r>
      <w:r w:rsidRPr="00811F06">
        <w:rPr>
          <w:rFonts w:ascii="Montserrat" w:hAnsi="Montserrat"/>
        </w:rPr>
        <w:t xml:space="preserve"> for individuals with documented disabilities.</w:t>
      </w:r>
    </w:p>
    <w:p w14:paraId="73922D16" w14:textId="76DADEC0" w:rsidR="00380385" w:rsidRPr="00811F06" w:rsidRDefault="0036713F" w:rsidP="00BC18A1">
      <w:pPr>
        <w:rPr>
          <w:rFonts w:ascii="Montserrat" w:hAnsi="Montserrat"/>
        </w:rPr>
      </w:pPr>
      <w:r w:rsidRPr="00811F06">
        <w:rPr>
          <w:rFonts w:ascii="Montserrat" w:hAnsi="Montserrat"/>
        </w:rPr>
        <w:t xml:space="preserve">The </w:t>
      </w:r>
      <w:r w:rsidR="007242F3" w:rsidRPr="00811F06">
        <w:rPr>
          <w:rFonts w:ascii="Montserrat" w:hAnsi="Montserrat"/>
        </w:rPr>
        <w:t>ADA</w:t>
      </w:r>
      <w:r w:rsidRPr="00811F06">
        <w:rPr>
          <w:rFonts w:ascii="Montserrat" w:hAnsi="Montserrat"/>
        </w:rPr>
        <w:t xml:space="preserve"> ensures that individuals with disabilities have the opportunity to fairly pursue </w:t>
      </w:r>
      <w:r w:rsidR="00991656" w:rsidRPr="00811F06">
        <w:rPr>
          <w:rFonts w:ascii="Montserrat" w:hAnsi="Montserrat"/>
        </w:rPr>
        <w:t xml:space="preserve">professional opportunities by requiring organizations to offer the certification exam in an accessible manner. </w:t>
      </w:r>
      <w:r w:rsidR="00D07C90" w:rsidRPr="00811F06">
        <w:rPr>
          <w:rFonts w:ascii="Montserrat" w:hAnsi="Montserrat"/>
        </w:rPr>
        <w:t>MSNCB is committed to a</w:t>
      </w:r>
      <w:r w:rsidR="00991656" w:rsidRPr="00811F06">
        <w:rPr>
          <w:rFonts w:ascii="Montserrat" w:hAnsi="Montserrat"/>
        </w:rPr>
        <w:t>ll</w:t>
      </w:r>
      <w:r w:rsidR="00D07C90" w:rsidRPr="00811F06">
        <w:rPr>
          <w:rFonts w:ascii="Montserrat" w:hAnsi="Montserrat"/>
        </w:rPr>
        <w:t>owing all</w:t>
      </w:r>
      <w:r w:rsidR="00991656" w:rsidRPr="00811F06">
        <w:rPr>
          <w:rFonts w:ascii="Montserrat" w:hAnsi="Montserrat"/>
        </w:rPr>
        <w:t xml:space="preserve"> test-takers </w:t>
      </w:r>
      <w:r w:rsidR="00D07C90" w:rsidRPr="00811F06">
        <w:rPr>
          <w:rFonts w:ascii="Montserrat" w:hAnsi="Montserrat"/>
        </w:rPr>
        <w:t>the ability</w:t>
      </w:r>
      <w:r w:rsidR="00991656" w:rsidRPr="00811F06">
        <w:rPr>
          <w:rFonts w:ascii="Montserrat" w:hAnsi="Montserrat"/>
        </w:rPr>
        <w:t xml:space="preserve"> to demonstrate their true aptitude on </w:t>
      </w:r>
      <w:r w:rsidR="00D07C90" w:rsidRPr="00811F06">
        <w:rPr>
          <w:rFonts w:ascii="Montserrat" w:hAnsi="Montserrat"/>
        </w:rPr>
        <w:t>the</w:t>
      </w:r>
      <w:r w:rsidR="00991656" w:rsidRPr="00811F06">
        <w:rPr>
          <w:rFonts w:ascii="Montserrat" w:hAnsi="Montserrat"/>
        </w:rPr>
        <w:t xml:space="preserve"> exam without their functional limitations affecting their performance in ways not related to the exam.</w:t>
      </w:r>
    </w:p>
    <w:p w14:paraId="2DACA75B" w14:textId="13384A41" w:rsidR="002D430A" w:rsidRPr="00811F06" w:rsidRDefault="005B62BD" w:rsidP="00BC5FE6">
      <w:pPr>
        <w:pStyle w:val="MSNCB4"/>
      </w:pPr>
      <w:r w:rsidRPr="00811F06">
        <w:t>Testing accommodations for people with disabilities</w:t>
      </w:r>
    </w:p>
    <w:p w14:paraId="7B4A8C6A" w14:textId="19AA668B" w:rsidR="002D430A" w:rsidRPr="00811F06" w:rsidRDefault="002D430A" w:rsidP="002D430A">
      <w:pPr>
        <w:rPr>
          <w:rFonts w:ascii="Montserrat" w:hAnsi="Montserrat"/>
        </w:rPr>
      </w:pPr>
      <w:r w:rsidRPr="00811F06">
        <w:rPr>
          <w:rFonts w:ascii="Montserrat" w:hAnsi="Montserrat"/>
        </w:rPr>
        <w:t>Testing accommodations are changes to the regular testing environment and auxiliary aids and services that allow individuals with disabilities to demonstrate their true aptitude or achievement level on standardized exams.</w:t>
      </w:r>
    </w:p>
    <w:p w14:paraId="392C95AC" w14:textId="03CDDBDB" w:rsidR="005A142C" w:rsidRPr="00811F06" w:rsidRDefault="005A142C" w:rsidP="002D430A">
      <w:pPr>
        <w:rPr>
          <w:rFonts w:ascii="Montserrat" w:hAnsi="Montserrat"/>
        </w:rPr>
      </w:pPr>
      <w:r w:rsidRPr="00811F06">
        <w:rPr>
          <w:rFonts w:ascii="Montserrat" w:hAnsi="Montserrat"/>
        </w:rPr>
        <w:t>Accommodations for individuals taking the exam via Live Remote Proctoring (taking the exam at home</w:t>
      </w:r>
      <w:r w:rsidR="000A6895">
        <w:rPr>
          <w:rFonts w:ascii="Montserrat" w:hAnsi="Montserrat"/>
        </w:rPr>
        <w:t xml:space="preserve"> or outside of a testing center</w:t>
      </w:r>
      <w:r w:rsidRPr="00811F06">
        <w:rPr>
          <w:rFonts w:ascii="Montserrat" w:hAnsi="Montserrat"/>
        </w:rPr>
        <w:t xml:space="preserve">) are the same for individuals taking </w:t>
      </w:r>
      <w:r w:rsidRPr="00811F06">
        <w:rPr>
          <w:rFonts w:ascii="Montserrat" w:hAnsi="Montserrat"/>
        </w:rPr>
        <w:lastRenderedPageBreak/>
        <w:t>the exam at test centers. If a unique request is made, MSNCB will seek prior approval from the testing agency.</w:t>
      </w:r>
    </w:p>
    <w:p w14:paraId="28105C66" w14:textId="093DB4DE" w:rsidR="00034418" w:rsidRPr="00811F06" w:rsidRDefault="00034418" w:rsidP="002D430A">
      <w:pPr>
        <w:rPr>
          <w:rFonts w:ascii="Montserrat" w:hAnsi="Montserrat"/>
        </w:rPr>
      </w:pPr>
      <w:r w:rsidRPr="00811F06">
        <w:rPr>
          <w:rFonts w:ascii="Montserrat" w:hAnsi="Montserrat"/>
        </w:rPr>
        <w:t xml:space="preserve">Devices that have external communication capability such as cellular, wireless, or Bluetooth must be pre-authorized by MSNCB and our test administrator before you schedule your </w:t>
      </w:r>
      <w:r w:rsidR="004534FD" w:rsidRPr="00811F06">
        <w:rPr>
          <w:rFonts w:ascii="Montserrat" w:hAnsi="Montserrat"/>
        </w:rPr>
        <w:t>exam,</w:t>
      </w:r>
      <w:r w:rsidRPr="00811F06">
        <w:rPr>
          <w:rFonts w:ascii="Montserrat" w:hAnsi="Montserrat"/>
        </w:rPr>
        <w:t xml:space="preserve"> or you may not be allowed to test on your test day.</w:t>
      </w:r>
    </w:p>
    <w:p w14:paraId="7A27D51A" w14:textId="0B169897" w:rsidR="002D430A" w:rsidRPr="00811F06" w:rsidRDefault="002D430A" w:rsidP="002D430A">
      <w:pPr>
        <w:rPr>
          <w:rFonts w:ascii="Montserrat" w:hAnsi="Montserrat"/>
        </w:rPr>
      </w:pPr>
      <w:r w:rsidRPr="00811F06">
        <w:rPr>
          <w:rFonts w:ascii="Montserrat" w:hAnsi="Montserrat"/>
        </w:rPr>
        <w:t>Examples of testing accommodations include but are not limited to:</w:t>
      </w:r>
    </w:p>
    <w:p w14:paraId="34AB68A1" w14:textId="4EFAB9AA" w:rsidR="00034418" w:rsidRPr="00811F06" w:rsidRDefault="00034418" w:rsidP="00D03249">
      <w:pPr>
        <w:pStyle w:val="ListParagraph"/>
        <w:numPr>
          <w:ilvl w:val="0"/>
          <w:numId w:val="26"/>
        </w:numPr>
        <w:rPr>
          <w:rFonts w:ascii="Montserrat" w:hAnsi="Montserrat"/>
        </w:rPr>
      </w:pPr>
      <w:r w:rsidRPr="00811F06">
        <w:rPr>
          <w:rFonts w:ascii="Montserrat" w:hAnsi="Montserrat"/>
        </w:rPr>
        <w:t>Hearing aid/cochlear implant</w:t>
      </w:r>
    </w:p>
    <w:p w14:paraId="19F2F283" w14:textId="2F7B9FBA" w:rsidR="00034418" w:rsidRPr="00811F06" w:rsidRDefault="00034418" w:rsidP="00D03249">
      <w:pPr>
        <w:pStyle w:val="ListParagraph"/>
        <w:numPr>
          <w:ilvl w:val="0"/>
          <w:numId w:val="26"/>
        </w:numPr>
        <w:rPr>
          <w:rFonts w:ascii="Montserrat" w:hAnsi="Montserrat"/>
        </w:rPr>
      </w:pPr>
      <w:r w:rsidRPr="00811F06">
        <w:rPr>
          <w:rFonts w:ascii="Montserrat" w:hAnsi="Montserrat"/>
        </w:rPr>
        <w:t>Mobility aids</w:t>
      </w:r>
    </w:p>
    <w:p w14:paraId="7CE89193" w14:textId="18F346A8" w:rsidR="002D430A" w:rsidRPr="00811F06" w:rsidRDefault="002D430A" w:rsidP="00D03249">
      <w:pPr>
        <w:pStyle w:val="ListParagraph"/>
        <w:numPr>
          <w:ilvl w:val="0"/>
          <w:numId w:val="26"/>
        </w:numPr>
        <w:rPr>
          <w:rFonts w:ascii="Montserrat" w:hAnsi="Montserrat"/>
        </w:rPr>
      </w:pPr>
      <w:r w:rsidRPr="00811F06">
        <w:rPr>
          <w:rFonts w:ascii="Montserrat" w:hAnsi="Montserrat"/>
        </w:rPr>
        <w:t>Screen reading technology</w:t>
      </w:r>
    </w:p>
    <w:p w14:paraId="3D618C7C" w14:textId="2709E097" w:rsidR="002D430A" w:rsidRPr="00811F06" w:rsidRDefault="000A48CF" w:rsidP="00D03249">
      <w:pPr>
        <w:pStyle w:val="ListParagraph"/>
        <w:numPr>
          <w:ilvl w:val="0"/>
          <w:numId w:val="26"/>
        </w:numPr>
        <w:rPr>
          <w:rFonts w:ascii="Montserrat" w:hAnsi="Montserrat"/>
        </w:rPr>
      </w:pPr>
      <w:r w:rsidRPr="00811F06">
        <w:rPr>
          <w:rFonts w:ascii="Montserrat" w:hAnsi="Montserrat"/>
        </w:rPr>
        <w:t>Reasonable e</w:t>
      </w:r>
      <w:r w:rsidR="002D430A" w:rsidRPr="00811F06">
        <w:rPr>
          <w:rFonts w:ascii="Montserrat" w:hAnsi="Montserrat"/>
        </w:rPr>
        <w:t>xte</w:t>
      </w:r>
      <w:r w:rsidRPr="00811F06">
        <w:rPr>
          <w:rFonts w:ascii="Montserrat" w:hAnsi="Montserrat"/>
        </w:rPr>
        <w:t>nsion of testing</w:t>
      </w:r>
      <w:r w:rsidR="002D430A" w:rsidRPr="00811F06">
        <w:rPr>
          <w:rFonts w:ascii="Montserrat" w:hAnsi="Montserrat"/>
        </w:rPr>
        <w:t xml:space="preserve"> time</w:t>
      </w:r>
    </w:p>
    <w:p w14:paraId="29794869" w14:textId="2CB66F6E" w:rsidR="002D430A" w:rsidRPr="00811F06" w:rsidRDefault="002D430A" w:rsidP="00D03249">
      <w:pPr>
        <w:pStyle w:val="ListParagraph"/>
        <w:numPr>
          <w:ilvl w:val="0"/>
          <w:numId w:val="26"/>
        </w:numPr>
        <w:rPr>
          <w:rFonts w:ascii="Montserrat" w:hAnsi="Montserrat"/>
        </w:rPr>
      </w:pPr>
      <w:r w:rsidRPr="00811F06">
        <w:rPr>
          <w:rFonts w:ascii="Montserrat" w:hAnsi="Montserrat"/>
        </w:rPr>
        <w:t>Distraction-free rooms</w:t>
      </w:r>
    </w:p>
    <w:p w14:paraId="6DDD8C66" w14:textId="7DBC7332" w:rsidR="002D430A" w:rsidRPr="00811F06" w:rsidRDefault="002D430A" w:rsidP="00D03249">
      <w:pPr>
        <w:pStyle w:val="ListParagraph"/>
        <w:numPr>
          <w:ilvl w:val="0"/>
          <w:numId w:val="26"/>
        </w:numPr>
        <w:rPr>
          <w:rFonts w:ascii="Montserrat" w:hAnsi="Montserrat"/>
        </w:rPr>
      </w:pPr>
      <w:r w:rsidRPr="00811F06">
        <w:rPr>
          <w:rFonts w:ascii="Montserrat" w:hAnsi="Montserrat"/>
        </w:rPr>
        <w:t>Permission to bring and take medications</w:t>
      </w:r>
    </w:p>
    <w:p w14:paraId="419C3E79" w14:textId="224FE0D6" w:rsidR="00DE7D16" w:rsidRPr="00811F06" w:rsidRDefault="00DE7D16" w:rsidP="00D03249">
      <w:pPr>
        <w:pStyle w:val="ListParagraph"/>
        <w:numPr>
          <w:ilvl w:val="0"/>
          <w:numId w:val="26"/>
        </w:numPr>
        <w:rPr>
          <w:rFonts w:ascii="Montserrat" w:hAnsi="Montserrat"/>
        </w:rPr>
      </w:pPr>
      <w:r w:rsidRPr="00811F06">
        <w:rPr>
          <w:rFonts w:ascii="Montserrat" w:hAnsi="Montserrat"/>
        </w:rPr>
        <w:t>Personal reader provided by test administrator</w:t>
      </w:r>
    </w:p>
    <w:p w14:paraId="6D714549" w14:textId="69D2C387" w:rsidR="00DE7D16" w:rsidRPr="00811F06" w:rsidRDefault="00DE7D16" w:rsidP="00D03249">
      <w:pPr>
        <w:pStyle w:val="ListParagraph"/>
        <w:numPr>
          <w:ilvl w:val="0"/>
          <w:numId w:val="26"/>
        </w:numPr>
        <w:rPr>
          <w:rFonts w:ascii="Montserrat" w:hAnsi="Montserrat"/>
        </w:rPr>
      </w:pPr>
      <w:r w:rsidRPr="00811F06">
        <w:rPr>
          <w:rFonts w:ascii="Montserrat" w:hAnsi="Montserrat"/>
        </w:rPr>
        <w:t>Interpreter provided by test administrator</w:t>
      </w:r>
    </w:p>
    <w:p w14:paraId="6AA57239" w14:textId="2CEEFF12" w:rsidR="00AE13EB" w:rsidRPr="00811F06" w:rsidRDefault="005B62BD" w:rsidP="00BC5FE6">
      <w:pPr>
        <w:pStyle w:val="MSNCB4"/>
      </w:pPr>
      <w:r w:rsidRPr="00811F06">
        <w:t>Qualifications for testing accommodations</w:t>
      </w:r>
    </w:p>
    <w:p w14:paraId="2D9C3208" w14:textId="43B6565C" w:rsidR="00AE13EB" w:rsidRPr="00811F06" w:rsidRDefault="00D07C90" w:rsidP="00714AB1">
      <w:pPr>
        <w:rPr>
          <w:rFonts w:ascii="Montserrat" w:hAnsi="Montserrat"/>
        </w:rPr>
      </w:pPr>
      <w:r w:rsidRPr="00811F06">
        <w:rPr>
          <w:rFonts w:ascii="Montserrat" w:hAnsi="Montserrat"/>
        </w:rPr>
        <w:t>Under the ADA, an individual with a disability is a) a person who has a physical or mental impairment that b) substantially limits a major life activity (</w:t>
      </w:r>
      <w:r w:rsidR="00B03B2D" w:rsidRPr="00811F06">
        <w:rPr>
          <w:rFonts w:ascii="Montserrat" w:hAnsi="Montserrat"/>
        </w:rPr>
        <w:t>e.g.,</w:t>
      </w:r>
      <w:r w:rsidRPr="00811F06">
        <w:rPr>
          <w:rFonts w:ascii="Montserrat" w:hAnsi="Montserrat"/>
        </w:rPr>
        <w:t xml:space="preserve"> seeing, hearing, learning, reading, concentrating, or thinking) or a major bodily function (</w:t>
      </w:r>
      <w:r w:rsidR="00B03B2D" w:rsidRPr="00811F06">
        <w:rPr>
          <w:rFonts w:ascii="Montserrat" w:hAnsi="Montserrat"/>
        </w:rPr>
        <w:t>e.g.,</w:t>
      </w:r>
      <w:r w:rsidRPr="00811F06">
        <w:rPr>
          <w:rFonts w:ascii="Montserrat" w:hAnsi="Montserrat"/>
        </w:rPr>
        <w:t xml:space="preserve"> the neurological, endocrine, or digestive system) as c) compared to the general population.</w:t>
      </w:r>
    </w:p>
    <w:p w14:paraId="451BED2D" w14:textId="088C957E" w:rsidR="00D421AF" w:rsidRPr="00811F06" w:rsidRDefault="00D421AF" w:rsidP="00714AB1">
      <w:pPr>
        <w:rPr>
          <w:rFonts w:ascii="Montserrat" w:hAnsi="Montserrat"/>
        </w:rPr>
      </w:pPr>
      <w:r w:rsidRPr="00811F06">
        <w:rPr>
          <w:rFonts w:ascii="Montserrat" w:hAnsi="Montserrat"/>
        </w:rPr>
        <w:t>Anxiety solely in the testing context is not a disability under the ADA. However, impairments recognized by the ADA may include ADHD, generalized anxiety disorder, or a specific learning disability that warrant approval of testing accommodations.</w:t>
      </w:r>
    </w:p>
    <w:p w14:paraId="5021E662" w14:textId="556776DA" w:rsidR="003E5F48" w:rsidRPr="00811F06" w:rsidRDefault="00D421AF" w:rsidP="00BC18A1">
      <w:pPr>
        <w:rPr>
          <w:rFonts w:ascii="Montserrat" w:hAnsi="Montserrat"/>
        </w:rPr>
      </w:pPr>
      <w:r w:rsidRPr="00811F06">
        <w:rPr>
          <w:rFonts w:ascii="Montserrat" w:hAnsi="Montserrat"/>
        </w:rPr>
        <w:t xml:space="preserve">Requests for testing accommodations based upon a temporary impairment (i.e., a broken leg) </w:t>
      </w:r>
      <w:r w:rsidR="004534FD" w:rsidRPr="00811F06">
        <w:rPr>
          <w:rFonts w:ascii="Montserrat" w:hAnsi="Montserrat"/>
        </w:rPr>
        <w:t>will be evaluated on a case-by-case basis.</w:t>
      </w:r>
    </w:p>
    <w:p w14:paraId="15D8C851" w14:textId="73B0282B" w:rsidR="00B03B2D" w:rsidRPr="00811F06" w:rsidRDefault="005B62BD" w:rsidP="00BC5FE6">
      <w:pPr>
        <w:pStyle w:val="MSNCB4"/>
      </w:pPr>
      <w:r w:rsidRPr="00811F06">
        <w:t xml:space="preserve">Request testing accommodations </w:t>
      </w:r>
      <w:r w:rsidR="00526D00">
        <w:t>when applying</w:t>
      </w:r>
    </w:p>
    <w:p w14:paraId="736E2A12" w14:textId="26406B5B" w:rsidR="00034418" w:rsidRPr="00811F06" w:rsidRDefault="006B1822" w:rsidP="004B6E12">
      <w:pPr>
        <w:pStyle w:val="ListParagraph"/>
        <w:numPr>
          <w:ilvl w:val="0"/>
          <w:numId w:val="6"/>
        </w:numPr>
        <w:rPr>
          <w:rFonts w:ascii="Montserrat" w:hAnsi="Montserrat"/>
        </w:rPr>
      </w:pPr>
      <w:r w:rsidRPr="00811F06">
        <w:rPr>
          <w:rFonts w:ascii="Montserrat" w:hAnsi="Montserrat"/>
          <w:b/>
          <w:bCs/>
        </w:rPr>
        <w:t xml:space="preserve">Timeline. </w:t>
      </w:r>
      <w:r w:rsidR="004534FD" w:rsidRPr="00811F06">
        <w:rPr>
          <w:rFonts w:ascii="Montserrat" w:hAnsi="Montserrat"/>
        </w:rPr>
        <w:t>Testing accommodation requests must be received at least 45 days before your desired test date.</w:t>
      </w:r>
    </w:p>
    <w:p w14:paraId="158A4002" w14:textId="2E29495F" w:rsidR="004534FD" w:rsidRPr="00811F06" w:rsidRDefault="006B1822" w:rsidP="004B6E12">
      <w:pPr>
        <w:pStyle w:val="ListParagraph"/>
        <w:numPr>
          <w:ilvl w:val="0"/>
          <w:numId w:val="6"/>
        </w:numPr>
        <w:rPr>
          <w:rFonts w:ascii="Montserrat" w:hAnsi="Montserrat"/>
        </w:rPr>
      </w:pPr>
      <w:r w:rsidRPr="00811F06">
        <w:rPr>
          <w:rFonts w:ascii="Montserrat" w:hAnsi="Montserrat"/>
          <w:b/>
          <w:bCs/>
        </w:rPr>
        <w:t>Request.</w:t>
      </w:r>
      <w:r w:rsidR="00BB7B88" w:rsidRPr="00811F06">
        <w:rPr>
          <w:rFonts w:ascii="Montserrat" w:hAnsi="Montserrat"/>
          <w:b/>
          <w:bCs/>
        </w:rPr>
        <w:t xml:space="preserve"> </w:t>
      </w:r>
      <w:r w:rsidR="00521F68" w:rsidRPr="00811F06">
        <w:rPr>
          <w:rFonts w:ascii="Montserrat" w:hAnsi="Montserrat"/>
        </w:rPr>
        <w:t xml:space="preserve">After you submit your application, you will be able to indicate that you will require ADA Accommodations for the exam. </w:t>
      </w:r>
    </w:p>
    <w:p w14:paraId="2BF38A2A" w14:textId="42EC82CE" w:rsidR="00714AB1" w:rsidRPr="00811F06" w:rsidRDefault="006B1822" w:rsidP="004B6E12">
      <w:pPr>
        <w:pStyle w:val="ListParagraph"/>
        <w:numPr>
          <w:ilvl w:val="0"/>
          <w:numId w:val="6"/>
        </w:numPr>
        <w:rPr>
          <w:rFonts w:ascii="Montserrat" w:hAnsi="Montserrat"/>
        </w:rPr>
      </w:pPr>
      <w:r w:rsidRPr="00811F06">
        <w:rPr>
          <w:rFonts w:ascii="Montserrat" w:hAnsi="Montserrat"/>
          <w:b/>
          <w:bCs/>
        </w:rPr>
        <w:t xml:space="preserve">Form. </w:t>
      </w:r>
      <w:r w:rsidR="00DB5ACF" w:rsidRPr="00811F06">
        <w:rPr>
          <w:rFonts w:ascii="Montserrat" w:hAnsi="Montserrat"/>
        </w:rPr>
        <w:t>Download the</w:t>
      </w:r>
      <w:r w:rsidR="004534FD" w:rsidRPr="00811F06">
        <w:rPr>
          <w:rFonts w:ascii="Montserrat" w:hAnsi="Montserrat"/>
        </w:rPr>
        <w:t xml:space="preserve"> </w:t>
      </w:r>
      <w:r w:rsidR="00521F68" w:rsidRPr="00811F06">
        <w:rPr>
          <w:rFonts w:ascii="Montserrat" w:hAnsi="Montserrat"/>
        </w:rPr>
        <w:t xml:space="preserve">ADA </w:t>
      </w:r>
      <w:r w:rsidR="004534FD" w:rsidRPr="00811F06">
        <w:rPr>
          <w:rFonts w:ascii="Montserrat" w:hAnsi="Montserrat"/>
        </w:rPr>
        <w:t xml:space="preserve">Accommodation </w:t>
      </w:r>
      <w:r w:rsidR="00CA44A0" w:rsidRPr="00811F06">
        <w:rPr>
          <w:rFonts w:ascii="Montserrat" w:hAnsi="Montserrat"/>
        </w:rPr>
        <w:t>Request Form</w:t>
      </w:r>
      <w:r w:rsidR="00521F68" w:rsidRPr="00811F06">
        <w:rPr>
          <w:rFonts w:ascii="Montserrat" w:hAnsi="Montserrat"/>
        </w:rPr>
        <w:t xml:space="preserve"> provided on the ADA Accommodations tab</w:t>
      </w:r>
      <w:r w:rsidR="00DB5ACF" w:rsidRPr="00811F06">
        <w:rPr>
          <w:rFonts w:ascii="Montserrat" w:hAnsi="Montserrat"/>
        </w:rPr>
        <w:t>. It is</w:t>
      </w:r>
      <w:r w:rsidR="004534FD" w:rsidRPr="00811F06">
        <w:rPr>
          <w:rFonts w:ascii="Montserrat" w:hAnsi="Montserrat"/>
        </w:rPr>
        <w:t xml:space="preserve"> to be filled out by you and a licensed physician, psychiatrist, or clinical psychologist</w:t>
      </w:r>
      <w:r w:rsidR="00521F68" w:rsidRPr="00811F06">
        <w:rPr>
          <w:rFonts w:ascii="Montserrat" w:hAnsi="Montserrat"/>
        </w:rPr>
        <w:t xml:space="preserve"> and uploaded at the time of your request</w:t>
      </w:r>
      <w:r w:rsidR="004534FD" w:rsidRPr="00811F06">
        <w:rPr>
          <w:rFonts w:ascii="Montserrat" w:hAnsi="Montserrat"/>
        </w:rPr>
        <w:t xml:space="preserve">. </w:t>
      </w:r>
      <w:r w:rsidR="004C12EF" w:rsidRPr="00811F06">
        <w:rPr>
          <w:rFonts w:ascii="Montserrat" w:hAnsi="Montserrat"/>
        </w:rPr>
        <w:t>The professional evaluation must be a) less than three years old and b) made by a licensed individual who is qualified to diagnose the specific illness or disability.</w:t>
      </w:r>
    </w:p>
    <w:p w14:paraId="30AD1D4E" w14:textId="2CAC1C6A" w:rsidR="006B1822" w:rsidRPr="00811F06" w:rsidRDefault="006B1822" w:rsidP="004B6E12">
      <w:pPr>
        <w:pStyle w:val="ListParagraph"/>
        <w:numPr>
          <w:ilvl w:val="1"/>
          <w:numId w:val="6"/>
        </w:numPr>
        <w:rPr>
          <w:rFonts w:ascii="Montserrat" w:hAnsi="Montserrat"/>
        </w:rPr>
      </w:pPr>
      <w:r w:rsidRPr="00811F06">
        <w:rPr>
          <w:rFonts w:ascii="Montserrat" w:hAnsi="Montserrat"/>
        </w:rPr>
        <w:t xml:space="preserve">Candidates who select the option for testing accommodations but do not respond to our requests for further information within 30 days will not be allowed to take the exam. Your application will be denied, and </w:t>
      </w:r>
      <w:r w:rsidRPr="00811F06">
        <w:rPr>
          <w:rFonts w:ascii="Montserrat" w:hAnsi="Montserrat"/>
        </w:rPr>
        <w:lastRenderedPageBreak/>
        <w:t xml:space="preserve">you will be refunded the exam application fee </w:t>
      </w:r>
      <w:r w:rsidR="00D86B6D" w:rsidRPr="00811F06">
        <w:rPr>
          <w:rFonts w:ascii="Montserrat" w:hAnsi="Montserrat"/>
        </w:rPr>
        <w:t>minus</w:t>
      </w:r>
      <w:r w:rsidRPr="00811F06">
        <w:rPr>
          <w:rFonts w:ascii="Montserrat" w:hAnsi="Montserrat"/>
        </w:rPr>
        <w:t xml:space="preserve"> the administrative processing fee.</w:t>
      </w:r>
    </w:p>
    <w:p w14:paraId="2E566F6D" w14:textId="4ABD071B" w:rsidR="00226D49" w:rsidRPr="00811F06" w:rsidRDefault="006B1822" w:rsidP="004B6E12">
      <w:pPr>
        <w:pStyle w:val="ListParagraph"/>
        <w:numPr>
          <w:ilvl w:val="0"/>
          <w:numId w:val="6"/>
        </w:numPr>
        <w:rPr>
          <w:rFonts w:ascii="Montserrat" w:hAnsi="Montserrat"/>
        </w:rPr>
      </w:pPr>
      <w:r w:rsidRPr="00811F06">
        <w:rPr>
          <w:rFonts w:ascii="Montserrat" w:hAnsi="Montserrat"/>
          <w:b/>
          <w:bCs/>
        </w:rPr>
        <w:t xml:space="preserve">Decision. </w:t>
      </w:r>
      <w:r w:rsidR="00526D00">
        <w:rPr>
          <w:rFonts w:ascii="Montserrat" w:hAnsi="Montserrat"/>
        </w:rPr>
        <w:t>The test administration vendor</w:t>
      </w:r>
      <w:r w:rsidR="00226D49" w:rsidRPr="00811F06">
        <w:rPr>
          <w:rFonts w:ascii="Montserrat" w:hAnsi="Montserrat"/>
        </w:rPr>
        <w:t xml:space="preserve"> will approve</w:t>
      </w:r>
      <w:r w:rsidRPr="00811F06">
        <w:rPr>
          <w:rFonts w:ascii="Montserrat" w:hAnsi="Montserrat"/>
        </w:rPr>
        <w:t>/</w:t>
      </w:r>
      <w:r w:rsidR="00226D49" w:rsidRPr="00811F06">
        <w:rPr>
          <w:rFonts w:ascii="Montserrat" w:hAnsi="Montserrat"/>
        </w:rPr>
        <w:t>deny your test accommodations request within 15 days.</w:t>
      </w:r>
    </w:p>
    <w:p w14:paraId="241129F1" w14:textId="571CC0C8" w:rsidR="004A0303" w:rsidRPr="00811F06" w:rsidRDefault="004A0303" w:rsidP="004B6E12">
      <w:pPr>
        <w:pStyle w:val="ListParagraph"/>
        <w:numPr>
          <w:ilvl w:val="1"/>
          <w:numId w:val="6"/>
        </w:numPr>
        <w:rPr>
          <w:rFonts w:ascii="Montserrat" w:hAnsi="Montserrat"/>
        </w:rPr>
      </w:pPr>
      <w:r w:rsidRPr="00811F06">
        <w:rPr>
          <w:rFonts w:ascii="Montserrat" w:hAnsi="Montserrat"/>
        </w:rPr>
        <w:t xml:space="preserve">Please allow </w:t>
      </w:r>
      <w:r w:rsidR="00920740">
        <w:rPr>
          <w:rFonts w:ascii="Montserrat" w:hAnsi="Montserrat"/>
        </w:rPr>
        <w:t xml:space="preserve">three-four </w:t>
      </w:r>
      <w:r w:rsidRPr="00811F06">
        <w:rPr>
          <w:rFonts w:ascii="Montserrat" w:hAnsi="Montserrat"/>
        </w:rPr>
        <w:t>weeks for testing accommodation arrangements and scheduling to be completed.</w:t>
      </w:r>
    </w:p>
    <w:p w14:paraId="370629C7" w14:textId="3D0A0F73" w:rsidR="006B1822" w:rsidRPr="00811F06" w:rsidRDefault="006B1822" w:rsidP="004B6E12">
      <w:pPr>
        <w:pStyle w:val="ListParagraph"/>
        <w:numPr>
          <w:ilvl w:val="1"/>
          <w:numId w:val="6"/>
        </w:numPr>
        <w:rPr>
          <w:rFonts w:ascii="Montserrat" w:hAnsi="Montserrat"/>
        </w:rPr>
      </w:pPr>
      <w:r w:rsidRPr="00811F06">
        <w:rPr>
          <w:rFonts w:ascii="Montserrat" w:hAnsi="Montserrat"/>
        </w:rPr>
        <w:t xml:space="preserve">All reasonable attempts will be made by MSNCB to accommodate the needs of individuals with disabilities. The content and validity of the exam may not be compromised by these accommodations. If we are unable to accommodate your request, you will be refunded the exam application fees </w:t>
      </w:r>
      <w:r w:rsidR="00D86B6D" w:rsidRPr="00811F06">
        <w:rPr>
          <w:rFonts w:ascii="Montserrat" w:hAnsi="Montserrat"/>
        </w:rPr>
        <w:t>minus</w:t>
      </w:r>
      <w:r w:rsidRPr="00811F06">
        <w:rPr>
          <w:rFonts w:ascii="Montserrat" w:hAnsi="Montserrat"/>
        </w:rPr>
        <w:t xml:space="preserve"> the administrative processing fee.</w:t>
      </w:r>
    </w:p>
    <w:p w14:paraId="4159D776" w14:textId="4DF0C770" w:rsidR="00936D6E" w:rsidRPr="00811F06" w:rsidRDefault="006B1822" w:rsidP="004B6E12">
      <w:pPr>
        <w:pStyle w:val="ListParagraph"/>
        <w:numPr>
          <w:ilvl w:val="0"/>
          <w:numId w:val="6"/>
        </w:numPr>
        <w:rPr>
          <w:rFonts w:ascii="Montserrat" w:hAnsi="Montserrat"/>
        </w:rPr>
      </w:pPr>
      <w:r w:rsidRPr="00811F06">
        <w:rPr>
          <w:rFonts w:ascii="Montserrat" w:hAnsi="Montserrat"/>
          <w:b/>
          <w:bCs/>
        </w:rPr>
        <w:t xml:space="preserve">Schedule. </w:t>
      </w:r>
      <w:r w:rsidR="00226D49" w:rsidRPr="00811F06">
        <w:rPr>
          <w:rFonts w:ascii="Montserrat" w:hAnsi="Montserrat"/>
        </w:rPr>
        <w:t>For some test accommodations, you may be required to call the test administrator to schedule your exam. In these instances, MSNCB will provide you with the number to call after your accommodations have been approved.</w:t>
      </w:r>
    </w:p>
    <w:p w14:paraId="66F9A5F9" w14:textId="49D0D322" w:rsidR="00212974" w:rsidRPr="00811F06" w:rsidRDefault="00CA44A0">
      <w:pPr>
        <w:rPr>
          <w:rFonts w:ascii="Montserrat" w:hAnsi="Montserrat"/>
        </w:rPr>
      </w:pPr>
      <w:r w:rsidRPr="00811F06">
        <w:rPr>
          <w:rFonts w:ascii="Montserrat" w:hAnsi="Montserrat"/>
        </w:rPr>
        <w:t>The Test Accommodation Request Form and any subsequent documents will not be disclosed to the testing administrator or any other individuals, including employers and supervisors of the test candidate. Exam results will not indicate the use of testing accommodations.</w:t>
      </w:r>
    </w:p>
    <w:p w14:paraId="290255CF" w14:textId="77777777" w:rsidR="00DD07F0" w:rsidRPr="00811F06" w:rsidRDefault="00DD07F0">
      <w:pPr>
        <w:rPr>
          <w:rFonts w:ascii="Montserrat" w:hAnsi="Montserrat"/>
        </w:rPr>
      </w:pPr>
    </w:p>
    <w:p w14:paraId="15254422" w14:textId="4E9FD8B0" w:rsidR="003E5F48" w:rsidRPr="00811F06" w:rsidRDefault="003E5F48" w:rsidP="003E5F48">
      <w:pPr>
        <w:pStyle w:val="NoSpacing"/>
        <w:jc w:val="center"/>
        <w:rPr>
          <w:rFonts w:ascii="Montserrat" w:hAnsi="Montserrat"/>
        </w:rPr>
      </w:pPr>
      <w:r w:rsidRPr="00811F06">
        <w:rPr>
          <w:rFonts w:ascii="Montserrat" w:hAnsi="Montserrat"/>
          <w:noProof/>
        </w:rPr>
        <w:drawing>
          <wp:inline distT="0" distB="0" distL="0" distR="0" wp14:anchorId="6548B55F" wp14:editId="7AA794AC">
            <wp:extent cx="510209" cy="510209"/>
            <wp:effectExtent l="0" t="0" r="0" b="4445"/>
            <wp:docPr id="69" name="Graphic 69" descr="Good Inventor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descr="Good Inventory with solid fill"/>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513832" cy="513832"/>
                    </a:xfrm>
                    <a:prstGeom prst="rect">
                      <a:avLst/>
                    </a:prstGeom>
                  </pic:spPr>
                </pic:pic>
              </a:graphicData>
            </a:graphic>
          </wp:inline>
        </w:drawing>
      </w:r>
    </w:p>
    <w:p w14:paraId="7F9DE72E" w14:textId="19F25050" w:rsidR="00233621" w:rsidRPr="00811F06" w:rsidRDefault="00381531" w:rsidP="003E5F48">
      <w:pPr>
        <w:pStyle w:val="MSNCB3"/>
        <w:jc w:val="center"/>
        <w:rPr>
          <w:rFonts w:ascii="Montserrat" w:hAnsi="Montserrat"/>
        </w:rPr>
      </w:pPr>
      <w:bookmarkStart w:id="33" w:name="_Toc112229220"/>
      <w:bookmarkStart w:id="34" w:name="_Toc112232598"/>
      <w:bookmarkStart w:id="35" w:name="AuditExam"/>
      <w:r w:rsidRPr="00811F06">
        <w:rPr>
          <w:rFonts w:ascii="Montserrat" w:hAnsi="Montserrat"/>
        </w:rPr>
        <w:t>Audit of Exam Application</w:t>
      </w:r>
      <w:bookmarkEnd w:id="33"/>
      <w:bookmarkEnd w:id="34"/>
    </w:p>
    <w:bookmarkEnd w:id="35"/>
    <w:p w14:paraId="7FFFB9DE" w14:textId="77777777" w:rsidR="00C206AD" w:rsidRPr="00811F06" w:rsidRDefault="00C206AD" w:rsidP="00C206AD">
      <w:pPr>
        <w:pStyle w:val="NoSpacing"/>
        <w:rPr>
          <w:rFonts w:ascii="Montserrat" w:hAnsi="Montserrat"/>
        </w:rPr>
      </w:pPr>
    </w:p>
    <w:p w14:paraId="19EC6A1F" w14:textId="0BCBB466" w:rsidR="006B1822" w:rsidRPr="00811F06" w:rsidRDefault="00233621" w:rsidP="004F30A3">
      <w:pPr>
        <w:rPr>
          <w:rFonts w:ascii="Montserrat" w:hAnsi="Montserrat"/>
          <w:b/>
        </w:rPr>
      </w:pPr>
      <w:r w:rsidRPr="00811F06">
        <w:rPr>
          <w:rFonts w:ascii="Montserrat" w:hAnsi="Montserrat"/>
        </w:rPr>
        <w:t>You will attest to submitting correct information during the application process.</w:t>
      </w:r>
      <w:r w:rsidR="00736E5E" w:rsidRPr="00811F06">
        <w:rPr>
          <w:rFonts w:ascii="Montserrat" w:hAnsi="Montserrat"/>
        </w:rPr>
        <w:t xml:space="preserve"> All RN licenses are verified by NURSYS.</w:t>
      </w:r>
      <w:r w:rsidRPr="00811F06">
        <w:rPr>
          <w:rFonts w:ascii="Montserrat" w:hAnsi="Montserrat"/>
        </w:rPr>
        <w:t xml:space="preserve"> If MSNCB has any reason to believe you have not met eligibility requirements, your application may be flagged for audit.</w:t>
      </w:r>
    </w:p>
    <w:p w14:paraId="6D46434F" w14:textId="6DB9B05D" w:rsidR="00233621" w:rsidRPr="00811F06" w:rsidRDefault="00233621" w:rsidP="00BC18A1">
      <w:pPr>
        <w:rPr>
          <w:rFonts w:ascii="Montserrat" w:hAnsi="Montserrat"/>
          <w:b/>
        </w:rPr>
      </w:pPr>
      <w:r w:rsidRPr="00811F06">
        <w:rPr>
          <w:rFonts w:ascii="Montserrat" w:hAnsi="Montserrat"/>
        </w:rPr>
        <w:t xml:space="preserve">MSNCB staff will audit </w:t>
      </w:r>
      <w:r w:rsidR="001F580A" w:rsidRPr="00811F06">
        <w:rPr>
          <w:rFonts w:ascii="Montserrat" w:hAnsi="Montserrat"/>
        </w:rPr>
        <w:t>5</w:t>
      </w:r>
      <w:r w:rsidRPr="00811F06">
        <w:rPr>
          <w:rFonts w:ascii="Montserrat" w:hAnsi="Montserrat"/>
        </w:rPr>
        <w:t>% of randomly selected applications for initial certification to verify requirements are met. The audit includes verification of the RN license</w:t>
      </w:r>
      <w:r w:rsidR="00526D00">
        <w:rPr>
          <w:rFonts w:ascii="Montserrat" w:hAnsi="Montserrat"/>
        </w:rPr>
        <w:t xml:space="preserve"> </w:t>
      </w:r>
      <w:r w:rsidRPr="00811F06">
        <w:rPr>
          <w:rFonts w:ascii="Montserrat" w:hAnsi="Montserrat"/>
        </w:rPr>
        <w:t xml:space="preserve">and employer verification of </w:t>
      </w:r>
      <w:r w:rsidR="00C223E2">
        <w:rPr>
          <w:rFonts w:ascii="Montserrat" w:hAnsi="Montserrat"/>
        </w:rPr>
        <w:t>1</w:t>
      </w:r>
      <w:r w:rsidRPr="00811F06">
        <w:rPr>
          <w:rFonts w:ascii="Montserrat" w:hAnsi="Montserrat"/>
        </w:rPr>
        <w:t xml:space="preserve">,000 hours of nursing practice within the past </w:t>
      </w:r>
      <w:r w:rsidR="00920740">
        <w:rPr>
          <w:rFonts w:ascii="Montserrat" w:hAnsi="Montserrat"/>
        </w:rPr>
        <w:t>two (2)</w:t>
      </w:r>
      <w:r w:rsidR="00C223E2">
        <w:rPr>
          <w:rFonts w:ascii="Montserrat" w:hAnsi="Montserrat"/>
        </w:rPr>
        <w:t xml:space="preserve"> </w:t>
      </w:r>
      <w:r w:rsidRPr="00811F06">
        <w:rPr>
          <w:rFonts w:ascii="Montserrat" w:hAnsi="Montserrat"/>
        </w:rPr>
        <w:t xml:space="preserve">years in a </w:t>
      </w:r>
      <w:r w:rsidR="00C223E2">
        <w:rPr>
          <w:rFonts w:ascii="Montserrat" w:hAnsi="Montserrat"/>
        </w:rPr>
        <w:t>virtual acute-care</w:t>
      </w:r>
      <w:r w:rsidRPr="00811F06">
        <w:rPr>
          <w:rFonts w:ascii="Montserrat" w:hAnsi="Montserrat"/>
        </w:rPr>
        <w:t xml:space="preserve"> setting.</w:t>
      </w:r>
    </w:p>
    <w:p w14:paraId="4A6CF652" w14:textId="6D6A8222" w:rsidR="00233621" w:rsidRPr="00811F06" w:rsidRDefault="00526D00" w:rsidP="00BC5FE6">
      <w:pPr>
        <w:pStyle w:val="MSNCB4"/>
      </w:pPr>
      <w:r>
        <w:t>What to know if</w:t>
      </w:r>
      <w:r w:rsidR="005B62BD" w:rsidRPr="00811F06">
        <w:t xml:space="preserve"> your exam application</w:t>
      </w:r>
      <w:r>
        <w:t xml:space="preserve"> is selected for audit</w:t>
      </w:r>
    </w:p>
    <w:p w14:paraId="0C9EF2C6" w14:textId="456C6665" w:rsidR="00736E5E" w:rsidRPr="00811F06" w:rsidRDefault="00BC4CC8" w:rsidP="004B6E12">
      <w:pPr>
        <w:pStyle w:val="ListParagraph"/>
        <w:numPr>
          <w:ilvl w:val="0"/>
          <w:numId w:val="7"/>
        </w:numPr>
        <w:rPr>
          <w:rFonts w:ascii="Montserrat" w:hAnsi="Montserrat"/>
        </w:rPr>
      </w:pPr>
      <w:r w:rsidRPr="00811F06">
        <w:rPr>
          <w:rFonts w:ascii="Montserrat" w:hAnsi="Montserrat"/>
          <w:b/>
          <w:bCs/>
        </w:rPr>
        <w:t xml:space="preserve">Notification. </w:t>
      </w:r>
      <w:r w:rsidR="00736E5E" w:rsidRPr="00811F06">
        <w:rPr>
          <w:rFonts w:ascii="Montserrat" w:hAnsi="Montserrat"/>
        </w:rPr>
        <w:t>You will be notified in writing by MSNCB within five (5) business days of submitting your initial certification application if you are selected for an audit.</w:t>
      </w:r>
    </w:p>
    <w:p w14:paraId="4F655EB0" w14:textId="5564F753" w:rsidR="0033623F" w:rsidRPr="00811F06" w:rsidRDefault="00521F68" w:rsidP="004B6E12">
      <w:pPr>
        <w:pStyle w:val="ListParagraph"/>
        <w:numPr>
          <w:ilvl w:val="0"/>
          <w:numId w:val="7"/>
        </w:numPr>
        <w:rPr>
          <w:rFonts w:ascii="Montserrat" w:hAnsi="Montserrat"/>
        </w:rPr>
      </w:pPr>
      <w:r w:rsidRPr="00811F06">
        <w:rPr>
          <w:rFonts w:ascii="Montserrat" w:hAnsi="Montserrat"/>
          <w:b/>
          <w:bCs/>
        </w:rPr>
        <w:t>Verification</w:t>
      </w:r>
      <w:r w:rsidR="00BC4CC8" w:rsidRPr="00811F06">
        <w:rPr>
          <w:rFonts w:ascii="Montserrat" w:hAnsi="Montserrat"/>
          <w:b/>
          <w:bCs/>
        </w:rPr>
        <w:t xml:space="preserve">. </w:t>
      </w:r>
      <w:r w:rsidR="00736E5E" w:rsidRPr="00811F06">
        <w:rPr>
          <w:rFonts w:ascii="Montserrat" w:hAnsi="Montserrat"/>
        </w:rPr>
        <w:t xml:space="preserve">We </w:t>
      </w:r>
      <w:r w:rsidRPr="00811F06">
        <w:rPr>
          <w:rFonts w:ascii="Montserrat" w:hAnsi="Montserrat"/>
        </w:rPr>
        <w:t xml:space="preserve">require </w:t>
      </w:r>
      <w:r w:rsidR="0033623F" w:rsidRPr="00811F06">
        <w:rPr>
          <w:rFonts w:ascii="Montserrat" w:hAnsi="Montserrat"/>
        </w:rPr>
        <w:t xml:space="preserve">the following </w:t>
      </w:r>
      <w:r w:rsidRPr="00811F06">
        <w:rPr>
          <w:rFonts w:ascii="Montserrat" w:hAnsi="Montserrat"/>
        </w:rPr>
        <w:t xml:space="preserve">information, submitted with your application, </w:t>
      </w:r>
      <w:r w:rsidR="0033623F" w:rsidRPr="00811F06">
        <w:rPr>
          <w:rFonts w:ascii="Montserrat" w:hAnsi="Montserrat"/>
        </w:rPr>
        <w:t>to process your audit:</w:t>
      </w:r>
    </w:p>
    <w:p w14:paraId="48FD4DEF" w14:textId="23EB9D1A" w:rsidR="00736E5E" w:rsidRPr="00811F06" w:rsidRDefault="0033623F" w:rsidP="004B6E12">
      <w:pPr>
        <w:pStyle w:val="ListParagraph"/>
        <w:numPr>
          <w:ilvl w:val="1"/>
          <w:numId w:val="7"/>
        </w:numPr>
        <w:rPr>
          <w:rFonts w:ascii="Montserrat" w:hAnsi="Montserrat"/>
        </w:rPr>
      </w:pPr>
      <w:r w:rsidRPr="00811F06">
        <w:rPr>
          <w:rFonts w:ascii="Montserrat" w:hAnsi="Montserrat"/>
        </w:rPr>
        <w:t>D</w:t>
      </w:r>
      <w:r w:rsidR="00736E5E" w:rsidRPr="00811F06">
        <w:rPr>
          <w:rFonts w:ascii="Montserrat" w:hAnsi="Montserrat"/>
        </w:rPr>
        <w:t xml:space="preserve">ocumentation to verify your RN license </w:t>
      </w:r>
      <w:r w:rsidRPr="00811F06">
        <w:rPr>
          <w:rFonts w:ascii="Montserrat" w:hAnsi="Montserrat"/>
        </w:rPr>
        <w:t>is unencumbered and will be unexpired throughout the entire 90-day test period,</w:t>
      </w:r>
    </w:p>
    <w:p w14:paraId="20F6ADE9" w14:textId="03433BDB" w:rsidR="0033623F" w:rsidRPr="00811F06" w:rsidRDefault="0033623F" w:rsidP="004B6E12">
      <w:pPr>
        <w:pStyle w:val="ListParagraph"/>
        <w:numPr>
          <w:ilvl w:val="1"/>
          <w:numId w:val="7"/>
        </w:numPr>
        <w:rPr>
          <w:rFonts w:ascii="Montserrat" w:hAnsi="Montserrat"/>
        </w:rPr>
      </w:pPr>
      <w:r w:rsidRPr="00811F06">
        <w:rPr>
          <w:rFonts w:ascii="Montserrat" w:hAnsi="Montserrat"/>
        </w:rPr>
        <w:t>The contact information for a supervisor who will attest to the following:</w:t>
      </w:r>
    </w:p>
    <w:p w14:paraId="455BE31A" w14:textId="2F7BFE05" w:rsidR="0033623F" w:rsidRPr="00811F06" w:rsidRDefault="0033623F" w:rsidP="004B6E12">
      <w:pPr>
        <w:pStyle w:val="ListParagraph"/>
        <w:numPr>
          <w:ilvl w:val="2"/>
          <w:numId w:val="7"/>
        </w:numPr>
        <w:rPr>
          <w:rFonts w:ascii="Montserrat" w:hAnsi="Montserrat"/>
        </w:rPr>
      </w:pPr>
      <w:r w:rsidRPr="00811F06">
        <w:rPr>
          <w:rFonts w:ascii="Montserrat" w:hAnsi="Montserrat"/>
        </w:rPr>
        <w:t>You are an RN with a current and unencumbered license,</w:t>
      </w:r>
    </w:p>
    <w:p w14:paraId="464259D3" w14:textId="07AFD790" w:rsidR="0033623F" w:rsidRPr="00811F06" w:rsidRDefault="0033623F" w:rsidP="004B6E12">
      <w:pPr>
        <w:pStyle w:val="ListParagraph"/>
        <w:numPr>
          <w:ilvl w:val="2"/>
          <w:numId w:val="7"/>
        </w:numPr>
        <w:rPr>
          <w:rFonts w:ascii="Montserrat" w:hAnsi="Montserrat"/>
        </w:rPr>
      </w:pPr>
      <w:r w:rsidRPr="00811F06">
        <w:rPr>
          <w:rFonts w:ascii="Montserrat" w:hAnsi="Montserrat"/>
        </w:rPr>
        <w:lastRenderedPageBreak/>
        <w:t xml:space="preserve">You have accrued </w:t>
      </w:r>
      <w:r w:rsidR="00C223E2">
        <w:rPr>
          <w:rFonts w:ascii="Montserrat" w:hAnsi="Montserrat"/>
        </w:rPr>
        <w:t>1</w:t>
      </w:r>
      <w:r w:rsidRPr="00811F06">
        <w:rPr>
          <w:rFonts w:ascii="Montserrat" w:hAnsi="Montserrat"/>
        </w:rPr>
        <w:t xml:space="preserve">,000 hours in </w:t>
      </w:r>
      <w:r w:rsidR="00C223E2">
        <w:rPr>
          <w:rFonts w:ascii="Montserrat" w:hAnsi="Montserrat"/>
        </w:rPr>
        <w:t>an acute-care setting</w:t>
      </w:r>
      <w:r w:rsidRPr="00811F06">
        <w:rPr>
          <w:rFonts w:ascii="Montserrat" w:hAnsi="Montserrat"/>
        </w:rPr>
        <w:t xml:space="preserve"> within the last </w:t>
      </w:r>
      <w:r w:rsidR="00C223E2">
        <w:rPr>
          <w:rFonts w:ascii="Montserrat" w:hAnsi="Montserrat"/>
        </w:rPr>
        <w:t>two</w:t>
      </w:r>
      <w:r w:rsidRPr="00811F06">
        <w:rPr>
          <w:rFonts w:ascii="Montserrat" w:hAnsi="Montserrat"/>
        </w:rPr>
        <w:t xml:space="preserve"> (</w:t>
      </w:r>
      <w:r w:rsidR="00C223E2">
        <w:rPr>
          <w:rFonts w:ascii="Montserrat" w:hAnsi="Montserrat"/>
        </w:rPr>
        <w:t>2</w:t>
      </w:r>
      <w:r w:rsidRPr="00811F06">
        <w:rPr>
          <w:rFonts w:ascii="Montserrat" w:hAnsi="Montserrat"/>
        </w:rPr>
        <w:t xml:space="preserve">) years as a </w:t>
      </w:r>
      <w:r w:rsidR="00C223E2">
        <w:rPr>
          <w:rFonts w:ascii="Montserrat" w:hAnsi="Montserrat"/>
        </w:rPr>
        <w:t>V</w:t>
      </w:r>
      <w:r w:rsidRPr="00811F06">
        <w:rPr>
          <w:rFonts w:ascii="Montserrat" w:hAnsi="Montserrat"/>
        </w:rPr>
        <w:t>RN.</w:t>
      </w:r>
    </w:p>
    <w:p w14:paraId="1EC1C9A5" w14:textId="35824E0C" w:rsidR="003750C8" w:rsidRPr="00811F06" w:rsidRDefault="00CC160A" w:rsidP="004B6E12">
      <w:pPr>
        <w:pStyle w:val="ListParagraph"/>
        <w:numPr>
          <w:ilvl w:val="0"/>
          <w:numId w:val="7"/>
        </w:numPr>
        <w:rPr>
          <w:rFonts w:ascii="Montserrat" w:hAnsi="Montserrat"/>
        </w:rPr>
      </w:pPr>
      <w:r w:rsidRPr="00811F06">
        <w:rPr>
          <w:rFonts w:ascii="Montserrat" w:hAnsi="Montserrat"/>
          <w:b/>
          <w:bCs/>
        </w:rPr>
        <w:t>Inquiry</w:t>
      </w:r>
      <w:r w:rsidR="00BC4CC8" w:rsidRPr="00811F06">
        <w:rPr>
          <w:rFonts w:ascii="Montserrat" w:hAnsi="Montserrat"/>
          <w:b/>
          <w:bCs/>
        </w:rPr>
        <w:t xml:space="preserve">. </w:t>
      </w:r>
      <w:r w:rsidRPr="00811F06">
        <w:rPr>
          <w:rFonts w:ascii="Montserrat" w:hAnsi="Montserrat"/>
        </w:rPr>
        <w:t>If needed,</w:t>
      </w:r>
      <w:r w:rsidRPr="00811F06">
        <w:rPr>
          <w:rFonts w:ascii="Montserrat" w:hAnsi="Montserrat"/>
          <w:b/>
          <w:bCs/>
        </w:rPr>
        <w:t xml:space="preserve"> </w:t>
      </w:r>
      <w:r w:rsidRPr="00811F06">
        <w:rPr>
          <w:rFonts w:ascii="Montserrat" w:hAnsi="Montserrat"/>
        </w:rPr>
        <w:t>r</w:t>
      </w:r>
      <w:r w:rsidR="003750C8" w:rsidRPr="00811F06">
        <w:rPr>
          <w:rFonts w:ascii="Montserrat" w:hAnsi="Montserrat"/>
        </w:rPr>
        <w:t xml:space="preserve">equests for information will be sent to the applicant’s primary email address. Please consistently check for communication from MSNCB, including </w:t>
      </w:r>
      <w:r w:rsidR="00526D00">
        <w:rPr>
          <w:rFonts w:ascii="Montserrat" w:hAnsi="Montserrat"/>
        </w:rPr>
        <w:t xml:space="preserve">in </w:t>
      </w:r>
      <w:r w:rsidR="003750C8" w:rsidRPr="00811F06">
        <w:rPr>
          <w:rFonts w:ascii="Montserrat" w:hAnsi="Montserrat"/>
        </w:rPr>
        <w:t>your junk and spam folders, until the audit process is complete.</w:t>
      </w:r>
    </w:p>
    <w:p w14:paraId="37D9C7E9" w14:textId="57A2FA4E" w:rsidR="0033623F" w:rsidRPr="00811F06" w:rsidRDefault="00BC4CC8" w:rsidP="004B6E12">
      <w:pPr>
        <w:pStyle w:val="ListParagraph"/>
        <w:numPr>
          <w:ilvl w:val="0"/>
          <w:numId w:val="7"/>
        </w:numPr>
        <w:rPr>
          <w:rFonts w:ascii="Montserrat" w:hAnsi="Montserrat"/>
        </w:rPr>
      </w:pPr>
      <w:r w:rsidRPr="00811F06">
        <w:rPr>
          <w:rFonts w:ascii="Montserrat" w:hAnsi="Montserrat"/>
          <w:b/>
          <w:bCs/>
        </w:rPr>
        <w:t xml:space="preserve">Response. </w:t>
      </w:r>
      <w:r w:rsidR="0033623F" w:rsidRPr="00811F06">
        <w:rPr>
          <w:rFonts w:ascii="Montserrat" w:hAnsi="Montserrat"/>
        </w:rPr>
        <w:t xml:space="preserve">It is the applicant’s responsibility to ensure that all </w:t>
      </w:r>
      <w:r w:rsidR="00526D00">
        <w:rPr>
          <w:rFonts w:ascii="Montserrat" w:hAnsi="Montserrat"/>
        </w:rPr>
        <w:t>inquiries are responded to</w:t>
      </w:r>
      <w:r w:rsidR="0033623F" w:rsidRPr="00811F06">
        <w:rPr>
          <w:rFonts w:ascii="Montserrat" w:hAnsi="Montserrat"/>
        </w:rPr>
        <w:t xml:space="preserve"> in a timely manner.</w:t>
      </w:r>
      <w:r w:rsidR="00435311" w:rsidRPr="00811F06">
        <w:rPr>
          <w:rFonts w:ascii="Montserrat" w:hAnsi="Montserrat"/>
        </w:rPr>
        <w:t xml:space="preserve"> Failure to respond to information requests within </w:t>
      </w:r>
      <w:r w:rsidR="00920740">
        <w:rPr>
          <w:rFonts w:ascii="Montserrat" w:hAnsi="Montserrat"/>
        </w:rPr>
        <w:t>30</w:t>
      </w:r>
      <w:r w:rsidR="00435311" w:rsidRPr="00811F06">
        <w:rPr>
          <w:rFonts w:ascii="Montserrat" w:hAnsi="Montserrat"/>
        </w:rPr>
        <w:t xml:space="preserve"> days will result in your application being denied. </w:t>
      </w:r>
    </w:p>
    <w:p w14:paraId="6B3A0B61" w14:textId="3E96B1F3" w:rsidR="00435311" w:rsidRPr="00811F06" w:rsidRDefault="00BC4CC8" w:rsidP="004B6E12">
      <w:pPr>
        <w:pStyle w:val="ListParagraph"/>
        <w:numPr>
          <w:ilvl w:val="0"/>
          <w:numId w:val="7"/>
        </w:numPr>
        <w:rPr>
          <w:rFonts w:ascii="Montserrat" w:hAnsi="Montserrat"/>
        </w:rPr>
      </w:pPr>
      <w:r w:rsidRPr="00811F06">
        <w:rPr>
          <w:rFonts w:ascii="Montserrat" w:hAnsi="Montserrat"/>
          <w:b/>
          <w:bCs/>
        </w:rPr>
        <w:t>Results.</w:t>
      </w:r>
      <w:r w:rsidRPr="00811F06">
        <w:rPr>
          <w:rFonts w:ascii="Montserrat" w:hAnsi="Montserrat"/>
        </w:rPr>
        <w:t xml:space="preserve"> </w:t>
      </w:r>
      <w:r w:rsidR="00435311" w:rsidRPr="00811F06">
        <w:rPr>
          <w:rFonts w:ascii="Montserrat" w:hAnsi="Montserrat"/>
        </w:rPr>
        <w:t xml:space="preserve">You will receive an email with the results of your audit within </w:t>
      </w:r>
      <w:r w:rsidR="00920740">
        <w:rPr>
          <w:rFonts w:ascii="Montserrat" w:hAnsi="Montserrat"/>
        </w:rPr>
        <w:t>10</w:t>
      </w:r>
      <w:r w:rsidR="00435311" w:rsidRPr="00811F06">
        <w:rPr>
          <w:rFonts w:ascii="Montserrat" w:hAnsi="Montserrat"/>
        </w:rPr>
        <w:t xml:space="preserve"> days of </w:t>
      </w:r>
      <w:r w:rsidR="00526D00">
        <w:rPr>
          <w:rFonts w:ascii="Montserrat" w:hAnsi="Montserrat"/>
        </w:rPr>
        <w:t xml:space="preserve">your application </w:t>
      </w:r>
      <w:r w:rsidR="00920740">
        <w:rPr>
          <w:rFonts w:ascii="Montserrat" w:hAnsi="Montserrat"/>
        </w:rPr>
        <w:t>submission.</w:t>
      </w:r>
    </w:p>
    <w:p w14:paraId="15DA6006" w14:textId="7B807C4E" w:rsidR="00435311" w:rsidRPr="00811F06" w:rsidRDefault="006B1822" w:rsidP="004B6E12">
      <w:pPr>
        <w:pStyle w:val="ListParagraph"/>
        <w:numPr>
          <w:ilvl w:val="0"/>
          <w:numId w:val="7"/>
        </w:numPr>
        <w:rPr>
          <w:rFonts w:ascii="Montserrat" w:hAnsi="Montserrat"/>
        </w:rPr>
      </w:pPr>
      <w:r w:rsidRPr="00811F06">
        <w:rPr>
          <w:rFonts w:ascii="Montserrat" w:hAnsi="Montserrat"/>
          <w:b/>
          <w:bCs/>
        </w:rPr>
        <w:t xml:space="preserve">Denial. </w:t>
      </w:r>
      <w:r w:rsidR="00435311" w:rsidRPr="00811F06">
        <w:rPr>
          <w:rFonts w:ascii="Montserrat" w:hAnsi="Montserrat"/>
        </w:rPr>
        <w:t xml:space="preserve">If any information in the application is found to be false, </w:t>
      </w:r>
      <w:r w:rsidR="00526D00">
        <w:rPr>
          <w:rFonts w:ascii="Montserrat" w:hAnsi="Montserrat"/>
        </w:rPr>
        <w:t xml:space="preserve">or inquiries unaddressed, </w:t>
      </w:r>
      <w:r w:rsidR="00435311" w:rsidRPr="00811F06">
        <w:rPr>
          <w:rFonts w:ascii="Montserrat" w:hAnsi="Montserrat"/>
        </w:rPr>
        <w:t>the applicant will be unable to continue in the certification process. No refund will be provided.</w:t>
      </w:r>
    </w:p>
    <w:p w14:paraId="76B2A787" w14:textId="0A546622" w:rsidR="00CF64B1" w:rsidRPr="00811F06" w:rsidRDefault="006B1822" w:rsidP="004B6E12">
      <w:pPr>
        <w:pStyle w:val="ListParagraph"/>
        <w:numPr>
          <w:ilvl w:val="0"/>
          <w:numId w:val="7"/>
        </w:numPr>
        <w:rPr>
          <w:rFonts w:ascii="Montserrat" w:hAnsi="Montserrat"/>
        </w:rPr>
      </w:pPr>
      <w:r w:rsidRPr="00811F06">
        <w:rPr>
          <w:rFonts w:ascii="Montserrat" w:hAnsi="Montserrat"/>
          <w:b/>
          <w:bCs/>
        </w:rPr>
        <w:t xml:space="preserve">Success. </w:t>
      </w:r>
      <w:r w:rsidR="00F76C34" w:rsidRPr="00811F06">
        <w:rPr>
          <w:rFonts w:ascii="Montserrat" w:hAnsi="Montserrat"/>
        </w:rPr>
        <w:t xml:space="preserve">If you successfully pass the audit, you will be able to continue with the certification process and receive your </w:t>
      </w:r>
      <w:r w:rsidR="00920740">
        <w:rPr>
          <w:rFonts w:ascii="Montserrat" w:hAnsi="Montserrat"/>
        </w:rPr>
        <w:t>a</w:t>
      </w:r>
      <w:r w:rsidR="00F76C34" w:rsidRPr="00811F06">
        <w:rPr>
          <w:rFonts w:ascii="Montserrat" w:hAnsi="Montserrat"/>
        </w:rPr>
        <w:t>uthorization to Test.</w:t>
      </w:r>
    </w:p>
    <w:p w14:paraId="441E8597" w14:textId="59A2B818" w:rsidR="002D5756" w:rsidRPr="00811F06" w:rsidRDefault="002D5756">
      <w:pPr>
        <w:rPr>
          <w:rFonts w:ascii="Montserrat" w:hAnsi="Montserrat"/>
        </w:rPr>
      </w:pPr>
    </w:p>
    <w:p w14:paraId="7A905A5C" w14:textId="77777777" w:rsidR="002D5756" w:rsidRPr="00811F06" w:rsidRDefault="002D5756" w:rsidP="002D5756">
      <w:pPr>
        <w:pStyle w:val="NoSpacing"/>
        <w:jc w:val="center"/>
        <w:rPr>
          <w:rFonts w:ascii="Montserrat" w:hAnsi="Montserrat"/>
        </w:rPr>
      </w:pPr>
      <w:r w:rsidRPr="00811F06">
        <w:rPr>
          <w:rFonts w:ascii="Montserrat" w:hAnsi="Montserrat"/>
          <w:noProof/>
        </w:rPr>
        <w:drawing>
          <wp:inline distT="0" distB="0" distL="0" distR="0" wp14:anchorId="05D5599E" wp14:editId="64DBA7A3">
            <wp:extent cx="443948" cy="443948"/>
            <wp:effectExtent l="0" t="0" r="0" b="0"/>
            <wp:docPr id="54" name="Graphic 54" descr="Maz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Maze with solid fil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49493" cy="449493"/>
                    </a:xfrm>
                    <a:prstGeom prst="rect">
                      <a:avLst/>
                    </a:prstGeom>
                  </pic:spPr>
                </pic:pic>
              </a:graphicData>
            </a:graphic>
          </wp:inline>
        </w:drawing>
      </w:r>
    </w:p>
    <w:p w14:paraId="0EE7691F" w14:textId="701C8C48" w:rsidR="002D5756" w:rsidRPr="00811F06" w:rsidRDefault="002D5756" w:rsidP="002D5756">
      <w:pPr>
        <w:pStyle w:val="MSNCB2"/>
        <w:jc w:val="center"/>
        <w:rPr>
          <w:rFonts w:ascii="Montserrat" w:hAnsi="Montserrat"/>
          <w:szCs w:val="22"/>
        </w:rPr>
      </w:pPr>
      <w:bookmarkStart w:id="36" w:name="PoliciesandProcedures"/>
      <w:bookmarkStart w:id="37" w:name="_Toc112229221"/>
      <w:bookmarkStart w:id="38" w:name="_Toc112232599"/>
      <w:bookmarkStart w:id="39" w:name="TestProcedures"/>
      <w:r w:rsidRPr="00811F06">
        <w:rPr>
          <w:rFonts w:ascii="Montserrat" w:hAnsi="Montserrat"/>
          <w:szCs w:val="22"/>
        </w:rPr>
        <w:t>Testing Policies and Procedures</w:t>
      </w:r>
      <w:bookmarkEnd w:id="36"/>
      <w:bookmarkEnd w:id="37"/>
      <w:bookmarkEnd w:id="38"/>
    </w:p>
    <w:p w14:paraId="123E8CE3" w14:textId="77777777" w:rsidR="00C206AD" w:rsidRPr="00811F06" w:rsidRDefault="00C206AD" w:rsidP="00C206AD">
      <w:pPr>
        <w:pStyle w:val="NoSpacing"/>
        <w:rPr>
          <w:rFonts w:ascii="Montserrat" w:hAnsi="Montserrat"/>
        </w:rPr>
      </w:pPr>
    </w:p>
    <w:bookmarkEnd w:id="39"/>
    <w:p w14:paraId="5EB87ABD" w14:textId="36CA5AE6" w:rsidR="002D5756" w:rsidRPr="00811F06" w:rsidRDefault="002D5756" w:rsidP="002D5756">
      <w:pPr>
        <w:rPr>
          <w:rFonts w:ascii="Montserrat" w:hAnsi="Montserrat"/>
        </w:rPr>
      </w:pPr>
      <w:r w:rsidRPr="00811F06">
        <w:rPr>
          <w:rFonts w:ascii="Montserrat" w:hAnsi="Montserrat"/>
        </w:rPr>
        <w:t xml:space="preserve">The </w:t>
      </w:r>
      <w:r w:rsidR="0073783C">
        <w:rPr>
          <w:rFonts w:ascii="Montserrat" w:hAnsi="Montserrat"/>
        </w:rPr>
        <w:t>CAVRN</w:t>
      </w:r>
      <w:r w:rsidRPr="00811F06">
        <w:rPr>
          <w:rFonts w:ascii="Montserrat" w:hAnsi="Montserrat"/>
        </w:rPr>
        <w:t xml:space="preserve"> exam is offered year-round, excluding holidays, at </w:t>
      </w:r>
      <w:hyperlink r:id="rId45" w:history="1">
        <w:r w:rsidRPr="00811F06">
          <w:rPr>
            <w:rStyle w:val="Hyperlink"/>
            <w:rFonts w:ascii="Montserrat" w:hAnsi="Montserrat"/>
          </w:rPr>
          <w:t>Prometric</w:t>
        </w:r>
      </w:hyperlink>
      <w:r w:rsidRPr="00811F06">
        <w:rPr>
          <w:rFonts w:ascii="Montserrat" w:hAnsi="Montserrat"/>
        </w:rPr>
        <w:t xml:space="preserve"> testing centers and via </w:t>
      </w:r>
      <w:hyperlink r:id="rId46" w:history="1">
        <w:r w:rsidRPr="00811F06">
          <w:rPr>
            <w:rStyle w:val="Hyperlink"/>
            <w:rFonts w:ascii="Montserrat" w:hAnsi="Montserrat"/>
          </w:rPr>
          <w:t>ProProctor</w:t>
        </w:r>
      </w:hyperlink>
      <w:r w:rsidRPr="00811F06">
        <w:rPr>
          <w:rFonts w:ascii="Montserrat" w:hAnsi="Montserrat"/>
        </w:rPr>
        <w:t xml:space="preserve"> Live Remote Proctoring (LRP).</w:t>
      </w:r>
    </w:p>
    <w:p w14:paraId="66499281" w14:textId="0C944E82" w:rsidR="002D5756" w:rsidRPr="00811F06" w:rsidRDefault="002D5756" w:rsidP="002D5756">
      <w:pPr>
        <w:rPr>
          <w:rFonts w:ascii="Montserrat" w:hAnsi="Montserrat"/>
        </w:rPr>
      </w:pPr>
      <w:r w:rsidRPr="00811F06">
        <w:rPr>
          <w:rFonts w:ascii="Montserrat" w:hAnsi="Montserrat"/>
        </w:rPr>
        <w:t xml:space="preserve">Please fully read the following </w:t>
      </w:r>
      <w:r w:rsidR="002E6C6E" w:rsidRPr="00811F06">
        <w:rPr>
          <w:rFonts w:ascii="Montserrat" w:hAnsi="Montserrat"/>
        </w:rPr>
        <w:t>policies and procedures</w:t>
      </w:r>
      <w:r w:rsidRPr="00811F06">
        <w:rPr>
          <w:rFonts w:ascii="Montserrat" w:hAnsi="Montserrat"/>
        </w:rPr>
        <w:t xml:space="preserve"> for taking the test at either a test center or via LRP </w:t>
      </w:r>
      <w:r w:rsidRPr="00811F06">
        <w:rPr>
          <w:rFonts w:ascii="Montserrat" w:hAnsi="Montserrat"/>
          <w:b/>
          <w:bCs/>
        </w:rPr>
        <w:t>before</w:t>
      </w:r>
      <w:r w:rsidRPr="00811F06">
        <w:rPr>
          <w:rFonts w:ascii="Montserrat" w:hAnsi="Montserrat"/>
        </w:rPr>
        <w:t xml:space="preserve"> scheduling your exam.</w:t>
      </w:r>
      <w:r w:rsidR="002E6C6E" w:rsidRPr="00811F06">
        <w:rPr>
          <w:rFonts w:ascii="Montserrat" w:hAnsi="Montserrat"/>
        </w:rPr>
        <w:t xml:space="preserve"> You will </w:t>
      </w:r>
      <w:r w:rsidR="002E6C6E" w:rsidRPr="00811F06">
        <w:rPr>
          <w:rFonts w:ascii="Montserrat" w:hAnsi="Montserrat"/>
          <w:b/>
          <w:bCs/>
        </w:rPr>
        <w:t>not</w:t>
      </w:r>
      <w:r w:rsidR="002E6C6E" w:rsidRPr="00811F06">
        <w:rPr>
          <w:rFonts w:ascii="Montserrat" w:hAnsi="Montserrat"/>
        </w:rPr>
        <w:t xml:space="preserve"> be </w:t>
      </w:r>
      <w:r w:rsidR="00920740" w:rsidRPr="00811F06">
        <w:rPr>
          <w:rFonts w:ascii="Montserrat" w:hAnsi="Montserrat"/>
        </w:rPr>
        <w:t>provided with</w:t>
      </w:r>
      <w:r w:rsidR="002E6C6E" w:rsidRPr="00811F06">
        <w:rPr>
          <w:rFonts w:ascii="Montserrat" w:hAnsi="Montserrat"/>
        </w:rPr>
        <w:t xml:space="preserve"> a refund of your exam application fee if you miss or are removed from an exam appointment due to</w:t>
      </w:r>
      <w:r w:rsidRPr="00811F06">
        <w:rPr>
          <w:rFonts w:ascii="Montserrat" w:hAnsi="Montserrat"/>
        </w:rPr>
        <w:t xml:space="preserve"> </w:t>
      </w:r>
      <w:r w:rsidR="002E6C6E" w:rsidRPr="00811F06">
        <w:rPr>
          <w:rFonts w:ascii="Montserrat" w:hAnsi="Montserrat"/>
        </w:rPr>
        <w:t>f</w:t>
      </w:r>
      <w:r w:rsidRPr="00811F06">
        <w:rPr>
          <w:rFonts w:ascii="Montserrat" w:hAnsi="Montserrat"/>
        </w:rPr>
        <w:t>ailure to follow these</w:t>
      </w:r>
      <w:r w:rsidR="002E6C6E" w:rsidRPr="00811F06">
        <w:rPr>
          <w:rFonts w:ascii="Montserrat" w:hAnsi="Montserrat"/>
        </w:rPr>
        <w:t xml:space="preserve"> policies and procedures.</w:t>
      </w:r>
    </w:p>
    <w:p w14:paraId="2F8643A5" w14:textId="77777777" w:rsidR="002D5756" w:rsidRPr="00811F06" w:rsidRDefault="002D5756" w:rsidP="002D5756">
      <w:pPr>
        <w:pStyle w:val="NoSpacing"/>
        <w:jc w:val="center"/>
        <w:rPr>
          <w:rFonts w:ascii="Montserrat" w:hAnsi="Montserrat"/>
        </w:rPr>
      </w:pPr>
      <w:r w:rsidRPr="00811F06">
        <w:rPr>
          <w:rFonts w:ascii="Montserrat" w:hAnsi="Montserrat"/>
          <w:noProof/>
        </w:rPr>
        <w:drawing>
          <wp:inline distT="0" distB="0" distL="0" distR="0" wp14:anchorId="59BAFC9E" wp14:editId="757A2285">
            <wp:extent cx="450574" cy="450574"/>
            <wp:effectExtent l="0" t="0" r="6985" b="0"/>
            <wp:docPr id="65" name="Graphic 65"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descr="Employee badge with solid fill"/>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55163" cy="455163"/>
                    </a:xfrm>
                    <a:prstGeom prst="rect">
                      <a:avLst/>
                    </a:prstGeom>
                  </pic:spPr>
                </pic:pic>
              </a:graphicData>
            </a:graphic>
          </wp:inline>
        </w:drawing>
      </w:r>
    </w:p>
    <w:p w14:paraId="4CDDD02E" w14:textId="551DB6DA" w:rsidR="002D5756" w:rsidRPr="00811F06" w:rsidRDefault="002D5756" w:rsidP="002D5756">
      <w:pPr>
        <w:pStyle w:val="MSNCB3"/>
        <w:jc w:val="center"/>
        <w:rPr>
          <w:rFonts w:ascii="Montserrat" w:hAnsi="Montserrat"/>
        </w:rPr>
      </w:pPr>
      <w:bookmarkStart w:id="40" w:name="_Toc112229222"/>
      <w:bookmarkStart w:id="41" w:name="_Toc112232600"/>
      <w:r w:rsidRPr="00811F06">
        <w:rPr>
          <w:rFonts w:ascii="Montserrat" w:hAnsi="Montserrat"/>
        </w:rPr>
        <w:t>Identification and Name</w:t>
      </w:r>
      <w:bookmarkEnd w:id="40"/>
      <w:bookmarkEnd w:id="41"/>
    </w:p>
    <w:p w14:paraId="6FFCB2D7" w14:textId="77777777" w:rsidR="00D44DFE" w:rsidRPr="00811F06" w:rsidRDefault="00D44DFE" w:rsidP="00D44DFE">
      <w:pPr>
        <w:pStyle w:val="NoSpacing"/>
        <w:rPr>
          <w:rFonts w:ascii="Montserrat" w:hAnsi="Montserrat"/>
        </w:rPr>
      </w:pPr>
    </w:p>
    <w:p w14:paraId="32F66A69" w14:textId="57302C9D" w:rsidR="00845C40" w:rsidRPr="00811F06" w:rsidRDefault="00845C40" w:rsidP="00BC18A1">
      <w:pPr>
        <w:rPr>
          <w:rFonts w:ascii="Montserrat" w:hAnsi="Montserrat"/>
        </w:rPr>
      </w:pPr>
      <w:r w:rsidRPr="00811F06">
        <w:rPr>
          <w:rFonts w:ascii="Montserrat" w:hAnsi="Montserrat"/>
        </w:rPr>
        <w:t xml:space="preserve">The identification and name requirements apply to exams taken at testing centers </w:t>
      </w:r>
      <w:r w:rsidRPr="00811F06">
        <w:rPr>
          <w:rFonts w:ascii="Montserrat" w:hAnsi="Montserrat"/>
          <w:b/>
          <w:bCs/>
        </w:rPr>
        <w:t>and</w:t>
      </w:r>
      <w:r w:rsidRPr="00811F06">
        <w:rPr>
          <w:rFonts w:ascii="Montserrat" w:hAnsi="Montserrat"/>
        </w:rPr>
        <w:t xml:space="preserve"> via LRP.</w:t>
      </w:r>
    </w:p>
    <w:p w14:paraId="56EDA9F1" w14:textId="7507720E" w:rsidR="00845C40" w:rsidRPr="00811F06" w:rsidRDefault="00845C40" w:rsidP="00BC5FE6">
      <w:pPr>
        <w:pStyle w:val="MSNCB4"/>
      </w:pPr>
      <w:r w:rsidRPr="00811F06">
        <w:t>Identification</w:t>
      </w:r>
      <w:r w:rsidR="00522B39" w:rsidRPr="00811F06">
        <w:t xml:space="preserve"> to bring with you to the exam</w:t>
      </w:r>
    </w:p>
    <w:p w14:paraId="74885A3C" w14:textId="6BE44C85" w:rsidR="002D5756" w:rsidRPr="00811F06" w:rsidRDefault="00F16C1A" w:rsidP="002D5756">
      <w:pPr>
        <w:rPr>
          <w:rFonts w:ascii="Montserrat" w:hAnsi="Montserrat"/>
        </w:rPr>
      </w:pPr>
      <w:r w:rsidRPr="00811F06">
        <w:rPr>
          <w:rFonts w:ascii="Montserrat" w:hAnsi="Montserrat"/>
        </w:rPr>
        <w:t>You</w:t>
      </w:r>
      <w:r w:rsidR="002D5756" w:rsidRPr="00811F06">
        <w:rPr>
          <w:rFonts w:ascii="Montserrat" w:hAnsi="Montserrat"/>
        </w:rPr>
        <w:t xml:space="preserve"> must present a government-issued photo ID with a signature and expiration date</w:t>
      </w:r>
      <w:r w:rsidRPr="00811F06">
        <w:rPr>
          <w:rFonts w:ascii="Montserrat" w:hAnsi="Montserrat"/>
        </w:rPr>
        <w:t xml:space="preserve"> on the day of your exam appointment</w:t>
      </w:r>
      <w:r w:rsidR="002D5756" w:rsidRPr="00811F06">
        <w:rPr>
          <w:rFonts w:ascii="Montserrat" w:hAnsi="Montserrat"/>
        </w:rPr>
        <w:t xml:space="preserve">. </w:t>
      </w:r>
      <w:r w:rsidRPr="00811F06">
        <w:rPr>
          <w:rFonts w:ascii="Montserrat" w:hAnsi="Montserrat"/>
        </w:rPr>
        <w:t xml:space="preserve">Your ID must be unexpired </w:t>
      </w:r>
      <w:r w:rsidRPr="00811F06">
        <w:rPr>
          <w:rFonts w:ascii="Montserrat" w:hAnsi="Montserrat"/>
          <w:b/>
          <w:bCs/>
        </w:rPr>
        <w:t>or</w:t>
      </w:r>
      <w:r w:rsidRPr="00811F06">
        <w:rPr>
          <w:rFonts w:ascii="Montserrat" w:hAnsi="Montserrat"/>
        </w:rPr>
        <w:t xml:space="preserve"> no more than </w:t>
      </w:r>
      <w:r w:rsidR="00920740">
        <w:rPr>
          <w:rFonts w:ascii="Montserrat" w:hAnsi="Montserrat"/>
        </w:rPr>
        <w:t>90</w:t>
      </w:r>
      <w:r w:rsidRPr="00811F06">
        <w:rPr>
          <w:rFonts w:ascii="Montserrat" w:hAnsi="Montserrat"/>
        </w:rPr>
        <w:t xml:space="preserve"> days expired.</w:t>
      </w:r>
    </w:p>
    <w:p w14:paraId="2DFAB4B9" w14:textId="3599ED23" w:rsidR="002D5756" w:rsidRPr="00811F06" w:rsidRDefault="00027591" w:rsidP="002D5756">
      <w:pPr>
        <w:rPr>
          <w:rFonts w:ascii="Montserrat" w:hAnsi="Montserrat"/>
        </w:rPr>
      </w:pPr>
      <w:r w:rsidRPr="00811F06">
        <w:rPr>
          <w:rFonts w:ascii="Montserrat" w:hAnsi="Montserrat"/>
        </w:rPr>
        <w:t>Whether or not</w:t>
      </w:r>
      <w:r w:rsidR="002D5756" w:rsidRPr="00811F06">
        <w:rPr>
          <w:rFonts w:ascii="Montserrat" w:hAnsi="Montserrat"/>
        </w:rPr>
        <w:t xml:space="preserve"> you </w:t>
      </w:r>
      <w:r w:rsidR="00845C40" w:rsidRPr="00811F06">
        <w:rPr>
          <w:rFonts w:ascii="Montserrat" w:hAnsi="Montserrat"/>
        </w:rPr>
        <w:t>are a citizen of the country you are testing in</w:t>
      </w:r>
      <w:r w:rsidR="002D5756" w:rsidRPr="00811F06">
        <w:rPr>
          <w:rFonts w:ascii="Montserrat" w:hAnsi="Montserrat"/>
        </w:rPr>
        <w:t xml:space="preserve">, any of the following </w:t>
      </w:r>
      <w:r w:rsidR="00845C40" w:rsidRPr="00811F06">
        <w:rPr>
          <w:rFonts w:ascii="Montserrat" w:hAnsi="Montserrat"/>
        </w:rPr>
        <w:t>can be your</w:t>
      </w:r>
      <w:r w:rsidR="002D5756" w:rsidRPr="00811F06">
        <w:rPr>
          <w:rFonts w:ascii="Montserrat" w:hAnsi="Montserrat"/>
        </w:rPr>
        <w:t xml:space="preserve"> primary form of ID</w:t>
      </w:r>
      <w:r w:rsidR="00845C40" w:rsidRPr="00811F06">
        <w:rPr>
          <w:rFonts w:ascii="Montserrat" w:hAnsi="Montserrat"/>
        </w:rPr>
        <w:t>:</w:t>
      </w:r>
    </w:p>
    <w:p w14:paraId="05F3D9AE" w14:textId="77777777" w:rsidR="002D5756" w:rsidRPr="00811F06" w:rsidRDefault="002D5756" w:rsidP="00D03249">
      <w:pPr>
        <w:pStyle w:val="ListParagraph"/>
        <w:numPr>
          <w:ilvl w:val="0"/>
          <w:numId w:val="27"/>
        </w:numPr>
        <w:rPr>
          <w:rFonts w:ascii="Montserrat" w:hAnsi="Montserrat"/>
        </w:rPr>
      </w:pPr>
      <w:r w:rsidRPr="00811F06">
        <w:rPr>
          <w:rFonts w:ascii="Montserrat" w:hAnsi="Montserrat"/>
        </w:rPr>
        <w:lastRenderedPageBreak/>
        <w:t>Driver’s license</w:t>
      </w:r>
    </w:p>
    <w:p w14:paraId="76F28BB9" w14:textId="77777777" w:rsidR="002D5756" w:rsidRPr="00811F06" w:rsidRDefault="002D5756" w:rsidP="00D03249">
      <w:pPr>
        <w:pStyle w:val="ListParagraph"/>
        <w:numPr>
          <w:ilvl w:val="0"/>
          <w:numId w:val="27"/>
        </w:numPr>
        <w:rPr>
          <w:rFonts w:ascii="Montserrat" w:hAnsi="Montserrat"/>
        </w:rPr>
      </w:pPr>
      <w:r w:rsidRPr="00811F06">
        <w:rPr>
          <w:rFonts w:ascii="Montserrat" w:hAnsi="Montserrat"/>
        </w:rPr>
        <w:t>Military ID card</w:t>
      </w:r>
    </w:p>
    <w:p w14:paraId="51E73C28" w14:textId="77777777" w:rsidR="002D5756" w:rsidRPr="00811F06" w:rsidRDefault="002D5756" w:rsidP="00D03249">
      <w:pPr>
        <w:pStyle w:val="ListParagraph"/>
        <w:numPr>
          <w:ilvl w:val="0"/>
          <w:numId w:val="27"/>
        </w:numPr>
        <w:rPr>
          <w:rFonts w:ascii="Montserrat" w:hAnsi="Montserrat"/>
        </w:rPr>
      </w:pPr>
      <w:r w:rsidRPr="00811F06">
        <w:rPr>
          <w:rFonts w:ascii="Montserrat" w:hAnsi="Montserrat"/>
        </w:rPr>
        <w:t>Passport</w:t>
      </w:r>
    </w:p>
    <w:p w14:paraId="08CE4281" w14:textId="0E3FC90C" w:rsidR="00845C40" w:rsidRPr="00811F06" w:rsidRDefault="00845C40" w:rsidP="00D03249">
      <w:pPr>
        <w:pStyle w:val="ListParagraph"/>
        <w:numPr>
          <w:ilvl w:val="0"/>
          <w:numId w:val="27"/>
        </w:numPr>
        <w:rPr>
          <w:rFonts w:ascii="Montserrat" w:hAnsi="Montserrat"/>
        </w:rPr>
      </w:pPr>
      <w:r w:rsidRPr="00811F06">
        <w:rPr>
          <w:rFonts w:ascii="Montserrat" w:hAnsi="Montserrat"/>
        </w:rPr>
        <w:t>N</w:t>
      </w:r>
      <w:r w:rsidR="002D5756" w:rsidRPr="00811F06">
        <w:rPr>
          <w:rFonts w:ascii="Montserrat" w:hAnsi="Montserrat"/>
        </w:rPr>
        <w:t>ational identification card</w:t>
      </w:r>
    </w:p>
    <w:p w14:paraId="3CB48062" w14:textId="256D49EF" w:rsidR="00845C40" w:rsidRPr="00811F06" w:rsidRDefault="00845C40" w:rsidP="00BC5FE6">
      <w:pPr>
        <w:pStyle w:val="MSNCB4"/>
      </w:pPr>
      <w:r w:rsidRPr="00811F06">
        <w:t>Name</w:t>
      </w:r>
      <w:r w:rsidR="00522B39" w:rsidRPr="00811F06">
        <w:t xml:space="preserve"> on ID must match name on exam application</w:t>
      </w:r>
    </w:p>
    <w:p w14:paraId="290C6F21" w14:textId="30E3661A" w:rsidR="00F16C1A" w:rsidRPr="00811F06" w:rsidRDefault="002E6C6E" w:rsidP="002D5756">
      <w:pPr>
        <w:rPr>
          <w:rFonts w:ascii="Montserrat" w:hAnsi="Montserrat"/>
        </w:rPr>
      </w:pPr>
      <w:r w:rsidRPr="00811F06">
        <w:rPr>
          <w:rFonts w:ascii="Montserrat" w:hAnsi="Montserrat"/>
        </w:rPr>
        <w:t>Your ID name must match your exam application name</w:t>
      </w:r>
      <w:r w:rsidR="002D5756" w:rsidRPr="00811F06">
        <w:rPr>
          <w:rFonts w:ascii="Montserrat" w:hAnsi="Montserrat"/>
        </w:rPr>
        <w:t>.</w:t>
      </w:r>
      <w:r w:rsidRPr="00811F06">
        <w:rPr>
          <w:rFonts w:ascii="Montserrat" w:hAnsi="Montserrat"/>
        </w:rPr>
        <w:t xml:space="preserve"> </w:t>
      </w:r>
      <w:r w:rsidR="002222FC" w:rsidRPr="00811F06">
        <w:rPr>
          <w:rFonts w:ascii="Montserrat" w:hAnsi="Montserrat"/>
        </w:rPr>
        <w:t xml:space="preserve">Only MSNCB can change the name in your exam application after you submit it. </w:t>
      </w:r>
      <w:r w:rsidR="002D5756" w:rsidRPr="00811F06">
        <w:rPr>
          <w:rFonts w:ascii="Montserrat" w:hAnsi="Montserrat"/>
        </w:rPr>
        <w:t xml:space="preserve">You must contact us two (2) weeks in advance of your exam </w:t>
      </w:r>
      <w:r w:rsidR="002222FC" w:rsidRPr="00811F06">
        <w:rPr>
          <w:rFonts w:ascii="Montserrat" w:hAnsi="Montserrat"/>
        </w:rPr>
        <w:t>appointment</w:t>
      </w:r>
      <w:r w:rsidR="002D5756" w:rsidRPr="00811F06">
        <w:rPr>
          <w:rFonts w:ascii="Montserrat" w:hAnsi="Montserrat"/>
        </w:rPr>
        <w:t xml:space="preserve"> with supporting documentation for the name change</w:t>
      </w:r>
      <w:r w:rsidR="002222FC" w:rsidRPr="00811F06">
        <w:rPr>
          <w:rFonts w:ascii="Montserrat" w:hAnsi="Montserrat"/>
        </w:rPr>
        <w:t>.</w:t>
      </w:r>
    </w:p>
    <w:p w14:paraId="6E21FC12" w14:textId="77777777" w:rsidR="002D5756" w:rsidRPr="00811F06" w:rsidRDefault="002D5756" w:rsidP="002D5756">
      <w:pPr>
        <w:pStyle w:val="NoSpacing"/>
        <w:jc w:val="center"/>
        <w:rPr>
          <w:rFonts w:ascii="Montserrat" w:hAnsi="Montserrat"/>
        </w:rPr>
      </w:pPr>
      <w:r w:rsidRPr="00811F06">
        <w:rPr>
          <w:rFonts w:ascii="Montserrat" w:hAnsi="Montserrat"/>
          <w:noProof/>
        </w:rPr>
        <w:drawing>
          <wp:inline distT="0" distB="0" distL="0" distR="0" wp14:anchorId="698B4273" wp14:editId="1E81129E">
            <wp:extent cx="463826" cy="463826"/>
            <wp:effectExtent l="0" t="0" r="0" b="0"/>
            <wp:docPr id="66" name="Graphic 66" descr="School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Schoolhouse with solid fill"/>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68657" cy="468657"/>
                    </a:xfrm>
                    <a:prstGeom prst="rect">
                      <a:avLst/>
                    </a:prstGeom>
                  </pic:spPr>
                </pic:pic>
              </a:graphicData>
            </a:graphic>
          </wp:inline>
        </w:drawing>
      </w:r>
    </w:p>
    <w:p w14:paraId="28D032E8" w14:textId="69A7F6F1" w:rsidR="002D5756" w:rsidRPr="00811F06" w:rsidRDefault="002D5756" w:rsidP="002D5756">
      <w:pPr>
        <w:pStyle w:val="MSNCB3"/>
        <w:jc w:val="center"/>
        <w:rPr>
          <w:rFonts w:ascii="Montserrat" w:hAnsi="Montserrat"/>
        </w:rPr>
      </w:pPr>
      <w:bookmarkStart w:id="42" w:name="_Toc112229223"/>
      <w:bookmarkStart w:id="43" w:name="_Toc112232601"/>
      <w:r w:rsidRPr="00811F06">
        <w:rPr>
          <w:rFonts w:ascii="Montserrat" w:hAnsi="Montserrat"/>
        </w:rPr>
        <w:t>Testing Centers</w:t>
      </w:r>
      <w:bookmarkEnd w:id="42"/>
      <w:bookmarkEnd w:id="43"/>
    </w:p>
    <w:p w14:paraId="726CCB2A" w14:textId="77777777" w:rsidR="00D44DFE" w:rsidRPr="00811F06" w:rsidRDefault="00D44DFE" w:rsidP="00D44DFE">
      <w:pPr>
        <w:pStyle w:val="NoSpacing"/>
        <w:rPr>
          <w:rFonts w:ascii="Montserrat" w:hAnsi="Montserrat"/>
        </w:rPr>
      </w:pPr>
    </w:p>
    <w:p w14:paraId="563DA534" w14:textId="0F88782B" w:rsidR="002D5756" w:rsidRPr="00811F06" w:rsidRDefault="002D5756" w:rsidP="002D5756">
      <w:pPr>
        <w:rPr>
          <w:rFonts w:ascii="Montserrat" w:hAnsi="Montserrat"/>
        </w:rPr>
      </w:pPr>
      <w:r w:rsidRPr="00811F06">
        <w:rPr>
          <w:rFonts w:ascii="Montserrat" w:hAnsi="Montserrat"/>
        </w:rPr>
        <w:t xml:space="preserve">The </w:t>
      </w:r>
      <w:r w:rsidR="0073783C">
        <w:rPr>
          <w:rFonts w:ascii="Montserrat" w:hAnsi="Montserrat"/>
        </w:rPr>
        <w:t>CAVRN</w:t>
      </w:r>
      <w:r w:rsidRPr="00811F06">
        <w:rPr>
          <w:rFonts w:ascii="Montserrat" w:hAnsi="Montserrat"/>
        </w:rPr>
        <w:t xml:space="preserve"> exam is delivered by computer at thousands of Prometric testing centers across the United States and around the world. Most metropolitan areas have at least one testing center that offers the exam three to four days per week and one to two times per day. If you want to know test center locations before you apply for the exam, please contact us and we will locate your closest testing center.</w:t>
      </w:r>
    </w:p>
    <w:p w14:paraId="5709CF2A" w14:textId="1F07964E" w:rsidR="002D5756" w:rsidRPr="00811F06" w:rsidRDefault="002D5756" w:rsidP="002D5756">
      <w:pPr>
        <w:rPr>
          <w:rFonts w:ascii="Montserrat" w:hAnsi="Montserrat"/>
        </w:rPr>
      </w:pPr>
      <w:r w:rsidRPr="00811F06">
        <w:rPr>
          <w:rFonts w:ascii="Montserrat" w:hAnsi="Montserrat"/>
        </w:rPr>
        <w:t xml:space="preserve">Take time to review </w:t>
      </w:r>
      <w:hyperlink r:id="rId51" w:history="1">
        <w:r w:rsidRPr="00811F06">
          <w:rPr>
            <w:rStyle w:val="Hyperlink"/>
            <w:rFonts w:ascii="Montserrat" w:hAnsi="Montserrat"/>
          </w:rPr>
          <w:t>Test Center Policies</w:t>
        </w:r>
      </w:hyperlink>
      <w:r w:rsidRPr="00811F06">
        <w:rPr>
          <w:rFonts w:ascii="Montserrat" w:hAnsi="Montserrat"/>
        </w:rPr>
        <w:t xml:space="preserve"> to understand all day-of-testing requirements.</w:t>
      </w:r>
    </w:p>
    <w:p w14:paraId="397AC747" w14:textId="601E350D" w:rsidR="002D5756" w:rsidRPr="00811F06" w:rsidRDefault="002D5756" w:rsidP="00BC18A1">
      <w:pPr>
        <w:rPr>
          <w:rFonts w:ascii="Montserrat" w:hAnsi="Montserrat"/>
        </w:rPr>
      </w:pPr>
    </w:p>
    <w:p w14:paraId="363BC15D" w14:textId="50B9D417" w:rsidR="002D5756" w:rsidRPr="00811F06" w:rsidRDefault="00526D00" w:rsidP="00BC5FE6">
      <w:pPr>
        <w:pStyle w:val="MSNCB4"/>
      </w:pPr>
      <w:r>
        <w:t>You will be contacted</w:t>
      </w:r>
      <w:r w:rsidR="00522B39" w:rsidRPr="00811F06">
        <w:t xml:space="preserve"> if your test site is closed</w:t>
      </w:r>
    </w:p>
    <w:p w14:paraId="4692A5CD" w14:textId="21BDC009" w:rsidR="002222FC" w:rsidRPr="00811F06" w:rsidRDefault="002D5756" w:rsidP="002D5756">
      <w:pPr>
        <w:rPr>
          <w:rFonts w:ascii="Montserrat" w:hAnsi="Montserrat"/>
        </w:rPr>
      </w:pPr>
      <w:r w:rsidRPr="00811F06">
        <w:rPr>
          <w:rFonts w:ascii="Montserrat" w:hAnsi="Montserrat"/>
        </w:rPr>
        <w:t xml:space="preserve">Occasionally, </w:t>
      </w:r>
      <w:r w:rsidR="00526D00">
        <w:rPr>
          <w:rFonts w:ascii="Montserrat" w:hAnsi="Montserrat"/>
        </w:rPr>
        <w:t>a testing site</w:t>
      </w:r>
      <w:r w:rsidRPr="00811F06">
        <w:rPr>
          <w:rFonts w:ascii="Montserrat" w:hAnsi="Montserrat"/>
        </w:rPr>
        <w:t xml:space="preserve"> may need to temporarily clos</w:t>
      </w:r>
      <w:r w:rsidR="00FC5EC2">
        <w:rPr>
          <w:rFonts w:ascii="Montserrat" w:hAnsi="Montserrat"/>
        </w:rPr>
        <w:t xml:space="preserve">e </w:t>
      </w:r>
      <w:r w:rsidRPr="00811F06">
        <w:rPr>
          <w:rFonts w:ascii="Montserrat" w:hAnsi="Montserrat"/>
        </w:rPr>
        <w:t>for various reasons including unforeseen events, such as extreme weather, natural disaster, power outages, technical issues, pandemic impacts, or other circumstances.</w:t>
      </w:r>
    </w:p>
    <w:p w14:paraId="2D75ED12" w14:textId="1D93744D" w:rsidR="002D5756" w:rsidRPr="00811F06" w:rsidRDefault="00526D00" w:rsidP="002D5756">
      <w:pPr>
        <w:rPr>
          <w:rFonts w:ascii="Montserrat" w:hAnsi="Montserrat"/>
        </w:rPr>
      </w:pPr>
      <w:r>
        <w:rPr>
          <w:rFonts w:ascii="Montserrat" w:hAnsi="Montserrat"/>
        </w:rPr>
        <w:t>You will be directly informed</w:t>
      </w:r>
      <w:r w:rsidR="002D5756" w:rsidRPr="00811F06">
        <w:rPr>
          <w:rFonts w:ascii="Montserrat" w:hAnsi="Montserrat"/>
        </w:rPr>
        <w:t xml:space="preserve"> of the closure and </w:t>
      </w:r>
      <w:r>
        <w:rPr>
          <w:rFonts w:ascii="Montserrat" w:hAnsi="Montserrat"/>
        </w:rPr>
        <w:t xml:space="preserve">asked </w:t>
      </w:r>
      <w:r w:rsidR="002D5756" w:rsidRPr="00811F06">
        <w:rPr>
          <w:rFonts w:ascii="Montserrat" w:hAnsi="Montserrat"/>
        </w:rPr>
        <w:t xml:space="preserve">to reschedule your exam appointment if your test center closes and your appointment is canceled. You may also visit </w:t>
      </w:r>
      <w:hyperlink r:id="rId52" w:history="1">
        <w:r w:rsidR="002D5756" w:rsidRPr="00811F06">
          <w:rPr>
            <w:rStyle w:val="Hyperlink"/>
            <w:rFonts w:ascii="Montserrat" w:hAnsi="Montserrat"/>
          </w:rPr>
          <w:t>Prometric Test Center Closures</w:t>
        </w:r>
      </w:hyperlink>
      <w:r w:rsidR="002D5756" w:rsidRPr="00811F06">
        <w:rPr>
          <w:rFonts w:ascii="Montserrat" w:hAnsi="Montserrat"/>
        </w:rPr>
        <w:t xml:space="preserve"> to view closures. Contact us if you encounter any problems with this process.</w:t>
      </w:r>
    </w:p>
    <w:p w14:paraId="7DB3066E" w14:textId="77777777" w:rsidR="002D5756" w:rsidRPr="00811F06" w:rsidRDefault="002D5756" w:rsidP="002222FC">
      <w:pPr>
        <w:pStyle w:val="NoSpacing"/>
        <w:rPr>
          <w:rFonts w:ascii="Montserrat" w:hAnsi="Montserrat"/>
        </w:rPr>
      </w:pPr>
    </w:p>
    <w:p w14:paraId="20148EAD" w14:textId="77777777" w:rsidR="002D5756" w:rsidRPr="00811F06" w:rsidRDefault="002D5756" w:rsidP="002D5756">
      <w:pPr>
        <w:pStyle w:val="NoSpacing"/>
        <w:jc w:val="center"/>
        <w:rPr>
          <w:rFonts w:ascii="Montserrat" w:hAnsi="Montserrat"/>
        </w:rPr>
      </w:pPr>
      <w:r w:rsidRPr="00811F06">
        <w:rPr>
          <w:rFonts w:ascii="Montserrat" w:hAnsi="Montserrat"/>
          <w:noProof/>
        </w:rPr>
        <w:drawing>
          <wp:inline distT="0" distB="0" distL="0" distR="0" wp14:anchorId="58B3ECE5" wp14:editId="0994018F">
            <wp:extent cx="496957" cy="496957"/>
            <wp:effectExtent l="0" t="0" r="0" b="0"/>
            <wp:docPr id="67" name="Graphic 67" descr="Moni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 67" descr="Monitor with solid fill"/>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01141" cy="501141"/>
                    </a:xfrm>
                    <a:prstGeom prst="rect">
                      <a:avLst/>
                    </a:prstGeom>
                  </pic:spPr>
                </pic:pic>
              </a:graphicData>
            </a:graphic>
          </wp:inline>
        </w:drawing>
      </w:r>
    </w:p>
    <w:p w14:paraId="4FB25318" w14:textId="7D6B88EC" w:rsidR="002D5756" w:rsidRPr="00811F06" w:rsidRDefault="002D5756" w:rsidP="002D5756">
      <w:pPr>
        <w:pStyle w:val="MSNCB3"/>
        <w:jc w:val="center"/>
        <w:rPr>
          <w:rFonts w:ascii="Montserrat" w:hAnsi="Montserrat"/>
        </w:rPr>
      </w:pPr>
      <w:bookmarkStart w:id="44" w:name="_Toc112229224"/>
      <w:bookmarkStart w:id="45" w:name="_Toc112232602"/>
      <w:r w:rsidRPr="00811F06">
        <w:rPr>
          <w:rFonts w:ascii="Montserrat" w:hAnsi="Montserrat"/>
        </w:rPr>
        <w:t>ProProctor Live Remote Proctoring</w:t>
      </w:r>
      <w:bookmarkEnd w:id="44"/>
      <w:bookmarkEnd w:id="45"/>
    </w:p>
    <w:p w14:paraId="2170C4BD" w14:textId="77777777" w:rsidR="00D44DFE" w:rsidRPr="00811F06" w:rsidRDefault="00D44DFE" w:rsidP="00D44DFE">
      <w:pPr>
        <w:pStyle w:val="NoSpacing"/>
        <w:rPr>
          <w:rFonts w:ascii="Montserrat" w:hAnsi="Montserrat"/>
        </w:rPr>
      </w:pPr>
    </w:p>
    <w:p w14:paraId="072AAE2B" w14:textId="7B56B0FB" w:rsidR="002D5756" w:rsidRPr="00811F06" w:rsidRDefault="002D5756" w:rsidP="002D5756">
      <w:pPr>
        <w:rPr>
          <w:rFonts w:ascii="Montserrat" w:hAnsi="Montserrat"/>
        </w:rPr>
      </w:pPr>
      <w:r w:rsidRPr="00811F06">
        <w:rPr>
          <w:rFonts w:ascii="Montserrat" w:hAnsi="Montserrat"/>
        </w:rPr>
        <w:t>Live remote proctoring allows you to launch the exam online via computer at a secure location of your choice. Proctors are there for you in real-time to assist with any problems you may encounter and to maintain the security and integrity of the exam.</w:t>
      </w:r>
    </w:p>
    <w:p w14:paraId="3BFA7116" w14:textId="0A06E9B9" w:rsidR="002D5756" w:rsidRPr="00811F06" w:rsidRDefault="002D5756" w:rsidP="00BC18A1">
      <w:pPr>
        <w:rPr>
          <w:rFonts w:ascii="Montserrat" w:hAnsi="Montserrat"/>
        </w:rPr>
      </w:pPr>
      <w:r w:rsidRPr="00811F06">
        <w:rPr>
          <w:rFonts w:ascii="Montserrat" w:hAnsi="Montserrat"/>
        </w:rPr>
        <w:lastRenderedPageBreak/>
        <w:t xml:space="preserve">Please review the </w:t>
      </w:r>
      <w:hyperlink r:id="rId55" w:history="1">
        <w:r w:rsidRPr="00811F06">
          <w:rPr>
            <w:rStyle w:val="Hyperlink"/>
            <w:rFonts w:ascii="Montserrat" w:hAnsi="Montserrat"/>
          </w:rPr>
          <w:t>ProProctor User Guide</w:t>
        </w:r>
      </w:hyperlink>
      <w:r w:rsidRPr="00811F06">
        <w:rPr>
          <w:rFonts w:ascii="Montserrat" w:hAnsi="Montserrat"/>
        </w:rPr>
        <w:t xml:space="preserve"> for the most up to date information about remote proctored exams, including system requirements, environmental requirements, and check-in procedures.</w:t>
      </w:r>
    </w:p>
    <w:p w14:paraId="11D11B28" w14:textId="11D2CA6D" w:rsidR="002D5756" w:rsidRPr="00811F06" w:rsidRDefault="00522B39" w:rsidP="00BC5FE6">
      <w:pPr>
        <w:pStyle w:val="MSNCB4"/>
        <w:rPr>
          <w:rFonts w:eastAsiaTheme="minorHAnsi"/>
        </w:rPr>
      </w:pPr>
      <w:r w:rsidRPr="00811F06">
        <w:rPr>
          <w:rFonts w:eastAsiaTheme="minorHAnsi"/>
        </w:rPr>
        <w:t>Verify your computer meets system requirements</w:t>
      </w:r>
    </w:p>
    <w:p w14:paraId="1E0B8FEC" w14:textId="77777777" w:rsidR="002D5756" w:rsidRPr="00811F06" w:rsidRDefault="002D5756" w:rsidP="002D5756">
      <w:pPr>
        <w:rPr>
          <w:rFonts w:ascii="Montserrat" w:hAnsi="Montserrat"/>
        </w:rPr>
      </w:pPr>
      <w:r w:rsidRPr="00811F06">
        <w:rPr>
          <w:rFonts w:ascii="Montserrat" w:hAnsi="Montserrat"/>
        </w:rPr>
        <w:t xml:space="preserve">Verify your computer’s operating system can install and run the ProProctor application with the </w:t>
      </w:r>
      <w:hyperlink r:id="rId56" w:history="1">
        <w:r w:rsidRPr="00811F06">
          <w:rPr>
            <w:rStyle w:val="Hyperlink"/>
            <w:rFonts w:ascii="Montserrat" w:hAnsi="Montserrat"/>
          </w:rPr>
          <w:t>System Readiness Check</w:t>
        </w:r>
      </w:hyperlink>
      <w:r w:rsidRPr="00811F06">
        <w:rPr>
          <w:rFonts w:ascii="Montserrat" w:hAnsi="Montserrat"/>
        </w:rPr>
        <w:t>. You will not be able to complete Step 2, downloading the ProProctor application, until you have scheduled an exam appointment.</w:t>
      </w:r>
    </w:p>
    <w:p w14:paraId="3C9D01AA" w14:textId="5BD6C47B" w:rsidR="002D5756" w:rsidRPr="00811F06" w:rsidRDefault="002D5756" w:rsidP="002D5756">
      <w:pPr>
        <w:shd w:val="clear" w:color="auto" w:fill="FFFFFF"/>
        <w:spacing w:before="100" w:beforeAutospacing="1" w:after="100" w:afterAutospacing="1" w:line="240" w:lineRule="auto"/>
        <w:rPr>
          <w:rFonts w:ascii="Montserrat" w:hAnsi="Montserrat"/>
        </w:rPr>
      </w:pPr>
      <w:r w:rsidRPr="00811F06">
        <w:rPr>
          <w:rFonts w:ascii="Montserrat" w:hAnsi="Montserrat"/>
        </w:rPr>
        <w:t>Please also be sure you have the necessary permissions to install software on your computer. If you are taking the exam on a work computer, please check with your network administrator.</w:t>
      </w:r>
    </w:p>
    <w:p w14:paraId="6E55A1AF" w14:textId="65B220D9" w:rsidR="002D5756" w:rsidRPr="00811F06" w:rsidRDefault="00FB5F3D" w:rsidP="002D5756">
      <w:pPr>
        <w:shd w:val="clear" w:color="auto" w:fill="FFFFFF"/>
        <w:spacing w:before="100" w:beforeAutospacing="1" w:after="100" w:afterAutospacing="1" w:line="240" w:lineRule="auto"/>
        <w:rPr>
          <w:rFonts w:ascii="Montserrat" w:hAnsi="Montserrat"/>
        </w:rPr>
      </w:pPr>
      <w:r>
        <w:rPr>
          <w:noProof/>
        </w:rPr>
        <mc:AlternateContent>
          <mc:Choice Requires="wps">
            <w:drawing>
              <wp:anchor distT="0" distB="0" distL="114300" distR="114300" simplePos="0" relativeHeight="251686912" behindDoc="0" locked="0" layoutInCell="1" allowOverlap="1" wp14:anchorId="345A24F9" wp14:editId="665BAABE">
                <wp:simplePos x="0" y="0"/>
                <wp:positionH relativeFrom="margin">
                  <wp:posOffset>38100</wp:posOffset>
                </wp:positionH>
                <wp:positionV relativeFrom="paragraph">
                  <wp:posOffset>74295</wp:posOffset>
                </wp:positionV>
                <wp:extent cx="5868670" cy="977900"/>
                <wp:effectExtent l="152400" t="95250" r="132080" b="69850"/>
                <wp:wrapNone/>
                <wp:docPr id="992970509"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977900"/>
                        </a:xfrm>
                        <a:prstGeom prst="roundRect">
                          <a:avLst/>
                        </a:prstGeom>
                        <a:noFill/>
                        <a:ln w="38100">
                          <a:solidFill>
                            <a:srgbClr val="F5CD60"/>
                          </a:solidFill>
                        </a:ln>
                        <a:effectLst>
                          <a:outerShdw blurRad="63500" sx="102000" sy="102000" algn="ctr" rotWithShape="0">
                            <a:schemeClr val="bg1">
                              <a:lumMod val="6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F7CD6B" w14:textId="58A9A010" w:rsidR="002D5756" w:rsidRPr="009D084B" w:rsidRDefault="002D5756" w:rsidP="002D5756">
                            <w:pPr>
                              <w:rPr>
                                <w:rFonts w:ascii="Montserrat" w:hAnsi="Montserrat"/>
                                <w:b/>
                                <w:bCs/>
                                <w:color w:val="000000" w:themeColor="text1"/>
                              </w:rPr>
                            </w:pPr>
                            <w:r w:rsidRPr="009D084B">
                              <w:rPr>
                                <w:rFonts w:ascii="Montserrat" w:hAnsi="Montserrat"/>
                                <w:b/>
                                <w:bCs/>
                                <w:color w:val="000000" w:themeColor="text1"/>
                              </w:rPr>
                              <w:t xml:space="preserve">IMPORTANT: </w:t>
                            </w:r>
                            <w:r w:rsidRPr="009D084B">
                              <w:rPr>
                                <w:rFonts w:ascii="Montserrat" w:hAnsi="Montserrat" w:cstheme="minorHAnsi"/>
                                <w:color w:val="000000" w:themeColor="text1"/>
                              </w:rPr>
                              <w:t xml:space="preserve">To ensure a seamless security check-in process, </w:t>
                            </w:r>
                            <w:r w:rsidR="00526D00">
                              <w:rPr>
                                <w:rFonts w:ascii="Montserrat" w:hAnsi="Montserrat" w:cstheme="minorHAnsi"/>
                                <w:color w:val="000000" w:themeColor="text1"/>
                              </w:rPr>
                              <w:t>the test administrator</w:t>
                            </w:r>
                            <w:r w:rsidRPr="009D084B">
                              <w:rPr>
                                <w:rFonts w:ascii="Montserrat" w:hAnsi="Montserrat" w:cstheme="minorHAnsi"/>
                                <w:color w:val="000000" w:themeColor="text1"/>
                              </w:rPr>
                              <w:t xml:space="preserve"> requires that you take your test using </w:t>
                            </w:r>
                            <w:r w:rsidRPr="009D084B">
                              <w:rPr>
                                <w:rFonts w:ascii="Montserrat" w:hAnsi="Montserrat" w:cstheme="minorHAnsi"/>
                                <w:b/>
                                <w:bCs/>
                                <w:color w:val="000000" w:themeColor="text1"/>
                              </w:rPr>
                              <w:t>an undocked computer with a movable web-camera</w:t>
                            </w:r>
                            <w:r w:rsidRPr="009D084B">
                              <w:rPr>
                                <w:rFonts w:ascii="Montserrat" w:hAnsi="Montserrat" w:cstheme="minorHAnsi"/>
                                <w:color w:val="000000" w:themeColor="text1"/>
                              </w:rPr>
                              <w:t>. Your Readiness Agent will ask you to provide a 360° view of your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45A24F9" id="Rectangle: Rounded Corners 6" o:spid="_x0000_s1037" style="position:absolute;margin-left:3pt;margin-top:5.85pt;width:462.1pt;height:7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" filled="f" strokecolor="#f5cd60" strokeweight="3pt">
                <v:stroke joinstyle="miter"/>
                <v:shadow on="t" type="perspective" color="#a5a5a5 [2092]" opacity="26214f" offset="0,0" matrix="66847f,,,66847f"/>
                <v:path arrowok="t"/>
                <v:textbox>
                  <w:txbxContent>
                    <w:p w14:paraId="61F7CD6B" w14:textId="58A9A010" w:rsidR="002D5756" w:rsidRPr="009D084B" w:rsidRDefault="002D5756" w:rsidP="002D5756">
                      <w:pPr>
                        <w:rPr>
                          <w:rFonts w:ascii="Montserrat" w:hAnsi="Montserrat"/>
                          <w:b/>
                          <w:bCs/>
                          <w:color w:val="000000" w:themeColor="text1"/>
                        </w:rPr>
                      </w:pPr>
                      <w:r w:rsidRPr="009D084B">
                        <w:rPr>
                          <w:rFonts w:ascii="Montserrat" w:hAnsi="Montserrat"/>
                          <w:b/>
                          <w:bCs/>
                          <w:color w:val="000000" w:themeColor="text1"/>
                        </w:rPr>
                        <w:t xml:space="preserve">IMPORTANT: </w:t>
                      </w:r>
                      <w:r w:rsidRPr="009D084B">
                        <w:rPr>
                          <w:rFonts w:ascii="Montserrat" w:hAnsi="Montserrat" w:cstheme="minorHAnsi"/>
                          <w:color w:val="000000" w:themeColor="text1"/>
                        </w:rPr>
                        <w:t xml:space="preserve">To ensure a seamless security check-in process, </w:t>
                      </w:r>
                      <w:r w:rsidR="00526D00">
                        <w:rPr>
                          <w:rFonts w:ascii="Montserrat" w:hAnsi="Montserrat" w:cstheme="minorHAnsi"/>
                          <w:color w:val="000000" w:themeColor="text1"/>
                        </w:rPr>
                        <w:t>the test administrator</w:t>
                      </w:r>
                      <w:r w:rsidRPr="009D084B">
                        <w:rPr>
                          <w:rFonts w:ascii="Montserrat" w:hAnsi="Montserrat" w:cstheme="minorHAnsi"/>
                          <w:color w:val="000000" w:themeColor="text1"/>
                        </w:rPr>
                        <w:t xml:space="preserve"> requires that you take your test using </w:t>
                      </w:r>
                      <w:r w:rsidRPr="009D084B">
                        <w:rPr>
                          <w:rFonts w:ascii="Montserrat" w:hAnsi="Montserrat" w:cstheme="minorHAnsi"/>
                          <w:b/>
                          <w:bCs/>
                          <w:color w:val="000000" w:themeColor="text1"/>
                        </w:rPr>
                        <w:t>an undocked computer with a movable web-camera</w:t>
                      </w:r>
                      <w:r w:rsidRPr="009D084B">
                        <w:rPr>
                          <w:rFonts w:ascii="Montserrat" w:hAnsi="Montserrat" w:cstheme="minorHAnsi"/>
                          <w:color w:val="000000" w:themeColor="text1"/>
                        </w:rPr>
                        <w:t>. Your Readiness Agent will ask you to provide a 360° view of your environment.</w:t>
                      </w:r>
                    </w:p>
                  </w:txbxContent>
                </v:textbox>
                <w10:wrap anchorx="margin"/>
              </v:roundrect>
            </w:pict>
          </mc:Fallback>
        </mc:AlternateContent>
      </w:r>
    </w:p>
    <w:p w14:paraId="6628A8FD" w14:textId="77777777" w:rsidR="002D5756" w:rsidRPr="00811F06" w:rsidRDefault="002D5756" w:rsidP="002D5756">
      <w:pPr>
        <w:shd w:val="clear" w:color="auto" w:fill="FFFFFF"/>
        <w:spacing w:before="100" w:beforeAutospacing="1" w:after="100" w:afterAutospacing="1" w:line="240" w:lineRule="auto"/>
        <w:rPr>
          <w:rFonts w:ascii="Montserrat" w:hAnsi="Montserrat"/>
        </w:rPr>
      </w:pPr>
    </w:p>
    <w:p w14:paraId="40E7D9D6" w14:textId="77777777" w:rsidR="002D5756" w:rsidRPr="00811F06" w:rsidRDefault="002D5756" w:rsidP="002D5756">
      <w:pPr>
        <w:shd w:val="clear" w:color="auto" w:fill="FFFFFF"/>
        <w:spacing w:before="100" w:beforeAutospacing="1" w:after="100" w:afterAutospacing="1" w:line="240" w:lineRule="auto"/>
        <w:rPr>
          <w:rFonts w:ascii="Montserrat" w:hAnsi="Montserrat"/>
        </w:rPr>
      </w:pPr>
    </w:p>
    <w:p w14:paraId="47E8E869" w14:textId="77777777" w:rsidR="00BC18A1" w:rsidRPr="00811F06" w:rsidRDefault="00BC18A1" w:rsidP="00BC18A1">
      <w:pPr>
        <w:rPr>
          <w:rFonts w:ascii="Montserrat" w:hAnsi="Montserrat"/>
        </w:rPr>
      </w:pPr>
    </w:p>
    <w:p w14:paraId="199CBE1C" w14:textId="2FA91FD5" w:rsidR="002D5756" w:rsidRPr="00811F06" w:rsidRDefault="00522B39" w:rsidP="00BC5FE6">
      <w:pPr>
        <w:pStyle w:val="MSNCB4"/>
      </w:pPr>
      <w:r w:rsidRPr="00811F06">
        <w:t>I</w:t>
      </w:r>
      <w:r w:rsidR="002D5756" w:rsidRPr="00811F06">
        <w:t>nstall the ProProctor application</w:t>
      </w:r>
    </w:p>
    <w:p w14:paraId="0D2D1C79" w14:textId="73BBEDBB" w:rsidR="002D5756" w:rsidRPr="00811F06" w:rsidRDefault="00E271C1" w:rsidP="00BC18A1">
      <w:pPr>
        <w:rPr>
          <w:rFonts w:ascii="Montserrat" w:hAnsi="Montserrat"/>
        </w:rPr>
      </w:pPr>
      <w:r w:rsidRPr="00811F06">
        <w:rPr>
          <w:rFonts w:ascii="Montserrat" w:hAnsi="Montserrat"/>
        </w:rPr>
        <w:t>D</w:t>
      </w:r>
      <w:r w:rsidR="002D5756" w:rsidRPr="00811F06">
        <w:rPr>
          <w:rFonts w:ascii="Montserrat" w:hAnsi="Montserrat"/>
        </w:rPr>
        <w:t xml:space="preserve">ownload and install the </w:t>
      </w:r>
      <w:hyperlink r:id="rId57" w:history="1">
        <w:r w:rsidR="002D5756" w:rsidRPr="00811F06">
          <w:rPr>
            <w:rStyle w:val="Hyperlink"/>
            <w:rFonts w:ascii="Montserrat" w:hAnsi="Montserrat"/>
          </w:rPr>
          <w:t>ProProctor Application</w:t>
        </w:r>
      </w:hyperlink>
      <w:r w:rsidRPr="00811F06">
        <w:rPr>
          <w:rFonts w:ascii="Montserrat" w:hAnsi="Montserrat"/>
        </w:rPr>
        <w:t xml:space="preserve"> before test day</w:t>
      </w:r>
      <w:r w:rsidR="002D5756" w:rsidRPr="00811F06">
        <w:rPr>
          <w:rFonts w:ascii="Montserrat" w:hAnsi="Montserrat"/>
        </w:rPr>
        <w:t xml:space="preserve">. The </w:t>
      </w:r>
      <w:hyperlink r:id="rId58" w:history="1">
        <w:r w:rsidR="002D5756" w:rsidRPr="00811F06">
          <w:rPr>
            <w:rStyle w:val="Hyperlink"/>
            <w:rFonts w:ascii="Montserrat" w:hAnsi="Montserrat"/>
          </w:rPr>
          <w:t>ProProctor User Guide</w:t>
        </w:r>
      </w:hyperlink>
      <w:r w:rsidR="002D5756" w:rsidRPr="00811F06">
        <w:rPr>
          <w:rFonts w:ascii="Montserrat" w:hAnsi="Montserrat"/>
        </w:rPr>
        <w:t xml:space="preserve"> has instructions for how to download the application if it is blocked by your computer’s firewall.</w:t>
      </w:r>
    </w:p>
    <w:p w14:paraId="546B44C6" w14:textId="5E5C8EE1" w:rsidR="008F04E1" w:rsidRPr="00811F06" w:rsidRDefault="00522B39" w:rsidP="00BC5FE6">
      <w:pPr>
        <w:pStyle w:val="MSNCB4"/>
      </w:pPr>
      <w:r w:rsidRPr="00811F06">
        <w:t>Set aside five hours for an LRP exam</w:t>
      </w:r>
    </w:p>
    <w:p w14:paraId="0C68F7EF" w14:textId="20C5B3DB" w:rsidR="008F04E1" w:rsidRPr="00811F06" w:rsidRDefault="008F04E1" w:rsidP="008F04E1">
      <w:pPr>
        <w:rPr>
          <w:rFonts w:ascii="Montserrat" w:hAnsi="Montserrat"/>
        </w:rPr>
      </w:pPr>
      <w:r w:rsidRPr="00811F06">
        <w:rPr>
          <w:rFonts w:ascii="Montserrat" w:hAnsi="Montserrat"/>
        </w:rPr>
        <w:t>Choose an exam date where you will have five (5) hours of free time. Your actual time in the exam will only be three (3) hours, but the security check-in process can take up to</w:t>
      </w:r>
      <w:r w:rsidR="00920740">
        <w:rPr>
          <w:rFonts w:ascii="Montserrat" w:hAnsi="Montserrat"/>
        </w:rPr>
        <w:t xml:space="preserve"> 30</w:t>
      </w:r>
      <w:r w:rsidRPr="00811F06">
        <w:rPr>
          <w:rFonts w:ascii="Montserrat" w:hAnsi="Montserrat"/>
        </w:rPr>
        <w:t xml:space="preserve"> minutes and internet connections may disrupt the exam process.</w:t>
      </w:r>
    </w:p>
    <w:p w14:paraId="16AA0FD2" w14:textId="576B7054" w:rsidR="002D5756" w:rsidRPr="00811F06" w:rsidRDefault="00522B39" w:rsidP="00BC5FE6">
      <w:pPr>
        <w:pStyle w:val="MSNCB4"/>
      </w:pPr>
      <w:r w:rsidRPr="00811F06">
        <w:t>Three steps to complete before test day</w:t>
      </w:r>
    </w:p>
    <w:p w14:paraId="4A3EEE21" w14:textId="6EE212CA" w:rsidR="00E271C1" w:rsidRPr="00811F06" w:rsidRDefault="00ED0F5B" w:rsidP="002D5756">
      <w:pPr>
        <w:rPr>
          <w:rFonts w:ascii="Montserrat" w:hAnsi="Montserrat"/>
        </w:rPr>
      </w:pPr>
      <w:r w:rsidRPr="00811F06">
        <w:rPr>
          <w:rFonts w:ascii="Montserrat" w:hAnsi="Montserrat"/>
        </w:rPr>
        <w:t>Before test day</w:t>
      </w:r>
      <w:r w:rsidR="002D5756" w:rsidRPr="00811F06">
        <w:rPr>
          <w:rFonts w:ascii="Montserrat" w:hAnsi="Montserrat"/>
        </w:rPr>
        <w:t xml:space="preserve">, you should </w:t>
      </w:r>
      <w:r w:rsidRPr="00811F06">
        <w:rPr>
          <w:rFonts w:ascii="Montserrat" w:hAnsi="Montserrat"/>
        </w:rPr>
        <w:t>do the following:</w:t>
      </w:r>
    </w:p>
    <w:p w14:paraId="24081B21" w14:textId="69D36C3D" w:rsidR="00E271C1" w:rsidRPr="00811F06" w:rsidRDefault="00E271C1" w:rsidP="00D03249">
      <w:pPr>
        <w:pStyle w:val="ListParagraph"/>
        <w:numPr>
          <w:ilvl w:val="0"/>
          <w:numId w:val="33"/>
        </w:numPr>
        <w:rPr>
          <w:rFonts w:ascii="Montserrat" w:hAnsi="Montserrat"/>
        </w:rPr>
      </w:pPr>
      <w:r w:rsidRPr="00811F06">
        <w:rPr>
          <w:rFonts w:ascii="Montserrat" w:hAnsi="Montserrat"/>
        </w:rPr>
        <w:t>C</w:t>
      </w:r>
      <w:r w:rsidR="002D5756" w:rsidRPr="00811F06">
        <w:rPr>
          <w:rFonts w:ascii="Montserrat" w:hAnsi="Montserrat"/>
        </w:rPr>
        <w:t xml:space="preserve">omplete the </w:t>
      </w:r>
      <w:hyperlink r:id="rId59" w:history="1">
        <w:r w:rsidR="002D5756" w:rsidRPr="00811F06">
          <w:rPr>
            <w:rStyle w:val="Hyperlink"/>
            <w:rFonts w:ascii="Montserrat" w:hAnsi="Montserrat"/>
          </w:rPr>
          <w:t>System Readiness Check</w:t>
        </w:r>
      </w:hyperlink>
      <w:r w:rsidRPr="00811F06">
        <w:rPr>
          <w:rFonts w:ascii="Montserrat" w:hAnsi="Montserrat"/>
        </w:rPr>
        <w:t xml:space="preserve"> (Step 1).</w:t>
      </w:r>
    </w:p>
    <w:p w14:paraId="425F09A2" w14:textId="21B6C8F7" w:rsidR="00E271C1" w:rsidRPr="00811F06" w:rsidRDefault="00E271C1" w:rsidP="00D03249">
      <w:pPr>
        <w:pStyle w:val="ListParagraph"/>
        <w:numPr>
          <w:ilvl w:val="0"/>
          <w:numId w:val="33"/>
        </w:numPr>
        <w:rPr>
          <w:rFonts w:ascii="Montserrat" w:hAnsi="Montserrat"/>
        </w:rPr>
      </w:pPr>
      <w:r w:rsidRPr="00811F06">
        <w:rPr>
          <w:rFonts w:ascii="Montserrat" w:hAnsi="Montserrat"/>
        </w:rPr>
        <w:t>D</w:t>
      </w:r>
      <w:r w:rsidR="002D5756" w:rsidRPr="00811F06">
        <w:rPr>
          <w:rFonts w:ascii="Montserrat" w:hAnsi="Montserrat"/>
        </w:rPr>
        <w:t xml:space="preserve">ownload and install the </w:t>
      </w:r>
      <w:hyperlink r:id="rId60" w:history="1">
        <w:r w:rsidR="002D5756" w:rsidRPr="00811F06">
          <w:rPr>
            <w:rStyle w:val="Hyperlink"/>
            <w:rFonts w:ascii="Montserrat" w:hAnsi="Montserrat"/>
          </w:rPr>
          <w:t xml:space="preserve">ProProctor </w:t>
        </w:r>
        <w:r w:rsidRPr="00811F06">
          <w:rPr>
            <w:rStyle w:val="Hyperlink"/>
            <w:rFonts w:ascii="Montserrat" w:hAnsi="Montserrat"/>
          </w:rPr>
          <w:t>A</w:t>
        </w:r>
        <w:r w:rsidR="002D5756" w:rsidRPr="00811F06">
          <w:rPr>
            <w:rStyle w:val="Hyperlink"/>
            <w:rFonts w:ascii="Montserrat" w:hAnsi="Montserrat"/>
          </w:rPr>
          <w:t>pplication</w:t>
        </w:r>
      </w:hyperlink>
      <w:r w:rsidRPr="00811F06">
        <w:rPr>
          <w:rFonts w:ascii="Montserrat" w:hAnsi="Montserrat"/>
        </w:rPr>
        <w:t xml:space="preserve"> (Step 2</w:t>
      </w:r>
      <w:r w:rsidR="00D22AB2" w:rsidRPr="00811F06">
        <w:rPr>
          <w:rFonts w:ascii="Montserrat" w:hAnsi="Montserrat"/>
        </w:rPr>
        <w:t>, cannot be completed until you schedule your exam and have a confirmation number).</w:t>
      </w:r>
    </w:p>
    <w:p w14:paraId="152DB82B" w14:textId="4D754B73" w:rsidR="002D5756" w:rsidRPr="00811F06" w:rsidRDefault="00E271C1" w:rsidP="00D03249">
      <w:pPr>
        <w:pStyle w:val="ListParagraph"/>
        <w:numPr>
          <w:ilvl w:val="0"/>
          <w:numId w:val="33"/>
        </w:numPr>
        <w:rPr>
          <w:rFonts w:ascii="Montserrat" w:hAnsi="Montserrat"/>
        </w:rPr>
      </w:pPr>
      <w:r w:rsidRPr="00811F06">
        <w:rPr>
          <w:rFonts w:ascii="Montserrat" w:hAnsi="Montserrat"/>
        </w:rPr>
        <w:t>R</w:t>
      </w:r>
      <w:r w:rsidR="002D5756" w:rsidRPr="00811F06">
        <w:rPr>
          <w:rFonts w:ascii="Montserrat" w:hAnsi="Montserrat"/>
        </w:rPr>
        <w:t xml:space="preserve">ead the </w:t>
      </w:r>
      <w:hyperlink r:id="rId61" w:history="1">
        <w:r w:rsidR="002D5756" w:rsidRPr="00811F06">
          <w:rPr>
            <w:rStyle w:val="Hyperlink"/>
            <w:rFonts w:ascii="Montserrat" w:hAnsi="Montserrat"/>
          </w:rPr>
          <w:t>ProProctor User Guide</w:t>
        </w:r>
      </w:hyperlink>
      <w:r w:rsidR="002D5756" w:rsidRPr="00811F06">
        <w:rPr>
          <w:rFonts w:ascii="Montserrat" w:hAnsi="Montserrat"/>
        </w:rPr>
        <w:t xml:space="preserve"> to unde</w:t>
      </w:r>
      <w:r w:rsidRPr="00811F06">
        <w:rPr>
          <w:rFonts w:ascii="Montserrat" w:hAnsi="Montserrat"/>
        </w:rPr>
        <w:t>r</w:t>
      </w:r>
      <w:r w:rsidR="002D5756" w:rsidRPr="00811F06">
        <w:rPr>
          <w:rFonts w:ascii="Montserrat" w:hAnsi="Montserrat"/>
        </w:rPr>
        <w:t>stand all check-in and security procedures.</w:t>
      </w:r>
    </w:p>
    <w:p w14:paraId="226A55F0" w14:textId="29DBE4AA" w:rsidR="00ED0F5B" w:rsidRPr="00811F06" w:rsidRDefault="00522B39" w:rsidP="00BC5FE6">
      <w:pPr>
        <w:pStyle w:val="MSNCB4"/>
      </w:pPr>
      <w:r w:rsidRPr="00811F06">
        <w:t>Start a remote proctored exam</w:t>
      </w:r>
    </w:p>
    <w:p w14:paraId="745721B2" w14:textId="0E140F78" w:rsidR="002D5756" w:rsidRPr="00811F06" w:rsidRDefault="00ED0F5B" w:rsidP="00BC18A1">
      <w:pPr>
        <w:rPr>
          <w:rFonts w:ascii="Montserrat" w:hAnsi="Montserrat"/>
        </w:rPr>
      </w:pPr>
      <w:r w:rsidRPr="00811F06">
        <w:rPr>
          <w:rFonts w:ascii="Montserrat" w:hAnsi="Montserrat"/>
        </w:rPr>
        <w:t>Go</w:t>
      </w:r>
      <w:r w:rsidR="002D5756" w:rsidRPr="00811F06">
        <w:rPr>
          <w:rFonts w:ascii="Montserrat" w:hAnsi="Montserrat"/>
        </w:rPr>
        <w:t xml:space="preserve"> to </w:t>
      </w:r>
      <w:hyperlink r:id="rId62" w:history="1">
        <w:r w:rsidR="002D5756" w:rsidRPr="00811F06">
          <w:rPr>
            <w:rStyle w:val="Hyperlink"/>
            <w:rFonts w:ascii="Montserrat" w:hAnsi="Montserrat"/>
          </w:rPr>
          <w:t>ProProctor Launch Exam</w:t>
        </w:r>
      </w:hyperlink>
      <w:r w:rsidR="002D5756" w:rsidRPr="00811F06">
        <w:rPr>
          <w:rFonts w:ascii="Montserrat" w:hAnsi="Montserrat"/>
        </w:rPr>
        <w:t xml:space="preserve"> and enter your confirmation number and the first four (4) letters of your </w:t>
      </w:r>
      <w:r w:rsidRPr="00811F06">
        <w:rPr>
          <w:rFonts w:ascii="Montserrat" w:hAnsi="Montserrat"/>
        </w:rPr>
        <w:t xml:space="preserve">surname </w:t>
      </w:r>
      <w:r w:rsidR="00920740">
        <w:rPr>
          <w:rFonts w:ascii="Montserrat" w:hAnsi="Montserrat"/>
        </w:rPr>
        <w:t>30</w:t>
      </w:r>
      <w:r w:rsidRPr="00811F06">
        <w:rPr>
          <w:rFonts w:ascii="Montserrat" w:hAnsi="Montserrat"/>
        </w:rPr>
        <w:t xml:space="preserve"> minutes before the start of your exam appointment</w:t>
      </w:r>
      <w:r w:rsidR="002D5756" w:rsidRPr="00811F06">
        <w:rPr>
          <w:rFonts w:ascii="Montserrat" w:hAnsi="Montserrat"/>
        </w:rPr>
        <w:t>. Select “Find” and you will be connected to a Readiness Agent within a few minutes.</w:t>
      </w:r>
    </w:p>
    <w:p w14:paraId="4DB4AA2A" w14:textId="679F1E5C" w:rsidR="002D5756" w:rsidRPr="00811F06" w:rsidRDefault="00522B39" w:rsidP="00BC5FE6">
      <w:pPr>
        <w:pStyle w:val="MSNCB4"/>
      </w:pPr>
      <w:r w:rsidRPr="00811F06">
        <w:lastRenderedPageBreak/>
        <w:t>Contact Prometric Support first with technical problems during LRP exam</w:t>
      </w:r>
    </w:p>
    <w:p w14:paraId="26F0FAE1" w14:textId="4D368D14" w:rsidR="002D5756" w:rsidRPr="00811F06" w:rsidRDefault="002D5756" w:rsidP="002D5756">
      <w:pPr>
        <w:rPr>
          <w:rFonts w:ascii="Montserrat" w:hAnsi="Montserrat"/>
        </w:rPr>
      </w:pPr>
      <w:r w:rsidRPr="00811F06">
        <w:rPr>
          <w:rFonts w:ascii="Montserrat" w:hAnsi="Montserrat"/>
        </w:rPr>
        <w:t xml:space="preserve">If you encounter any technical problems during your remote proctored exam, please reach out to your Readiness Agent or Prometric Proctor. If you are disconnected from the agent or proctor, then please first contact </w:t>
      </w:r>
      <w:hyperlink r:id="rId63" w:history="1">
        <w:r w:rsidRPr="00811F06">
          <w:rPr>
            <w:rStyle w:val="Hyperlink"/>
            <w:rFonts w:ascii="Montserrat" w:hAnsi="Montserrat"/>
          </w:rPr>
          <w:t>Prometric Support</w:t>
        </w:r>
      </w:hyperlink>
      <w:r w:rsidRPr="00811F06">
        <w:rPr>
          <w:rFonts w:ascii="Montserrat" w:hAnsi="Montserrat"/>
        </w:rPr>
        <w:t xml:space="preserve"> for help. If they are unable to help you, then contact us within </w:t>
      </w:r>
      <w:r w:rsidR="00920740">
        <w:rPr>
          <w:rFonts w:ascii="Montserrat" w:hAnsi="Montserrat"/>
        </w:rPr>
        <w:t>10</w:t>
      </w:r>
      <w:r w:rsidRPr="00811F06">
        <w:rPr>
          <w:rFonts w:ascii="Montserrat" w:hAnsi="Montserrat"/>
        </w:rPr>
        <w:t xml:space="preserve"> days of your exam appointment or your exam application fees will be </w:t>
      </w:r>
      <w:r w:rsidR="00920740" w:rsidRPr="00811F06">
        <w:rPr>
          <w:rFonts w:ascii="Montserrat" w:hAnsi="Montserrat"/>
        </w:rPr>
        <w:t>forfeited</w:t>
      </w:r>
      <w:r w:rsidRPr="00811F06">
        <w:rPr>
          <w:rFonts w:ascii="Montserrat" w:hAnsi="Montserrat"/>
        </w:rPr>
        <w:t>.</w:t>
      </w:r>
    </w:p>
    <w:p w14:paraId="662EC36C" w14:textId="011DEFC1" w:rsidR="00BC7ECB" w:rsidRPr="00811F06" w:rsidRDefault="00BC7ECB">
      <w:pPr>
        <w:rPr>
          <w:rFonts w:ascii="Montserrat" w:hAnsi="Montserrat"/>
        </w:rPr>
      </w:pPr>
    </w:p>
    <w:p w14:paraId="2B0BF654" w14:textId="77777777" w:rsidR="00BC7ECB" w:rsidRPr="00811F06" w:rsidRDefault="00BC7ECB" w:rsidP="00BC7ECB">
      <w:pPr>
        <w:pStyle w:val="NoSpacing"/>
        <w:jc w:val="center"/>
        <w:rPr>
          <w:rFonts w:ascii="Montserrat" w:hAnsi="Montserrat"/>
        </w:rPr>
      </w:pPr>
      <w:r w:rsidRPr="00811F06">
        <w:rPr>
          <w:rFonts w:ascii="Montserrat" w:hAnsi="Montserrat"/>
          <w:noProof/>
        </w:rPr>
        <w:drawing>
          <wp:inline distT="0" distB="0" distL="0" distR="0" wp14:anchorId="5C5297EC" wp14:editId="679B1D49">
            <wp:extent cx="496957" cy="496957"/>
            <wp:effectExtent l="0" t="0" r="0" b="0"/>
            <wp:docPr id="55" name="Graphic 55" descr="Monthly calend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Monthly calendar with solid fill"/>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500216" cy="500216"/>
                    </a:xfrm>
                    <a:prstGeom prst="rect">
                      <a:avLst/>
                    </a:prstGeom>
                  </pic:spPr>
                </pic:pic>
              </a:graphicData>
            </a:graphic>
          </wp:inline>
        </w:drawing>
      </w:r>
    </w:p>
    <w:bookmarkStart w:id="46" w:name="_Toc112229225"/>
    <w:bookmarkStart w:id="47" w:name="_Toc112232603"/>
    <w:bookmarkStart w:id="48" w:name="Schedule"/>
    <w:p w14:paraId="764031C1" w14:textId="275753A8" w:rsidR="00AF47C6" w:rsidRPr="00811F06" w:rsidRDefault="00FB5F3D" w:rsidP="00AF47C6">
      <w:pPr>
        <w:pStyle w:val="MSNCB2"/>
        <w:jc w:val="center"/>
        <w:rPr>
          <w:rFonts w:ascii="Montserrat" w:hAnsi="Montserrat"/>
        </w:rPr>
      </w:pPr>
      <w:r>
        <w:rPr>
          <w:noProof/>
        </w:rPr>
        <mc:AlternateContent>
          <mc:Choice Requires="wps">
            <w:drawing>
              <wp:anchor distT="0" distB="0" distL="114300" distR="114300" simplePos="0" relativeHeight="251688960" behindDoc="1" locked="0" layoutInCell="1" allowOverlap="1" wp14:anchorId="397016BB" wp14:editId="63935CAD">
                <wp:simplePos x="0" y="0"/>
                <wp:positionH relativeFrom="margin">
                  <wp:align>center</wp:align>
                </wp:positionH>
                <wp:positionV relativeFrom="paragraph">
                  <wp:posOffset>443230</wp:posOffset>
                </wp:positionV>
                <wp:extent cx="5868670" cy="806450"/>
                <wp:effectExtent l="152400" t="95250" r="132080" b="69850"/>
                <wp:wrapTight wrapText="bothSides">
                  <wp:wrapPolygon edited="0">
                    <wp:start x="70" y="-2551"/>
                    <wp:lineTo x="-561" y="-2041"/>
                    <wp:lineTo x="-561" y="20409"/>
                    <wp:lineTo x="-210" y="22450"/>
                    <wp:lineTo x="-70" y="23471"/>
                    <wp:lineTo x="21595" y="23471"/>
                    <wp:lineTo x="21736" y="22450"/>
                    <wp:lineTo x="22086" y="14797"/>
                    <wp:lineTo x="22086" y="6123"/>
                    <wp:lineTo x="21525" y="-1531"/>
                    <wp:lineTo x="21455" y="-2551"/>
                    <wp:lineTo x="70" y="-2551"/>
                  </wp:wrapPolygon>
                </wp:wrapTight>
                <wp:docPr id="1400643611"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806450"/>
                        </a:xfrm>
                        <a:prstGeom prst="roundRect">
                          <a:avLst/>
                        </a:prstGeom>
                        <a:noFill/>
                        <a:ln w="38100">
                          <a:solidFill>
                            <a:srgbClr val="F5CD60"/>
                          </a:solidFill>
                        </a:ln>
                        <a:effectLst>
                          <a:outerShdw blurRad="63500" sx="102000" sy="102000" algn="ctr" rotWithShape="0">
                            <a:schemeClr val="bg1">
                              <a:lumMod val="6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3864E0" w14:textId="71E8A677" w:rsidR="005B5AAF" w:rsidRPr="009D084B" w:rsidRDefault="005B5AAF" w:rsidP="005B5AAF">
                            <w:pPr>
                              <w:rPr>
                                <w:rFonts w:ascii="Montserrat" w:hAnsi="Montserrat"/>
                                <w:color w:val="000000" w:themeColor="text1"/>
                              </w:rPr>
                            </w:pPr>
                            <w:r w:rsidRPr="009D084B">
                              <w:rPr>
                                <w:rFonts w:ascii="Montserrat" w:hAnsi="Montserrat"/>
                                <w:b/>
                                <w:bCs/>
                                <w:color w:val="000000" w:themeColor="text1"/>
                              </w:rPr>
                              <w:t xml:space="preserve">IMPORTANT: </w:t>
                            </w:r>
                            <w:r w:rsidR="00E074C3" w:rsidRPr="009D084B">
                              <w:rPr>
                                <w:rFonts w:ascii="Montserrat" w:hAnsi="Montserrat" w:cstheme="minorHAnsi"/>
                                <w:color w:val="000000" w:themeColor="text1"/>
                              </w:rPr>
                              <w:t>You have</w:t>
                            </w:r>
                            <w:r w:rsidR="00920740">
                              <w:rPr>
                                <w:rFonts w:ascii="Montserrat" w:hAnsi="Montserrat" w:cstheme="minorHAnsi"/>
                                <w:color w:val="000000" w:themeColor="text1"/>
                              </w:rPr>
                              <w:t xml:space="preserve"> 90</w:t>
                            </w:r>
                            <w:r w:rsidR="00E074C3" w:rsidRPr="009D084B">
                              <w:rPr>
                                <w:rFonts w:ascii="Montserrat" w:hAnsi="Montserrat" w:cstheme="minorHAnsi"/>
                                <w:color w:val="000000" w:themeColor="text1"/>
                              </w:rPr>
                              <w:t xml:space="preserve"> days to take the exam from the time you receive your Authorization to Test. Don’t wait too </w:t>
                            </w:r>
                            <w:r w:rsidR="004425A4" w:rsidRPr="009D084B">
                              <w:rPr>
                                <w:rFonts w:ascii="Montserrat" w:hAnsi="Montserrat" w:cstheme="minorHAnsi"/>
                                <w:color w:val="000000" w:themeColor="text1"/>
                              </w:rPr>
                              <w:t xml:space="preserve">long </w:t>
                            </w:r>
                            <w:r w:rsidR="00E074C3" w:rsidRPr="009D084B">
                              <w:rPr>
                                <w:rFonts w:ascii="Montserrat" w:hAnsi="Montserrat" w:cstheme="minorHAnsi"/>
                                <w:color w:val="000000" w:themeColor="text1"/>
                              </w:rPr>
                              <w:t xml:space="preserve">to </w:t>
                            </w:r>
                            <w:r w:rsidR="009D084B">
                              <w:rPr>
                                <w:rFonts w:ascii="Montserrat" w:hAnsi="Montserrat" w:cstheme="minorHAnsi"/>
                                <w:color w:val="000000" w:themeColor="text1"/>
                              </w:rPr>
                              <w:t>schedule as you</w:t>
                            </w:r>
                            <w:r w:rsidR="00E074C3" w:rsidRPr="009D084B">
                              <w:rPr>
                                <w:rFonts w:ascii="Montserrat" w:hAnsi="Montserrat" w:cstheme="minorHAnsi"/>
                                <w:color w:val="000000" w:themeColor="text1"/>
                              </w:rPr>
                              <w:t xml:space="preserve"> cannot use the scheduling portal in the last six (6)</w:t>
                            </w:r>
                            <w:r w:rsidR="00920740">
                              <w:rPr>
                                <w:rFonts w:ascii="Montserrat" w:hAnsi="Montserrat" w:cstheme="minorHAnsi"/>
                                <w:color w:val="000000" w:themeColor="text1"/>
                              </w:rPr>
                              <w:t xml:space="preserve"> </w:t>
                            </w:r>
                            <w:r w:rsidR="00E074C3" w:rsidRPr="009D084B">
                              <w:rPr>
                                <w:rFonts w:ascii="Montserrat" w:hAnsi="Montserrat" w:cstheme="minorHAnsi"/>
                                <w:color w:val="000000" w:themeColor="text1"/>
                              </w:rPr>
                              <w:t>days of your test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97016BB" id="Rectangle: Rounded Corners 5" o:spid="_x0000_s1038" style="position:absolute;left:0;text-align:left;margin-left:0;margin-top:34.9pt;width:462.1pt;height:63.5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" filled="f" strokecolor="#f5cd60" strokeweight="3pt">
                <v:stroke joinstyle="miter"/>
                <v:shadow on="t" type="perspective" color="#a5a5a5 [2092]" opacity="26214f" offset="0,0" matrix="66847f,,,66847f"/>
                <v:path arrowok="t"/>
                <v:textbox>
                  <w:txbxContent>
                    <w:p w14:paraId="3B3864E0" w14:textId="71E8A677" w:rsidR="005B5AAF" w:rsidRPr="009D084B" w:rsidRDefault="005B5AAF" w:rsidP="005B5AAF">
                      <w:pPr>
                        <w:rPr>
                          <w:rFonts w:ascii="Montserrat" w:hAnsi="Montserrat"/>
                          <w:color w:val="000000" w:themeColor="text1"/>
                        </w:rPr>
                      </w:pPr>
                      <w:r w:rsidRPr="009D084B">
                        <w:rPr>
                          <w:rFonts w:ascii="Montserrat" w:hAnsi="Montserrat"/>
                          <w:b/>
                          <w:bCs/>
                          <w:color w:val="000000" w:themeColor="text1"/>
                        </w:rPr>
                        <w:t xml:space="preserve">IMPORTANT: </w:t>
                      </w:r>
                      <w:r w:rsidR="00E074C3" w:rsidRPr="009D084B">
                        <w:rPr>
                          <w:rFonts w:ascii="Montserrat" w:hAnsi="Montserrat" w:cstheme="minorHAnsi"/>
                          <w:color w:val="000000" w:themeColor="text1"/>
                        </w:rPr>
                        <w:t>You have</w:t>
                      </w:r>
                      <w:r w:rsidR="00920740">
                        <w:rPr>
                          <w:rFonts w:ascii="Montserrat" w:hAnsi="Montserrat" w:cstheme="minorHAnsi"/>
                          <w:color w:val="000000" w:themeColor="text1"/>
                        </w:rPr>
                        <w:t xml:space="preserve"> 90</w:t>
                      </w:r>
                      <w:r w:rsidR="00E074C3" w:rsidRPr="009D084B">
                        <w:rPr>
                          <w:rFonts w:ascii="Montserrat" w:hAnsi="Montserrat" w:cstheme="minorHAnsi"/>
                          <w:color w:val="000000" w:themeColor="text1"/>
                        </w:rPr>
                        <w:t xml:space="preserve"> days to take the exam from the time you receive your Authorization to Test. Don’t wait too </w:t>
                      </w:r>
                      <w:r w:rsidR="004425A4" w:rsidRPr="009D084B">
                        <w:rPr>
                          <w:rFonts w:ascii="Montserrat" w:hAnsi="Montserrat" w:cstheme="minorHAnsi"/>
                          <w:color w:val="000000" w:themeColor="text1"/>
                        </w:rPr>
                        <w:t xml:space="preserve">long </w:t>
                      </w:r>
                      <w:r w:rsidR="00E074C3" w:rsidRPr="009D084B">
                        <w:rPr>
                          <w:rFonts w:ascii="Montserrat" w:hAnsi="Montserrat" w:cstheme="minorHAnsi"/>
                          <w:color w:val="000000" w:themeColor="text1"/>
                        </w:rPr>
                        <w:t xml:space="preserve">to </w:t>
                      </w:r>
                      <w:r w:rsidR="009D084B">
                        <w:rPr>
                          <w:rFonts w:ascii="Montserrat" w:hAnsi="Montserrat" w:cstheme="minorHAnsi"/>
                          <w:color w:val="000000" w:themeColor="text1"/>
                        </w:rPr>
                        <w:t>schedule as you</w:t>
                      </w:r>
                      <w:r w:rsidR="00E074C3" w:rsidRPr="009D084B">
                        <w:rPr>
                          <w:rFonts w:ascii="Montserrat" w:hAnsi="Montserrat" w:cstheme="minorHAnsi"/>
                          <w:color w:val="000000" w:themeColor="text1"/>
                        </w:rPr>
                        <w:t xml:space="preserve"> cannot use the scheduling portal in the last six (6)</w:t>
                      </w:r>
                      <w:r w:rsidR="00920740">
                        <w:rPr>
                          <w:rFonts w:ascii="Montserrat" w:hAnsi="Montserrat" w:cstheme="minorHAnsi"/>
                          <w:color w:val="000000" w:themeColor="text1"/>
                        </w:rPr>
                        <w:t xml:space="preserve"> </w:t>
                      </w:r>
                      <w:r w:rsidR="00E074C3" w:rsidRPr="009D084B">
                        <w:rPr>
                          <w:rFonts w:ascii="Montserrat" w:hAnsi="Montserrat" w:cstheme="minorHAnsi"/>
                          <w:color w:val="000000" w:themeColor="text1"/>
                        </w:rPr>
                        <w:t>days of your test period.</w:t>
                      </w:r>
                    </w:p>
                  </w:txbxContent>
                </v:textbox>
                <w10:wrap type="tight" anchorx="margin"/>
              </v:roundrect>
            </w:pict>
          </mc:Fallback>
        </mc:AlternateContent>
      </w:r>
      <w:r w:rsidR="00BC7ECB" w:rsidRPr="00811F06">
        <w:rPr>
          <w:rFonts w:ascii="Montserrat" w:hAnsi="Montserrat"/>
        </w:rPr>
        <w:t>Schedule, Reschedule, Extend, or Withdraw</w:t>
      </w:r>
      <w:bookmarkEnd w:id="46"/>
      <w:bookmarkEnd w:id="47"/>
      <w:bookmarkEnd w:id="48"/>
    </w:p>
    <w:p w14:paraId="6F0F5B8F" w14:textId="6A24C858" w:rsidR="005B5AAF" w:rsidRPr="00811F06" w:rsidRDefault="009B4C4F" w:rsidP="00BC7ECB">
      <w:pPr>
        <w:rPr>
          <w:rFonts w:ascii="Montserrat" w:hAnsi="Montserrat"/>
        </w:rPr>
      </w:pPr>
      <w:r w:rsidRPr="00811F06">
        <w:rPr>
          <w:rFonts w:ascii="Montserrat" w:hAnsi="Montserrat"/>
        </w:rPr>
        <w:t>Please</w:t>
      </w:r>
      <w:r w:rsidR="008F04E1" w:rsidRPr="00811F06">
        <w:rPr>
          <w:rFonts w:ascii="Montserrat" w:hAnsi="Montserrat"/>
        </w:rPr>
        <w:t xml:space="preserve"> read </w:t>
      </w:r>
      <w:hyperlink w:anchor="PoliciesandProcedures" w:history="1">
        <w:r w:rsidR="008F04E1" w:rsidRPr="00811F06">
          <w:rPr>
            <w:rStyle w:val="Hyperlink"/>
            <w:rFonts w:ascii="Montserrat" w:hAnsi="Montserrat"/>
          </w:rPr>
          <w:t>Testing Policies and Procedures</w:t>
        </w:r>
      </w:hyperlink>
      <w:r w:rsidRPr="00811F06">
        <w:rPr>
          <w:rFonts w:ascii="Montserrat" w:hAnsi="Montserrat"/>
        </w:rPr>
        <w:t xml:space="preserve"> before you schedule your exam</w:t>
      </w:r>
      <w:r w:rsidR="008F04E1" w:rsidRPr="00811F06">
        <w:rPr>
          <w:rFonts w:ascii="Montserrat" w:hAnsi="Montserrat"/>
        </w:rPr>
        <w:t>. Remember to give yourself enough time to study, too</w:t>
      </w:r>
      <w:r w:rsidR="00E074C3" w:rsidRPr="00811F06">
        <w:rPr>
          <w:rFonts w:ascii="Montserrat" w:hAnsi="Montserrat"/>
        </w:rPr>
        <w:t>.</w:t>
      </w:r>
      <w:r w:rsidRPr="00811F06">
        <w:rPr>
          <w:rFonts w:ascii="Montserrat" w:hAnsi="Montserrat"/>
        </w:rPr>
        <w:t xml:space="preserve"> </w:t>
      </w:r>
    </w:p>
    <w:p w14:paraId="0E75F9D0" w14:textId="77777777" w:rsidR="00BC7ECB" w:rsidRPr="00811F06" w:rsidRDefault="00BC7ECB" w:rsidP="00BC7ECB">
      <w:pPr>
        <w:pStyle w:val="NoSpacing"/>
        <w:jc w:val="center"/>
        <w:rPr>
          <w:rFonts w:ascii="Montserrat" w:hAnsi="Montserrat"/>
        </w:rPr>
      </w:pPr>
      <w:r w:rsidRPr="00811F06">
        <w:rPr>
          <w:rFonts w:ascii="Montserrat" w:hAnsi="Montserrat"/>
          <w:noProof/>
        </w:rPr>
        <w:drawing>
          <wp:inline distT="0" distB="0" distL="0" distR="0" wp14:anchorId="44BF7095" wp14:editId="3CA78630">
            <wp:extent cx="457200" cy="457200"/>
            <wp:effectExtent l="0" t="0" r="0" b="0"/>
            <wp:docPr id="70" name="Graphic 70" descr="Flip calend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70" descr="Flip calendar with solid fill"/>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457200" cy="457200"/>
                    </a:xfrm>
                    <a:prstGeom prst="rect">
                      <a:avLst/>
                    </a:prstGeom>
                  </pic:spPr>
                </pic:pic>
              </a:graphicData>
            </a:graphic>
          </wp:inline>
        </w:drawing>
      </w:r>
    </w:p>
    <w:p w14:paraId="5EFD47F9" w14:textId="01D3C438" w:rsidR="00BC7ECB" w:rsidRPr="00811F06" w:rsidRDefault="00BC7ECB" w:rsidP="00BC7ECB">
      <w:pPr>
        <w:pStyle w:val="MSNCB3"/>
        <w:jc w:val="center"/>
        <w:rPr>
          <w:rFonts w:ascii="Montserrat" w:hAnsi="Montserrat"/>
        </w:rPr>
      </w:pPr>
      <w:bookmarkStart w:id="49" w:name="_Toc112229226"/>
      <w:bookmarkStart w:id="50" w:name="_Toc112232604"/>
      <w:r w:rsidRPr="00811F06">
        <w:rPr>
          <w:rFonts w:ascii="Montserrat" w:hAnsi="Montserrat"/>
        </w:rPr>
        <w:t>Schedule Exam</w:t>
      </w:r>
      <w:bookmarkEnd w:id="49"/>
      <w:bookmarkEnd w:id="50"/>
    </w:p>
    <w:p w14:paraId="341B5796" w14:textId="77777777" w:rsidR="00D44DFE" w:rsidRPr="00811F06" w:rsidRDefault="00D44DFE" w:rsidP="00D44DFE">
      <w:pPr>
        <w:pStyle w:val="NoSpacing"/>
        <w:rPr>
          <w:rFonts w:ascii="Montserrat" w:hAnsi="Montserrat"/>
        </w:rPr>
      </w:pPr>
    </w:p>
    <w:p w14:paraId="7D9D306C" w14:textId="12579972" w:rsidR="00202117" w:rsidRPr="00811F06" w:rsidRDefault="00BC7ECB" w:rsidP="00202117">
      <w:pPr>
        <w:rPr>
          <w:rFonts w:ascii="Montserrat" w:hAnsi="Montserrat"/>
        </w:rPr>
      </w:pPr>
      <w:r w:rsidRPr="00811F06">
        <w:rPr>
          <w:rFonts w:ascii="Montserrat" w:hAnsi="Montserrat"/>
        </w:rPr>
        <w:t>You can choose your test center location</w:t>
      </w:r>
      <w:r w:rsidR="00235B0D" w:rsidRPr="00811F06">
        <w:rPr>
          <w:rFonts w:ascii="Montserrat" w:hAnsi="Montserrat"/>
        </w:rPr>
        <w:t>,</w:t>
      </w:r>
      <w:r w:rsidRPr="00811F06">
        <w:rPr>
          <w:rFonts w:ascii="Montserrat" w:hAnsi="Montserrat"/>
        </w:rPr>
        <w:t xml:space="preserve"> test date and time through the Prometric scheduling portal</w:t>
      </w:r>
      <w:r w:rsidR="008A1D7C" w:rsidRPr="00811F06">
        <w:rPr>
          <w:rFonts w:ascii="Montserrat" w:hAnsi="Montserrat"/>
        </w:rPr>
        <w:t>.</w:t>
      </w:r>
    </w:p>
    <w:p w14:paraId="7CF45253" w14:textId="3C612DB9" w:rsidR="00BC7ECB" w:rsidRPr="00811F06" w:rsidRDefault="006F1DA0" w:rsidP="00BC5FE6">
      <w:pPr>
        <w:pStyle w:val="MSNCB4"/>
      </w:pPr>
      <w:r w:rsidRPr="00811F06">
        <w:t>Schedule your exam</w:t>
      </w:r>
    </w:p>
    <w:p w14:paraId="68CC54B2" w14:textId="49770B7B" w:rsidR="00235B0D" w:rsidRPr="00811F06" w:rsidRDefault="00235B0D" w:rsidP="004B6E12">
      <w:pPr>
        <w:pStyle w:val="ListParagraph"/>
        <w:numPr>
          <w:ilvl w:val="0"/>
          <w:numId w:val="3"/>
        </w:numPr>
        <w:rPr>
          <w:rFonts w:ascii="Montserrat" w:hAnsi="Montserrat"/>
        </w:rPr>
      </w:pPr>
      <w:r w:rsidRPr="00811F06">
        <w:rPr>
          <w:rFonts w:ascii="Montserrat" w:hAnsi="Montserrat"/>
          <w:b/>
          <w:bCs/>
        </w:rPr>
        <w:t xml:space="preserve">Access the </w:t>
      </w:r>
      <w:r w:rsidR="009859D4" w:rsidRPr="00811F06">
        <w:rPr>
          <w:rFonts w:ascii="Montserrat" w:hAnsi="Montserrat"/>
          <w:b/>
          <w:bCs/>
        </w:rPr>
        <w:t>Scheduling Portal</w:t>
      </w:r>
      <w:r w:rsidRPr="00811F06">
        <w:rPr>
          <w:rFonts w:ascii="Montserrat" w:hAnsi="Montserrat"/>
          <w:b/>
          <w:bCs/>
        </w:rPr>
        <w:t>.</w:t>
      </w:r>
    </w:p>
    <w:p w14:paraId="3DC47F53" w14:textId="6128C0B2" w:rsidR="009859D4" w:rsidRPr="00811F06" w:rsidRDefault="009859D4" w:rsidP="00C54F1F">
      <w:pPr>
        <w:pStyle w:val="ListParagraph"/>
        <w:numPr>
          <w:ilvl w:val="1"/>
          <w:numId w:val="3"/>
        </w:numPr>
        <w:rPr>
          <w:rFonts w:ascii="Montserrat" w:hAnsi="Montserrat"/>
        </w:rPr>
      </w:pPr>
      <w:r w:rsidRPr="00811F06">
        <w:rPr>
          <w:rFonts w:ascii="Montserrat" w:hAnsi="Montserrat"/>
        </w:rPr>
        <w:t>After you submit your application, you will receive an email notifying you of your Authorization to Test. A link to the Prometric Scheduling Portal will be provided in the email.</w:t>
      </w:r>
    </w:p>
    <w:p w14:paraId="44073F26" w14:textId="27DD7E7D" w:rsidR="00BC7ECB" w:rsidRPr="00811F06" w:rsidRDefault="003B7C4C" w:rsidP="003B7C4C">
      <w:pPr>
        <w:pStyle w:val="ListParagraph"/>
        <w:numPr>
          <w:ilvl w:val="1"/>
          <w:numId w:val="3"/>
        </w:numPr>
        <w:rPr>
          <w:rFonts w:ascii="Montserrat" w:hAnsi="Montserrat"/>
        </w:rPr>
      </w:pPr>
      <w:r w:rsidRPr="00811F06">
        <w:rPr>
          <w:rFonts w:ascii="Montserrat" w:hAnsi="Montserrat"/>
        </w:rPr>
        <w:t>Otherwise, l</w:t>
      </w:r>
      <w:r w:rsidR="00235B0D" w:rsidRPr="00811F06">
        <w:rPr>
          <w:rFonts w:ascii="Montserrat" w:hAnsi="Montserrat"/>
        </w:rPr>
        <w:t xml:space="preserve">og in to </w:t>
      </w:r>
      <w:r w:rsidRPr="00811F06">
        <w:rPr>
          <w:rFonts w:ascii="Montserrat" w:hAnsi="Montserrat"/>
        </w:rPr>
        <w:t>your account</w:t>
      </w:r>
      <w:r w:rsidR="00235B0D" w:rsidRPr="00811F06">
        <w:rPr>
          <w:rFonts w:ascii="Montserrat" w:hAnsi="Montserrat"/>
        </w:rPr>
        <w:t xml:space="preserve"> at </w:t>
      </w:r>
      <w:hyperlink r:id="rId68" w:history="1">
        <w:r w:rsidR="00235B0D" w:rsidRPr="00811F06">
          <w:rPr>
            <w:rStyle w:val="Hyperlink"/>
            <w:rFonts w:ascii="Montserrat" w:hAnsi="Montserrat"/>
          </w:rPr>
          <w:t>amsn.org</w:t>
        </w:r>
      </w:hyperlink>
      <w:r w:rsidR="00C54F1F" w:rsidRPr="00811F06">
        <w:rPr>
          <w:rFonts w:ascii="Montserrat" w:hAnsi="Montserrat"/>
        </w:rPr>
        <w:t xml:space="preserve"> and s</w:t>
      </w:r>
      <w:r w:rsidR="00235B0D" w:rsidRPr="00811F06">
        <w:rPr>
          <w:rFonts w:ascii="Montserrat" w:hAnsi="Montserrat"/>
        </w:rPr>
        <w:t xml:space="preserve">elect </w:t>
      </w:r>
      <w:r w:rsidR="009859D4" w:rsidRPr="00811F06">
        <w:rPr>
          <w:rFonts w:ascii="Montserrat" w:hAnsi="Montserrat"/>
        </w:rPr>
        <w:t xml:space="preserve">My </w:t>
      </w:r>
      <w:r w:rsidR="00235B0D" w:rsidRPr="00811F06">
        <w:rPr>
          <w:rFonts w:ascii="Montserrat" w:hAnsi="Montserrat"/>
        </w:rPr>
        <w:t>Profile at the top of the screen</w:t>
      </w:r>
      <w:r w:rsidRPr="00811F06">
        <w:rPr>
          <w:rFonts w:ascii="Montserrat" w:hAnsi="Montserrat"/>
        </w:rPr>
        <w:t xml:space="preserve">. </w:t>
      </w:r>
      <w:r w:rsidR="009859D4" w:rsidRPr="00811F06">
        <w:rPr>
          <w:rFonts w:ascii="Montserrat" w:hAnsi="Montserrat"/>
        </w:rPr>
        <w:t>O</w:t>
      </w:r>
      <w:r w:rsidR="00235B0D" w:rsidRPr="00811F06">
        <w:rPr>
          <w:rFonts w:ascii="Montserrat" w:hAnsi="Montserrat"/>
        </w:rPr>
        <w:t xml:space="preserve">n your </w:t>
      </w:r>
      <w:r w:rsidR="009859D4" w:rsidRPr="00811F06">
        <w:rPr>
          <w:rFonts w:ascii="Montserrat" w:hAnsi="Montserrat"/>
        </w:rPr>
        <w:t>Home page</w:t>
      </w:r>
      <w:r w:rsidR="00235B0D" w:rsidRPr="00811F06">
        <w:rPr>
          <w:rFonts w:ascii="Montserrat" w:hAnsi="Montserrat"/>
        </w:rPr>
        <w:t xml:space="preserve">, select </w:t>
      </w:r>
      <w:r w:rsidR="009859D4" w:rsidRPr="00811F06">
        <w:rPr>
          <w:rFonts w:ascii="Montserrat" w:hAnsi="Montserrat"/>
        </w:rPr>
        <w:t xml:space="preserve">My </w:t>
      </w:r>
      <w:r w:rsidR="00235B0D" w:rsidRPr="00811F06">
        <w:rPr>
          <w:rFonts w:ascii="Montserrat" w:hAnsi="Montserrat"/>
        </w:rPr>
        <w:t>Certification</w:t>
      </w:r>
      <w:r w:rsidR="00C54F1F" w:rsidRPr="00811F06">
        <w:rPr>
          <w:rFonts w:ascii="Montserrat" w:hAnsi="Montserrat"/>
        </w:rPr>
        <w:t>.</w:t>
      </w:r>
      <w:r w:rsidRPr="00811F06">
        <w:rPr>
          <w:rFonts w:ascii="Montserrat" w:hAnsi="Montserrat"/>
        </w:rPr>
        <w:t xml:space="preserve"> In your application, you will see an orange “</w:t>
      </w:r>
      <w:r w:rsidR="00397238" w:rsidRPr="00811F06">
        <w:rPr>
          <w:rFonts w:ascii="Montserrat" w:hAnsi="Montserrat"/>
        </w:rPr>
        <w:t>Manage Exam</w:t>
      </w:r>
      <w:r w:rsidRPr="00811F06">
        <w:rPr>
          <w:rFonts w:ascii="Montserrat" w:hAnsi="Montserrat"/>
        </w:rPr>
        <w:t xml:space="preserve">” button. </w:t>
      </w:r>
      <w:r w:rsidR="00235B0D" w:rsidRPr="00811F06">
        <w:rPr>
          <w:rFonts w:ascii="Montserrat" w:hAnsi="Montserrat"/>
        </w:rPr>
        <w:t>This will</w:t>
      </w:r>
      <w:r w:rsidR="00397238" w:rsidRPr="00811F06">
        <w:rPr>
          <w:rFonts w:ascii="Montserrat" w:hAnsi="Montserrat"/>
        </w:rPr>
        <w:t xml:space="preserve"> open up a window from which you can go </w:t>
      </w:r>
      <w:r w:rsidR="00235B0D" w:rsidRPr="00811F06">
        <w:rPr>
          <w:rFonts w:ascii="Montserrat" w:hAnsi="Montserrat"/>
        </w:rPr>
        <w:t xml:space="preserve">to the Prometric </w:t>
      </w:r>
      <w:r w:rsidRPr="00811F06">
        <w:rPr>
          <w:rFonts w:ascii="Montserrat" w:hAnsi="Montserrat"/>
        </w:rPr>
        <w:t>S</w:t>
      </w:r>
      <w:r w:rsidR="00235B0D" w:rsidRPr="00811F06">
        <w:rPr>
          <w:rFonts w:ascii="Montserrat" w:hAnsi="Montserrat"/>
        </w:rPr>
        <w:t xml:space="preserve">cheduling </w:t>
      </w:r>
      <w:r w:rsidRPr="00811F06">
        <w:rPr>
          <w:rFonts w:ascii="Montserrat" w:hAnsi="Montserrat"/>
        </w:rPr>
        <w:t>P</w:t>
      </w:r>
      <w:r w:rsidR="00235B0D" w:rsidRPr="00811F06">
        <w:rPr>
          <w:rFonts w:ascii="Montserrat" w:hAnsi="Montserrat"/>
        </w:rPr>
        <w:t>ortal.</w:t>
      </w:r>
    </w:p>
    <w:p w14:paraId="7818E631" w14:textId="44ED713C" w:rsidR="00BC7ECB" w:rsidRPr="00811F06" w:rsidRDefault="00235B0D" w:rsidP="004B6E12">
      <w:pPr>
        <w:pStyle w:val="ListParagraph"/>
        <w:numPr>
          <w:ilvl w:val="0"/>
          <w:numId w:val="3"/>
        </w:numPr>
        <w:rPr>
          <w:rFonts w:ascii="Montserrat" w:hAnsi="Montserrat"/>
        </w:rPr>
      </w:pPr>
      <w:r w:rsidRPr="00811F06">
        <w:rPr>
          <w:rFonts w:ascii="Montserrat" w:hAnsi="Montserrat"/>
          <w:b/>
          <w:bCs/>
        </w:rPr>
        <w:t xml:space="preserve">Schedule. </w:t>
      </w:r>
      <w:r w:rsidR="00BC7ECB" w:rsidRPr="00811F06">
        <w:rPr>
          <w:rFonts w:ascii="Montserrat" w:hAnsi="Montserrat"/>
        </w:rPr>
        <w:t xml:space="preserve">In the portal, choose Schedule </w:t>
      </w:r>
      <w:r w:rsidR="0073783C">
        <w:rPr>
          <w:rFonts w:ascii="Montserrat" w:hAnsi="Montserrat"/>
        </w:rPr>
        <w:t>CAVRN</w:t>
      </w:r>
      <w:r w:rsidR="00BC7ECB" w:rsidRPr="00811F06">
        <w:rPr>
          <w:rFonts w:ascii="Montserrat" w:hAnsi="Montserrat"/>
        </w:rPr>
        <w:t xml:space="preserve"> Exam – At a Test Center or Schedule </w:t>
      </w:r>
      <w:r w:rsidR="0073783C">
        <w:rPr>
          <w:rFonts w:ascii="Montserrat" w:hAnsi="Montserrat"/>
        </w:rPr>
        <w:t>CAVRN</w:t>
      </w:r>
      <w:r w:rsidR="00BC7ECB" w:rsidRPr="00811F06">
        <w:rPr>
          <w:rFonts w:ascii="Montserrat" w:hAnsi="Montserrat"/>
        </w:rPr>
        <w:t xml:space="preserve"> Exam – Remote Proctored.</w:t>
      </w:r>
    </w:p>
    <w:p w14:paraId="6E43EE3E" w14:textId="44B47B67" w:rsidR="00BC7ECB" w:rsidRPr="00811F06" w:rsidRDefault="00BC7ECB" w:rsidP="004B6E12">
      <w:pPr>
        <w:pStyle w:val="ListParagraph"/>
        <w:numPr>
          <w:ilvl w:val="1"/>
          <w:numId w:val="3"/>
        </w:numPr>
        <w:rPr>
          <w:rFonts w:ascii="Montserrat" w:hAnsi="Montserrat"/>
        </w:rPr>
      </w:pPr>
      <w:r w:rsidRPr="00811F06">
        <w:rPr>
          <w:rFonts w:ascii="Montserrat" w:hAnsi="Montserrat"/>
        </w:rPr>
        <w:t>You may be asked to enter an eligibility ID. This number should populate in the required field, but if it doesn’t, your eligibility ID is the invoice number in your emailed receipt.</w:t>
      </w:r>
    </w:p>
    <w:p w14:paraId="3F17B7E2" w14:textId="138FCA6E" w:rsidR="00BC7ECB" w:rsidRPr="00811F06" w:rsidRDefault="00BC7ECB" w:rsidP="004B6E12">
      <w:pPr>
        <w:pStyle w:val="ListParagraph"/>
        <w:numPr>
          <w:ilvl w:val="1"/>
          <w:numId w:val="3"/>
        </w:numPr>
        <w:rPr>
          <w:rFonts w:ascii="Montserrat" w:hAnsi="Montserrat"/>
        </w:rPr>
      </w:pPr>
      <w:r w:rsidRPr="00811F06">
        <w:rPr>
          <w:rFonts w:ascii="Montserrat" w:hAnsi="Montserrat"/>
        </w:rPr>
        <w:lastRenderedPageBreak/>
        <w:t xml:space="preserve">You’ll be able to search for an exam date within a two-week time frame in any location of your choice. If you don’t see any dates you like, then choose a different week within your 90-day test period. We recommend you search in </w:t>
      </w:r>
      <w:r w:rsidR="00920740">
        <w:rPr>
          <w:rFonts w:ascii="Montserrat" w:hAnsi="Montserrat"/>
        </w:rPr>
        <w:t>five</w:t>
      </w:r>
      <w:r w:rsidRPr="00811F06">
        <w:rPr>
          <w:rFonts w:ascii="Montserrat" w:hAnsi="Montserrat"/>
        </w:rPr>
        <w:t>-day increments.</w:t>
      </w:r>
    </w:p>
    <w:p w14:paraId="011841B1" w14:textId="31F27FF2" w:rsidR="00BC7ECB" w:rsidRPr="00811F06" w:rsidRDefault="00F02BF7" w:rsidP="004B6E12">
      <w:pPr>
        <w:pStyle w:val="ListParagraph"/>
        <w:numPr>
          <w:ilvl w:val="0"/>
          <w:numId w:val="3"/>
        </w:numPr>
        <w:rPr>
          <w:rFonts w:ascii="Montserrat" w:hAnsi="Montserrat"/>
        </w:rPr>
      </w:pPr>
      <w:r w:rsidRPr="00811F06">
        <w:rPr>
          <w:rFonts w:ascii="Montserrat" w:hAnsi="Montserrat"/>
          <w:b/>
          <w:bCs/>
        </w:rPr>
        <w:t xml:space="preserve">Confirmation. </w:t>
      </w:r>
      <w:r w:rsidR="00BC7ECB" w:rsidRPr="00811F06">
        <w:rPr>
          <w:rFonts w:ascii="Montserrat" w:hAnsi="Montserrat"/>
        </w:rPr>
        <w:t xml:space="preserve">Prometric will </w:t>
      </w:r>
      <w:r w:rsidRPr="00811F06">
        <w:rPr>
          <w:rFonts w:ascii="Montserrat" w:hAnsi="Montserrat"/>
        </w:rPr>
        <w:t>email you an exam</w:t>
      </w:r>
      <w:r w:rsidR="00BC7ECB" w:rsidRPr="00811F06">
        <w:rPr>
          <w:rFonts w:ascii="Montserrat" w:hAnsi="Montserrat"/>
        </w:rPr>
        <w:t xml:space="preserve"> confirmation number after you schedule your exam. Write down your confirmation number and save it. You will need it to take the exam.</w:t>
      </w:r>
    </w:p>
    <w:p w14:paraId="3F233D4F" w14:textId="1680DD1D" w:rsidR="00202117" w:rsidRPr="00811F06" w:rsidRDefault="006F1DA0" w:rsidP="00BC5FE6">
      <w:pPr>
        <w:pStyle w:val="MSNCB4"/>
        <w:rPr>
          <w:rFonts w:eastAsiaTheme="minorHAnsi"/>
        </w:rPr>
      </w:pPr>
      <w:r w:rsidRPr="00811F06">
        <w:rPr>
          <w:rFonts w:eastAsiaTheme="minorHAnsi"/>
        </w:rPr>
        <w:t>One exam for one exam registration</w:t>
      </w:r>
    </w:p>
    <w:p w14:paraId="5343872C" w14:textId="312823E4" w:rsidR="00202117" w:rsidRPr="00811F06" w:rsidRDefault="00202117" w:rsidP="00202117">
      <w:pPr>
        <w:rPr>
          <w:rFonts w:ascii="Montserrat" w:hAnsi="Montserrat"/>
        </w:rPr>
      </w:pPr>
      <w:r w:rsidRPr="00811F06">
        <w:rPr>
          <w:rFonts w:ascii="Montserrat" w:hAnsi="Montserrat"/>
        </w:rPr>
        <w:t>You may only test once during your test period. Your test period ends after your exam appointment, whether or not you took the exam.</w:t>
      </w:r>
    </w:p>
    <w:p w14:paraId="6BF5AC01" w14:textId="77777777" w:rsidR="00202117" w:rsidRPr="00811F06" w:rsidRDefault="00202117" w:rsidP="00202117">
      <w:pPr>
        <w:rPr>
          <w:rFonts w:ascii="Montserrat" w:hAnsi="Montserrat"/>
        </w:rPr>
      </w:pPr>
    </w:p>
    <w:p w14:paraId="1A9CC133" w14:textId="29C0E100" w:rsidR="00BC7ECB" w:rsidRPr="00811F06" w:rsidRDefault="00BC7ECB" w:rsidP="00BC7ECB">
      <w:pPr>
        <w:pStyle w:val="NoSpacing"/>
        <w:jc w:val="center"/>
        <w:rPr>
          <w:rFonts w:ascii="Montserrat" w:hAnsi="Montserrat"/>
        </w:rPr>
      </w:pPr>
      <w:r w:rsidRPr="00811F06">
        <w:rPr>
          <w:rFonts w:ascii="Montserrat" w:hAnsi="Montserrat"/>
          <w:noProof/>
        </w:rPr>
        <w:drawing>
          <wp:inline distT="0" distB="0" distL="0" distR="0" wp14:anchorId="0D813D78" wp14:editId="103599B4">
            <wp:extent cx="365760" cy="365760"/>
            <wp:effectExtent l="0" t="0" r="0" b="0"/>
            <wp:docPr id="71" name="Graphic 71" descr="Mo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c 71" descr="Mov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65760" cy="365760"/>
                    </a:xfrm>
                    <a:prstGeom prst="rect">
                      <a:avLst/>
                    </a:prstGeom>
                  </pic:spPr>
                </pic:pic>
              </a:graphicData>
            </a:graphic>
          </wp:inline>
        </w:drawing>
      </w:r>
    </w:p>
    <w:p w14:paraId="0AAC8737" w14:textId="69CC270E" w:rsidR="00BC7ECB" w:rsidRPr="00811F06" w:rsidRDefault="00BC7ECB" w:rsidP="00BC7ECB">
      <w:pPr>
        <w:pStyle w:val="MSNCB3"/>
        <w:jc w:val="center"/>
        <w:rPr>
          <w:rFonts w:ascii="Montserrat" w:hAnsi="Montserrat"/>
        </w:rPr>
      </w:pPr>
      <w:bookmarkStart w:id="51" w:name="_Toc112229227"/>
      <w:bookmarkStart w:id="52" w:name="_Toc112232605"/>
      <w:r w:rsidRPr="00811F06">
        <w:rPr>
          <w:rFonts w:ascii="Montserrat" w:hAnsi="Montserrat"/>
        </w:rPr>
        <w:t>Reschedule or Cancel Exam</w:t>
      </w:r>
      <w:bookmarkEnd w:id="51"/>
      <w:bookmarkEnd w:id="52"/>
    </w:p>
    <w:p w14:paraId="58033740" w14:textId="77777777" w:rsidR="00B70155" w:rsidRPr="00811F06" w:rsidRDefault="00B70155" w:rsidP="00B70155">
      <w:pPr>
        <w:pStyle w:val="NoSpacing"/>
        <w:rPr>
          <w:rFonts w:ascii="Montserrat" w:hAnsi="Montserrat"/>
        </w:rPr>
      </w:pPr>
    </w:p>
    <w:p w14:paraId="08ECE73E" w14:textId="3EDDC824" w:rsidR="00BC7ECB" w:rsidRPr="00811F06" w:rsidRDefault="003A0FCC" w:rsidP="00BC7ECB">
      <w:pPr>
        <w:rPr>
          <w:rFonts w:ascii="Montserrat" w:hAnsi="Montserrat"/>
        </w:rPr>
      </w:pPr>
      <w:r w:rsidRPr="00811F06">
        <w:rPr>
          <w:rFonts w:ascii="Montserrat" w:hAnsi="Montserrat"/>
        </w:rPr>
        <w:t>You may need to pay a fee to reschedule or cancel your exam. The table below will help you determine this fee depending on how many days there are until your exam appointment.</w:t>
      </w:r>
    </w:p>
    <w:tbl>
      <w:tblPr>
        <w:tblStyle w:val="GridTable2-Accent6"/>
        <w:tblW w:w="0" w:type="auto"/>
        <w:tblLook w:val="04A0" w:firstRow="1" w:lastRow="0" w:firstColumn="1" w:lastColumn="0" w:noHBand="0" w:noVBand="1"/>
      </w:tblPr>
      <w:tblGrid>
        <w:gridCol w:w="4675"/>
        <w:gridCol w:w="4675"/>
      </w:tblGrid>
      <w:tr w:rsidR="00BC7ECB" w:rsidRPr="00811F06" w14:paraId="5F21A856" w14:textId="77777777" w:rsidTr="001712F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036FEC1D" w14:textId="1DAF3009" w:rsidR="00BC7ECB" w:rsidRPr="00811F06" w:rsidRDefault="00044C1B" w:rsidP="001712F4">
            <w:pPr>
              <w:jc w:val="center"/>
              <w:rPr>
                <w:rFonts w:ascii="Montserrat" w:hAnsi="Montserrat"/>
              </w:rPr>
            </w:pPr>
            <w:r w:rsidRPr="00811F06">
              <w:rPr>
                <w:rFonts w:ascii="Montserrat" w:hAnsi="Montserrat"/>
              </w:rPr>
              <w:t>Days Before Exam</w:t>
            </w:r>
          </w:p>
        </w:tc>
        <w:tc>
          <w:tcPr>
            <w:tcW w:w="4675" w:type="dxa"/>
            <w:vAlign w:val="center"/>
          </w:tcPr>
          <w:p w14:paraId="77C1C14D" w14:textId="128816C1" w:rsidR="00BC7ECB" w:rsidRPr="00811F06" w:rsidRDefault="00BC7ECB" w:rsidP="001712F4">
            <w:pPr>
              <w:jc w:val="center"/>
              <w:cnfStyle w:val="100000000000" w:firstRow="1" w:lastRow="0" w:firstColumn="0" w:lastColumn="0" w:oddVBand="0" w:evenVBand="0" w:oddHBand="0" w:evenHBand="0" w:firstRowFirstColumn="0" w:firstRowLastColumn="0" w:lastRowFirstColumn="0" w:lastRowLastColumn="0"/>
              <w:rPr>
                <w:rFonts w:ascii="Montserrat" w:hAnsi="Montserrat"/>
              </w:rPr>
            </w:pPr>
            <w:r w:rsidRPr="00811F06">
              <w:rPr>
                <w:rFonts w:ascii="Montserrat" w:hAnsi="Montserrat"/>
              </w:rPr>
              <w:t>F</w:t>
            </w:r>
            <w:r w:rsidR="00044C1B" w:rsidRPr="00811F06">
              <w:rPr>
                <w:rFonts w:ascii="Montserrat" w:hAnsi="Montserrat"/>
              </w:rPr>
              <w:t>ee to Reschedule or Cancel</w:t>
            </w:r>
          </w:p>
        </w:tc>
      </w:tr>
      <w:tr w:rsidR="00BC7ECB" w:rsidRPr="00811F06" w14:paraId="7B102174" w14:textId="77777777" w:rsidTr="001712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2943C921" w14:textId="77777777" w:rsidR="00BC7ECB" w:rsidRPr="00811F06" w:rsidRDefault="00BC7ECB" w:rsidP="001712F4">
            <w:pPr>
              <w:jc w:val="center"/>
              <w:rPr>
                <w:rFonts w:ascii="Montserrat" w:hAnsi="Montserrat"/>
              </w:rPr>
            </w:pPr>
            <w:r w:rsidRPr="00811F06">
              <w:rPr>
                <w:rFonts w:ascii="Montserrat" w:hAnsi="Montserrat"/>
              </w:rPr>
              <w:t>Over 15</w:t>
            </w:r>
          </w:p>
        </w:tc>
        <w:tc>
          <w:tcPr>
            <w:tcW w:w="4675" w:type="dxa"/>
            <w:vAlign w:val="center"/>
          </w:tcPr>
          <w:p w14:paraId="2887C152" w14:textId="54D9B411" w:rsidR="00BC7ECB" w:rsidRPr="00811F06" w:rsidRDefault="00044C1B" w:rsidP="001712F4">
            <w:pPr>
              <w:jc w:val="center"/>
              <w:cnfStyle w:val="000000100000" w:firstRow="0" w:lastRow="0" w:firstColumn="0" w:lastColumn="0" w:oddVBand="0" w:evenVBand="0" w:oddHBand="1" w:evenHBand="0" w:firstRowFirstColumn="0" w:firstRowLastColumn="0" w:lastRowFirstColumn="0" w:lastRowLastColumn="0"/>
              <w:rPr>
                <w:rFonts w:ascii="Montserrat" w:hAnsi="Montserrat"/>
              </w:rPr>
            </w:pPr>
            <w:r w:rsidRPr="00811F06">
              <w:rPr>
                <w:rFonts w:ascii="Montserrat" w:hAnsi="Montserrat"/>
              </w:rPr>
              <w:t>Free</w:t>
            </w:r>
          </w:p>
        </w:tc>
      </w:tr>
      <w:tr w:rsidR="00BC7ECB" w:rsidRPr="00811F06" w14:paraId="64B2B222" w14:textId="77777777" w:rsidTr="001712F4">
        <w:trPr>
          <w:trHeight w:val="432"/>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34E067F6" w14:textId="76F285AC" w:rsidR="00BC7ECB" w:rsidRPr="00811F06" w:rsidRDefault="00044C1B" w:rsidP="001712F4">
            <w:pPr>
              <w:jc w:val="center"/>
              <w:rPr>
                <w:rFonts w:ascii="Montserrat" w:hAnsi="Montserrat"/>
              </w:rPr>
            </w:pPr>
            <w:r w:rsidRPr="00811F06">
              <w:rPr>
                <w:rFonts w:ascii="Montserrat" w:hAnsi="Montserrat"/>
              </w:rPr>
              <w:t>7</w:t>
            </w:r>
            <w:r w:rsidR="00BC7ECB" w:rsidRPr="00811F06">
              <w:rPr>
                <w:rFonts w:ascii="Montserrat" w:hAnsi="Montserrat"/>
              </w:rPr>
              <w:t xml:space="preserve"> to 15</w:t>
            </w:r>
          </w:p>
        </w:tc>
        <w:tc>
          <w:tcPr>
            <w:tcW w:w="4675" w:type="dxa"/>
            <w:vAlign w:val="center"/>
          </w:tcPr>
          <w:p w14:paraId="200115EC" w14:textId="77777777" w:rsidR="00BC7ECB" w:rsidRPr="00811F06" w:rsidRDefault="00BC7ECB" w:rsidP="001712F4">
            <w:pPr>
              <w:jc w:val="center"/>
              <w:cnfStyle w:val="000000000000" w:firstRow="0" w:lastRow="0" w:firstColumn="0" w:lastColumn="0" w:oddVBand="0" w:evenVBand="0" w:oddHBand="0" w:evenHBand="0" w:firstRowFirstColumn="0" w:firstRowLastColumn="0" w:lastRowFirstColumn="0" w:lastRowLastColumn="0"/>
              <w:rPr>
                <w:rFonts w:ascii="Montserrat" w:hAnsi="Montserrat"/>
              </w:rPr>
            </w:pPr>
            <w:r w:rsidRPr="00811F06">
              <w:rPr>
                <w:rFonts w:ascii="Montserrat" w:hAnsi="Montserrat"/>
              </w:rPr>
              <w:t>$25, paid to Prometric</w:t>
            </w:r>
          </w:p>
        </w:tc>
      </w:tr>
      <w:tr w:rsidR="00BC7ECB" w:rsidRPr="00811F06" w14:paraId="501A9674" w14:textId="77777777" w:rsidTr="001712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3668B36B" w14:textId="61E6D32B" w:rsidR="00BC7ECB" w:rsidRPr="00811F06" w:rsidRDefault="00044C1B" w:rsidP="001712F4">
            <w:pPr>
              <w:jc w:val="center"/>
              <w:rPr>
                <w:rFonts w:ascii="Montserrat" w:hAnsi="Montserrat"/>
              </w:rPr>
            </w:pPr>
            <w:r w:rsidRPr="00811F06">
              <w:rPr>
                <w:rFonts w:ascii="Montserrat" w:hAnsi="Montserrat"/>
              </w:rPr>
              <w:t>6</w:t>
            </w:r>
            <w:r w:rsidR="00BC7ECB" w:rsidRPr="00811F06">
              <w:rPr>
                <w:rFonts w:ascii="Montserrat" w:hAnsi="Montserrat"/>
              </w:rPr>
              <w:t xml:space="preserve"> or less</w:t>
            </w:r>
          </w:p>
        </w:tc>
        <w:tc>
          <w:tcPr>
            <w:tcW w:w="4675" w:type="dxa"/>
            <w:vAlign w:val="center"/>
          </w:tcPr>
          <w:p w14:paraId="69B7ED61" w14:textId="61211D4F" w:rsidR="00BC7ECB" w:rsidRPr="00811F06" w:rsidRDefault="00044C1B" w:rsidP="001712F4">
            <w:pPr>
              <w:jc w:val="center"/>
              <w:cnfStyle w:val="000000100000" w:firstRow="0" w:lastRow="0" w:firstColumn="0" w:lastColumn="0" w:oddVBand="0" w:evenVBand="0" w:oddHBand="1" w:evenHBand="0" w:firstRowFirstColumn="0" w:firstRowLastColumn="0" w:lastRowFirstColumn="0" w:lastRowLastColumn="0"/>
              <w:rPr>
                <w:rFonts w:ascii="Montserrat" w:hAnsi="Montserrat"/>
              </w:rPr>
            </w:pPr>
            <w:r w:rsidRPr="00811F06">
              <w:rPr>
                <w:rFonts w:ascii="Montserrat" w:hAnsi="Montserrat"/>
              </w:rPr>
              <w:t>Contact MSNCB for $79 extension</w:t>
            </w:r>
          </w:p>
        </w:tc>
      </w:tr>
    </w:tbl>
    <w:p w14:paraId="270AAF6B" w14:textId="77777777" w:rsidR="00BC7ECB" w:rsidRPr="00811F06" w:rsidRDefault="00BC7ECB" w:rsidP="00BC7ECB">
      <w:pPr>
        <w:rPr>
          <w:rFonts w:ascii="Montserrat" w:hAnsi="Montserrat"/>
        </w:rPr>
      </w:pPr>
    </w:p>
    <w:p w14:paraId="4BFD451C" w14:textId="74D8C347" w:rsidR="000229FC" w:rsidRPr="00811F06" w:rsidRDefault="006F1DA0" w:rsidP="00BC5FE6">
      <w:pPr>
        <w:pStyle w:val="MSNCB4"/>
      </w:pPr>
      <w:r w:rsidRPr="00811F06">
        <w:t>Reschedule your exam</w:t>
      </w:r>
    </w:p>
    <w:p w14:paraId="3803BBBB" w14:textId="0D7251CA" w:rsidR="00752656" w:rsidRPr="00811F06" w:rsidRDefault="00752656" w:rsidP="00D03249">
      <w:pPr>
        <w:pStyle w:val="ListParagraph"/>
        <w:numPr>
          <w:ilvl w:val="0"/>
          <w:numId w:val="30"/>
        </w:numPr>
        <w:rPr>
          <w:rFonts w:ascii="Montserrat" w:hAnsi="Montserrat"/>
        </w:rPr>
      </w:pPr>
      <w:r w:rsidRPr="00811F06">
        <w:rPr>
          <w:rFonts w:ascii="Montserrat" w:hAnsi="Montserrat"/>
        </w:rPr>
        <w:t xml:space="preserve">You </w:t>
      </w:r>
      <w:r w:rsidRPr="00811F06">
        <w:rPr>
          <w:rFonts w:ascii="Montserrat" w:hAnsi="Montserrat"/>
          <w:b/>
          <w:bCs/>
        </w:rPr>
        <w:t>cannot</w:t>
      </w:r>
      <w:r w:rsidRPr="00811F06">
        <w:rPr>
          <w:rFonts w:ascii="Montserrat" w:hAnsi="Montserrat"/>
        </w:rPr>
        <w:t xml:space="preserve"> reschedule an exam within </w:t>
      </w:r>
      <w:r w:rsidR="00044C1B" w:rsidRPr="00811F06">
        <w:rPr>
          <w:rFonts w:ascii="Montserrat" w:hAnsi="Montserrat"/>
        </w:rPr>
        <w:t>six</w:t>
      </w:r>
      <w:r w:rsidRPr="00811F06">
        <w:rPr>
          <w:rFonts w:ascii="Montserrat" w:hAnsi="Montserrat"/>
        </w:rPr>
        <w:t xml:space="preserve"> </w:t>
      </w:r>
      <w:r w:rsidR="00920740">
        <w:rPr>
          <w:rFonts w:ascii="Montserrat" w:hAnsi="Montserrat"/>
        </w:rPr>
        <w:t xml:space="preserve">(6) </w:t>
      </w:r>
      <w:r w:rsidRPr="00811F06">
        <w:rPr>
          <w:rFonts w:ascii="Montserrat" w:hAnsi="Montserrat"/>
        </w:rPr>
        <w:t>days of your already scheduled exam appointment. Request an extension instead.</w:t>
      </w:r>
    </w:p>
    <w:p w14:paraId="18C3F4B8" w14:textId="3AC87A2C" w:rsidR="004F21E9" w:rsidRPr="00811F06" w:rsidRDefault="004F21E9" w:rsidP="00D03249">
      <w:pPr>
        <w:pStyle w:val="ListParagraph"/>
        <w:numPr>
          <w:ilvl w:val="0"/>
          <w:numId w:val="30"/>
        </w:numPr>
        <w:rPr>
          <w:rFonts w:ascii="Montserrat" w:hAnsi="Montserrat"/>
        </w:rPr>
      </w:pPr>
      <w:r w:rsidRPr="00811F06">
        <w:rPr>
          <w:rFonts w:ascii="Montserrat" w:hAnsi="Montserrat"/>
          <w:b/>
          <w:bCs/>
        </w:rPr>
        <w:t>Access the application.</w:t>
      </w:r>
    </w:p>
    <w:p w14:paraId="30900512" w14:textId="524F4ACA" w:rsidR="004F21E9" w:rsidRPr="00811F06" w:rsidRDefault="004F21E9" w:rsidP="00D03249">
      <w:pPr>
        <w:pStyle w:val="ListParagraph"/>
        <w:numPr>
          <w:ilvl w:val="1"/>
          <w:numId w:val="30"/>
        </w:numPr>
        <w:rPr>
          <w:rFonts w:ascii="Montserrat" w:hAnsi="Montserrat"/>
        </w:rPr>
      </w:pPr>
      <w:r w:rsidRPr="00811F06">
        <w:rPr>
          <w:rFonts w:ascii="Montserrat" w:hAnsi="Montserrat"/>
        </w:rPr>
        <w:t xml:space="preserve">Log in to an existing account at </w:t>
      </w:r>
      <w:hyperlink r:id="rId71" w:history="1">
        <w:r w:rsidRPr="00811F06">
          <w:rPr>
            <w:rStyle w:val="Hyperlink"/>
            <w:rFonts w:ascii="Montserrat" w:hAnsi="Montserrat"/>
          </w:rPr>
          <w:t>amsn.org</w:t>
        </w:r>
      </w:hyperlink>
      <w:r w:rsidR="00340CEF" w:rsidRPr="00811F06">
        <w:rPr>
          <w:rFonts w:ascii="Montserrat" w:hAnsi="Montserrat"/>
        </w:rPr>
        <w:t xml:space="preserve"> and select </w:t>
      </w:r>
      <w:r w:rsidR="00920740">
        <w:rPr>
          <w:rFonts w:ascii="Montserrat" w:hAnsi="Montserrat"/>
        </w:rPr>
        <w:t>“</w:t>
      </w:r>
      <w:r w:rsidR="00340CEF" w:rsidRPr="00811F06">
        <w:rPr>
          <w:rFonts w:ascii="Montserrat" w:hAnsi="Montserrat"/>
        </w:rPr>
        <w:t>Profile</w:t>
      </w:r>
      <w:r w:rsidR="00920740">
        <w:rPr>
          <w:rFonts w:ascii="Montserrat" w:hAnsi="Montserrat"/>
        </w:rPr>
        <w:t>”</w:t>
      </w:r>
      <w:r w:rsidR="00340CEF" w:rsidRPr="00811F06">
        <w:rPr>
          <w:rFonts w:ascii="Montserrat" w:hAnsi="Montserrat"/>
        </w:rPr>
        <w:t xml:space="preserve"> at the top of the page,</w:t>
      </w:r>
    </w:p>
    <w:p w14:paraId="6C31BC39" w14:textId="30C6D983" w:rsidR="004F21E9" w:rsidRPr="00811F06" w:rsidRDefault="004F21E9" w:rsidP="00D03249">
      <w:pPr>
        <w:pStyle w:val="ListParagraph"/>
        <w:numPr>
          <w:ilvl w:val="1"/>
          <w:numId w:val="30"/>
        </w:numPr>
        <w:rPr>
          <w:rFonts w:ascii="Montserrat" w:hAnsi="Montserrat"/>
        </w:rPr>
      </w:pPr>
      <w:r w:rsidRPr="00811F06">
        <w:rPr>
          <w:rFonts w:ascii="Montserrat" w:hAnsi="Montserrat"/>
        </w:rPr>
        <w:t xml:space="preserve">Under My Account Links on your profile, select </w:t>
      </w:r>
      <w:r w:rsidR="00920740">
        <w:rPr>
          <w:rFonts w:ascii="Montserrat" w:hAnsi="Montserrat"/>
        </w:rPr>
        <w:t>“</w:t>
      </w:r>
      <w:r w:rsidRPr="00811F06">
        <w:rPr>
          <w:rFonts w:ascii="Montserrat" w:hAnsi="Montserrat"/>
        </w:rPr>
        <w:t>Certification Applications</w:t>
      </w:r>
      <w:r w:rsidR="00340CEF" w:rsidRPr="00811F06">
        <w:rPr>
          <w:rFonts w:ascii="Montserrat" w:hAnsi="Montserrat"/>
        </w:rPr>
        <w:t>.</w:t>
      </w:r>
      <w:r w:rsidR="00920740">
        <w:rPr>
          <w:rFonts w:ascii="Montserrat" w:hAnsi="Montserrat"/>
        </w:rPr>
        <w:t>”</w:t>
      </w:r>
    </w:p>
    <w:p w14:paraId="0EA5F074" w14:textId="17644DB1" w:rsidR="004F21E9" w:rsidRPr="00811F06" w:rsidRDefault="004F21E9" w:rsidP="00D03249">
      <w:pPr>
        <w:pStyle w:val="ListParagraph"/>
        <w:numPr>
          <w:ilvl w:val="0"/>
          <w:numId w:val="30"/>
        </w:numPr>
        <w:rPr>
          <w:rFonts w:ascii="Montserrat" w:hAnsi="Montserrat"/>
        </w:rPr>
      </w:pPr>
      <w:r w:rsidRPr="00811F06">
        <w:rPr>
          <w:rFonts w:ascii="Montserrat" w:hAnsi="Montserrat"/>
          <w:b/>
          <w:bCs/>
        </w:rPr>
        <w:t xml:space="preserve">Scheduling Portal. </w:t>
      </w:r>
      <w:r w:rsidRPr="00811F06">
        <w:rPr>
          <w:rFonts w:ascii="Montserrat" w:hAnsi="Montserrat"/>
        </w:rPr>
        <w:t xml:space="preserve">Select a purple button that says </w:t>
      </w:r>
      <w:r w:rsidR="00920740">
        <w:rPr>
          <w:rFonts w:ascii="Montserrat" w:hAnsi="Montserrat"/>
        </w:rPr>
        <w:t>“</w:t>
      </w:r>
      <w:r w:rsidRPr="00811F06">
        <w:rPr>
          <w:rFonts w:ascii="Montserrat" w:hAnsi="Montserrat"/>
        </w:rPr>
        <w:t>Step 3: Exam Appointment Scheduling</w:t>
      </w:r>
      <w:r w:rsidR="00920740">
        <w:rPr>
          <w:rFonts w:ascii="Montserrat" w:hAnsi="Montserrat"/>
        </w:rPr>
        <w:t>”</w:t>
      </w:r>
      <w:r w:rsidRPr="00811F06">
        <w:rPr>
          <w:rFonts w:ascii="Montserrat" w:hAnsi="Montserrat"/>
        </w:rPr>
        <w:t xml:space="preserve"> in the top right corner of your Dashboard. This will take you to the Prometric scheduling portal.</w:t>
      </w:r>
    </w:p>
    <w:p w14:paraId="0F064864" w14:textId="13F862F5" w:rsidR="004F21E9" w:rsidRPr="00811F06" w:rsidRDefault="004F21E9" w:rsidP="00D03249">
      <w:pPr>
        <w:pStyle w:val="ListParagraph"/>
        <w:numPr>
          <w:ilvl w:val="0"/>
          <w:numId w:val="30"/>
        </w:numPr>
        <w:rPr>
          <w:rFonts w:ascii="Montserrat" w:hAnsi="Montserrat"/>
        </w:rPr>
      </w:pPr>
      <w:r w:rsidRPr="00811F06">
        <w:rPr>
          <w:rFonts w:ascii="Montserrat" w:hAnsi="Montserrat"/>
          <w:b/>
          <w:bCs/>
        </w:rPr>
        <w:t>Re</w:t>
      </w:r>
      <w:r w:rsidR="003A0FCC" w:rsidRPr="00811F06">
        <w:rPr>
          <w:rFonts w:ascii="Montserrat" w:hAnsi="Montserrat"/>
          <w:b/>
          <w:bCs/>
        </w:rPr>
        <w:t>s</w:t>
      </w:r>
      <w:r w:rsidRPr="00811F06">
        <w:rPr>
          <w:rFonts w:ascii="Montserrat" w:hAnsi="Montserrat"/>
          <w:b/>
          <w:bCs/>
        </w:rPr>
        <w:t xml:space="preserve">chedule. </w:t>
      </w:r>
      <w:r w:rsidRPr="00811F06">
        <w:rPr>
          <w:rFonts w:ascii="Montserrat" w:hAnsi="Montserrat"/>
        </w:rPr>
        <w:t xml:space="preserve">Choose </w:t>
      </w:r>
      <w:r w:rsidR="00920740">
        <w:rPr>
          <w:rFonts w:ascii="Montserrat" w:hAnsi="Montserrat"/>
        </w:rPr>
        <w:t>“</w:t>
      </w:r>
      <w:r w:rsidRPr="00811F06">
        <w:rPr>
          <w:rFonts w:ascii="Montserrat" w:hAnsi="Montserrat"/>
        </w:rPr>
        <w:t xml:space="preserve">Reschedule </w:t>
      </w:r>
      <w:r w:rsidR="0073783C">
        <w:rPr>
          <w:rFonts w:ascii="Montserrat" w:hAnsi="Montserrat"/>
        </w:rPr>
        <w:t>CAVRN</w:t>
      </w:r>
      <w:r w:rsidRPr="00811F06">
        <w:rPr>
          <w:rFonts w:ascii="Montserrat" w:hAnsi="Montserrat"/>
        </w:rPr>
        <w:t xml:space="preserve"> Exam At a Test Center</w:t>
      </w:r>
      <w:r w:rsidR="00920740">
        <w:rPr>
          <w:rFonts w:ascii="Montserrat" w:hAnsi="Montserrat"/>
        </w:rPr>
        <w:t>”</w:t>
      </w:r>
      <w:r w:rsidRPr="00811F06">
        <w:rPr>
          <w:rFonts w:ascii="Montserrat" w:hAnsi="Montserrat"/>
        </w:rPr>
        <w:t xml:space="preserve"> or </w:t>
      </w:r>
      <w:r w:rsidR="00920740">
        <w:rPr>
          <w:rFonts w:ascii="Montserrat" w:hAnsi="Montserrat"/>
        </w:rPr>
        <w:t>“</w:t>
      </w:r>
      <w:r w:rsidRPr="00811F06">
        <w:rPr>
          <w:rFonts w:ascii="Montserrat" w:hAnsi="Montserrat"/>
        </w:rPr>
        <w:t xml:space="preserve">Reschedule </w:t>
      </w:r>
      <w:r w:rsidR="0073783C">
        <w:rPr>
          <w:rFonts w:ascii="Montserrat" w:hAnsi="Montserrat"/>
        </w:rPr>
        <w:t>CAVRN</w:t>
      </w:r>
      <w:r w:rsidRPr="00811F06">
        <w:rPr>
          <w:rFonts w:ascii="Montserrat" w:hAnsi="Montserrat"/>
        </w:rPr>
        <w:t xml:space="preserve"> Exam</w:t>
      </w:r>
      <w:r w:rsidR="003A0FCC" w:rsidRPr="00811F06">
        <w:rPr>
          <w:rFonts w:ascii="Montserrat" w:hAnsi="Montserrat"/>
        </w:rPr>
        <w:t xml:space="preserve"> </w:t>
      </w:r>
      <w:r w:rsidRPr="00811F06">
        <w:rPr>
          <w:rFonts w:ascii="Montserrat" w:hAnsi="Montserrat"/>
        </w:rPr>
        <w:t>Remote Proctored</w:t>
      </w:r>
      <w:r w:rsidR="003A0FCC" w:rsidRPr="00811F06">
        <w:rPr>
          <w:rFonts w:ascii="Montserrat" w:hAnsi="Montserrat"/>
        </w:rPr>
        <w:t xml:space="preserve"> Appointment.</w:t>
      </w:r>
      <w:r w:rsidR="00920740">
        <w:rPr>
          <w:rFonts w:ascii="Montserrat" w:hAnsi="Montserrat"/>
        </w:rPr>
        <w:t>”</w:t>
      </w:r>
    </w:p>
    <w:p w14:paraId="7F13EB48" w14:textId="5260CA46" w:rsidR="004F21E9" w:rsidRPr="00811F06" w:rsidRDefault="004F21E9" w:rsidP="00D03249">
      <w:pPr>
        <w:pStyle w:val="ListParagraph"/>
        <w:numPr>
          <w:ilvl w:val="1"/>
          <w:numId w:val="30"/>
        </w:numPr>
        <w:rPr>
          <w:rFonts w:ascii="Montserrat" w:hAnsi="Montserrat"/>
        </w:rPr>
      </w:pPr>
      <w:r w:rsidRPr="00811F06">
        <w:rPr>
          <w:rFonts w:ascii="Montserrat" w:hAnsi="Montserrat"/>
        </w:rPr>
        <w:t>Enter the confirmation number for your currently scheduled exam.</w:t>
      </w:r>
    </w:p>
    <w:p w14:paraId="3A3629E2" w14:textId="4D5EB062" w:rsidR="004F21E9" w:rsidRPr="00811F06" w:rsidRDefault="004F21E9" w:rsidP="00D03249">
      <w:pPr>
        <w:pStyle w:val="ListParagraph"/>
        <w:numPr>
          <w:ilvl w:val="1"/>
          <w:numId w:val="30"/>
        </w:numPr>
        <w:rPr>
          <w:rFonts w:ascii="Montserrat" w:hAnsi="Montserrat"/>
        </w:rPr>
      </w:pPr>
      <w:r w:rsidRPr="00811F06">
        <w:rPr>
          <w:rFonts w:ascii="Montserrat" w:hAnsi="Montserrat"/>
        </w:rPr>
        <w:t xml:space="preserve">You’ll be able to search for an exam date within a two-week time frame in any location of your choice. If you don’t see any dates you like, then </w:t>
      </w:r>
      <w:r w:rsidRPr="00811F06">
        <w:rPr>
          <w:rFonts w:ascii="Montserrat" w:hAnsi="Montserrat"/>
        </w:rPr>
        <w:lastRenderedPageBreak/>
        <w:t xml:space="preserve">choose a different week within your 90-day test period. We recommend you search in </w:t>
      </w:r>
      <w:r w:rsidR="00920740">
        <w:rPr>
          <w:rFonts w:ascii="Montserrat" w:hAnsi="Montserrat"/>
        </w:rPr>
        <w:t>five</w:t>
      </w:r>
      <w:r w:rsidRPr="00811F06">
        <w:rPr>
          <w:rFonts w:ascii="Montserrat" w:hAnsi="Montserrat"/>
        </w:rPr>
        <w:t>-day increments.</w:t>
      </w:r>
    </w:p>
    <w:p w14:paraId="2EA34F45" w14:textId="10209F8D" w:rsidR="004F21E9" w:rsidRPr="00811F06" w:rsidRDefault="004F21E9" w:rsidP="00D03249">
      <w:pPr>
        <w:pStyle w:val="ListParagraph"/>
        <w:numPr>
          <w:ilvl w:val="0"/>
          <w:numId w:val="30"/>
        </w:numPr>
        <w:rPr>
          <w:rFonts w:ascii="Montserrat" w:hAnsi="Montserrat"/>
        </w:rPr>
      </w:pPr>
      <w:r w:rsidRPr="00811F06">
        <w:rPr>
          <w:rFonts w:ascii="Montserrat" w:hAnsi="Montserrat"/>
          <w:b/>
          <w:bCs/>
        </w:rPr>
        <w:t xml:space="preserve">Confirmation. </w:t>
      </w:r>
      <w:r w:rsidRPr="00811F06">
        <w:rPr>
          <w:rFonts w:ascii="Montserrat" w:hAnsi="Montserrat"/>
        </w:rPr>
        <w:t xml:space="preserve">Prometric will email you an exam confirmation number after you </w:t>
      </w:r>
      <w:r w:rsidR="003A0FCC" w:rsidRPr="00811F06">
        <w:rPr>
          <w:rFonts w:ascii="Montserrat" w:hAnsi="Montserrat"/>
        </w:rPr>
        <w:t>re</w:t>
      </w:r>
      <w:r w:rsidRPr="00811F06">
        <w:rPr>
          <w:rFonts w:ascii="Montserrat" w:hAnsi="Montserrat"/>
        </w:rPr>
        <w:t>schedule your exam. Write down your confirmation number and save it. You will need it to take the exam.</w:t>
      </w:r>
    </w:p>
    <w:p w14:paraId="687EC5B1" w14:textId="0345A64A" w:rsidR="003A0FCC" w:rsidRPr="00811F06" w:rsidRDefault="006F1DA0" w:rsidP="00BC5FE6">
      <w:pPr>
        <w:pStyle w:val="MSNCB4"/>
      </w:pPr>
      <w:bookmarkStart w:id="53" w:name="HowtoCancel"/>
      <w:r w:rsidRPr="00811F06">
        <w:t>Cancel your exam</w:t>
      </w:r>
    </w:p>
    <w:bookmarkEnd w:id="53"/>
    <w:p w14:paraId="6FCDEA62" w14:textId="029F39A5" w:rsidR="00752656" w:rsidRPr="00811F06" w:rsidRDefault="00752656" w:rsidP="00D03249">
      <w:pPr>
        <w:pStyle w:val="ListParagraph"/>
        <w:numPr>
          <w:ilvl w:val="0"/>
          <w:numId w:val="31"/>
        </w:numPr>
        <w:rPr>
          <w:rFonts w:ascii="Montserrat" w:hAnsi="Montserrat"/>
        </w:rPr>
      </w:pPr>
      <w:r w:rsidRPr="00811F06">
        <w:rPr>
          <w:rFonts w:ascii="Montserrat" w:hAnsi="Montserrat"/>
          <w:b/>
          <w:bCs/>
        </w:rPr>
        <w:t>Do not</w:t>
      </w:r>
      <w:r w:rsidRPr="00811F06">
        <w:rPr>
          <w:rFonts w:ascii="Montserrat" w:hAnsi="Montserrat"/>
        </w:rPr>
        <w:t xml:space="preserve"> cancel your exam if it is scheduled in the next </w:t>
      </w:r>
      <w:r w:rsidR="00044C1B" w:rsidRPr="00811F06">
        <w:rPr>
          <w:rFonts w:ascii="Montserrat" w:hAnsi="Montserrat"/>
        </w:rPr>
        <w:t>six</w:t>
      </w:r>
      <w:r w:rsidRPr="00811F06">
        <w:rPr>
          <w:rFonts w:ascii="Montserrat" w:hAnsi="Montserrat"/>
        </w:rPr>
        <w:t xml:space="preserve"> days. Request an extension </w:t>
      </w:r>
      <w:r w:rsidR="000D3FC8" w:rsidRPr="00811F06">
        <w:rPr>
          <w:rFonts w:ascii="Montserrat" w:hAnsi="Montserrat"/>
        </w:rPr>
        <w:t>instead.</w:t>
      </w:r>
    </w:p>
    <w:p w14:paraId="62731794" w14:textId="0747FD52" w:rsidR="003A0FCC" w:rsidRPr="00811F06" w:rsidRDefault="003A0FCC" w:rsidP="00D03249">
      <w:pPr>
        <w:pStyle w:val="ListParagraph"/>
        <w:numPr>
          <w:ilvl w:val="0"/>
          <w:numId w:val="31"/>
        </w:numPr>
        <w:rPr>
          <w:rFonts w:ascii="Montserrat" w:hAnsi="Montserrat"/>
        </w:rPr>
      </w:pPr>
      <w:r w:rsidRPr="00811F06">
        <w:rPr>
          <w:rFonts w:ascii="Montserrat" w:hAnsi="Montserrat"/>
          <w:b/>
          <w:bCs/>
        </w:rPr>
        <w:t>Access the application.</w:t>
      </w:r>
    </w:p>
    <w:p w14:paraId="745C6167" w14:textId="542BE874" w:rsidR="003A0FCC" w:rsidRPr="00811F06" w:rsidRDefault="003A0FCC" w:rsidP="00D03249">
      <w:pPr>
        <w:pStyle w:val="ListParagraph"/>
        <w:numPr>
          <w:ilvl w:val="1"/>
          <w:numId w:val="31"/>
        </w:numPr>
        <w:rPr>
          <w:rFonts w:ascii="Montserrat" w:hAnsi="Montserrat"/>
        </w:rPr>
      </w:pPr>
      <w:r w:rsidRPr="00811F06">
        <w:rPr>
          <w:rFonts w:ascii="Montserrat" w:hAnsi="Montserrat"/>
        </w:rPr>
        <w:t xml:space="preserve">Log in to an existing account at </w:t>
      </w:r>
      <w:hyperlink r:id="rId72" w:history="1">
        <w:r w:rsidRPr="00811F06">
          <w:rPr>
            <w:rStyle w:val="Hyperlink"/>
            <w:rFonts w:ascii="Montserrat" w:hAnsi="Montserrat"/>
          </w:rPr>
          <w:t>amsn.org</w:t>
        </w:r>
      </w:hyperlink>
      <w:r w:rsidR="00340CEF" w:rsidRPr="00811F06">
        <w:rPr>
          <w:rFonts w:ascii="Montserrat" w:hAnsi="Montserrat"/>
        </w:rPr>
        <w:t xml:space="preserve"> and select Profile at the top of the page,</w:t>
      </w:r>
    </w:p>
    <w:p w14:paraId="1B68C97A" w14:textId="2A6850D5" w:rsidR="003A0FCC" w:rsidRPr="00811F06" w:rsidRDefault="003A0FCC" w:rsidP="00D03249">
      <w:pPr>
        <w:pStyle w:val="ListParagraph"/>
        <w:numPr>
          <w:ilvl w:val="1"/>
          <w:numId w:val="31"/>
        </w:numPr>
        <w:rPr>
          <w:rFonts w:ascii="Montserrat" w:hAnsi="Montserrat"/>
        </w:rPr>
      </w:pPr>
      <w:r w:rsidRPr="00811F06">
        <w:rPr>
          <w:rFonts w:ascii="Montserrat" w:hAnsi="Montserrat"/>
        </w:rPr>
        <w:t>Under My Account Links on your profile, select Certification Applications</w:t>
      </w:r>
      <w:r w:rsidR="00340CEF" w:rsidRPr="00811F06">
        <w:rPr>
          <w:rFonts w:ascii="Montserrat" w:hAnsi="Montserrat"/>
        </w:rPr>
        <w:t>.</w:t>
      </w:r>
    </w:p>
    <w:p w14:paraId="66CC8A1E" w14:textId="74E26A25" w:rsidR="003A0FCC" w:rsidRPr="00811F06" w:rsidRDefault="003A0FCC" w:rsidP="00D03249">
      <w:pPr>
        <w:pStyle w:val="ListParagraph"/>
        <w:numPr>
          <w:ilvl w:val="0"/>
          <w:numId w:val="31"/>
        </w:numPr>
        <w:rPr>
          <w:rFonts w:ascii="Montserrat" w:hAnsi="Montserrat"/>
        </w:rPr>
      </w:pPr>
      <w:r w:rsidRPr="00811F06">
        <w:rPr>
          <w:rFonts w:ascii="Montserrat" w:hAnsi="Montserrat"/>
          <w:b/>
          <w:bCs/>
        </w:rPr>
        <w:t xml:space="preserve">Scheduling Portal. </w:t>
      </w:r>
      <w:r w:rsidRPr="00811F06">
        <w:rPr>
          <w:rFonts w:ascii="Montserrat" w:hAnsi="Montserrat"/>
        </w:rPr>
        <w:t xml:space="preserve">Select a purple button that says </w:t>
      </w:r>
      <w:r w:rsidR="00920740">
        <w:rPr>
          <w:rFonts w:ascii="Montserrat" w:hAnsi="Montserrat"/>
        </w:rPr>
        <w:t>“</w:t>
      </w:r>
      <w:r w:rsidRPr="00811F06">
        <w:rPr>
          <w:rFonts w:ascii="Montserrat" w:hAnsi="Montserrat"/>
        </w:rPr>
        <w:t>Step 3: Exam Appointment Scheduling</w:t>
      </w:r>
      <w:r w:rsidR="00920740">
        <w:rPr>
          <w:rFonts w:ascii="Montserrat" w:hAnsi="Montserrat"/>
        </w:rPr>
        <w:t>”</w:t>
      </w:r>
      <w:r w:rsidRPr="00811F06">
        <w:rPr>
          <w:rFonts w:ascii="Montserrat" w:hAnsi="Montserrat"/>
        </w:rPr>
        <w:t xml:space="preserve"> in the top right corner of your Dashboard. This will take you to the Prometric scheduling portal.</w:t>
      </w:r>
    </w:p>
    <w:p w14:paraId="4FDB8467" w14:textId="56A3FDC3" w:rsidR="003A0FCC" w:rsidRPr="00811F06" w:rsidRDefault="003A0FCC" w:rsidP="00D03249">
      <w:pPr>
        <w:pStyle w:val="ListParagraph"/>
        <w:numPr>
          <w:ilvl w:val="0"/>
          <w:numId w:val="31"/>
        </w:numPr>
        <w:rPr>
          <w:rFonts w:ascii="Montserrat" w:hAnsi="Montserrat"/>
        </w:rPr>
      </w:pPr>
      <w:r w:rsidRPr="00811F06">
        <w:rPr>
          <w:rFonts w:ascii="Montserrat" w:hAnsi="Montserrat"/>
          <w:b/>
          <w:bCs/>
        </w:rPr>
        <w:t xml:space="preserve">Cancel. </w:t>
      </w:r>
      <w:r w:rsidRPr="00811F06">
        <w:rPr>
          <w:rFonts w:ascii="Montserrat" w:hAnsi="Montserrat"/>
        </w:rPr>
        <w:t xml:space="preserve">Choose </w:t>
      </w:r>
      <w:r w:rsidR="00920740">
        <w:rPr>
          <w:rFonts w:ascii="Montserrat" w:hAnsi="Montserrat"/>
        </w:rPr>
        <w:t>“</w:t>
      </w:r>
      <w:r w:rsidRPr="00811F06">
        <w:rPr>
          <w:rFonts w:ascii="Montserrat" w:hAnsi="Montserrat"/>
        </w:rPr>
        <w:t xml:space="preserve">Cancel </w:t>
      </w:r>
      <w:r w:rsidR="0073783C">
        <w:rPr>
          <w:rFonts w:ascii="Montserrat" w:hAnsi="Montserrat"/>
        </w:rPr>
        <w:t>CAVRN</w:t>
      </w:r>
      <w:r w:rsidRPr="00811F06">
        <w:rPr>
          <w:rFonts w:ascii="Montserrat" w:hAnsi="Montserrat"/>
        </w:rPr>
        <w:t xml:space="preserve"> Exam.</w:t>
      </w:r>
      <w:r w:rsidR="00920740">
        <w:rPr>
          <w:rFonts w:ascii="Montserrat" w:hAnsi="Montserrat"/>
        </w:rPr>
        <w:t>”</w:t>
      </w:r>
    </w:p>
    <w:p w14:paraId="337345A6" w14:textId="1276BDC4" w:rsidR="003A0FCC" w:rsidRPr="00811F06" w:rsidRDefault="003A0FCC" w:rsidP="00D03249">
      <w:pPr>
        <w:pStyle w:val="ListParagraph"/>
        <w:numPr>
          <w:ilvl w:val="1"/>
          <w:numId w:val="31"/>
        </w:numPr>
        <w:rPr>
          <w:rFonts w:ascii="Montserrat" w:hAnsi="Montserrat"/>
        </w:rPr>
      </w:pPr>
      <w:r w:rsidRPr="00811F06">
        <w:rPr>
          <w:rFonts w:ascii="Montserrat" w:hAnsi="Montserrat"/>
        </w:rPr>
        <w:t>Enter the confirmation number for your currently scheduled exam.</w:t>
      </w:r>
    </w:p>
    <w:p w14:paraId="705AC9EA" w14:textId="41811B4E" w:rsidR="003A0FCC" w:rsidRPr="00811F06" w:rsidRDefault="003A0FCC" w:rsidP="00D03249">
      <w:pPr>
        <w:pStyle w:val="ListParagraph"/>
        <w:numPr>
          <w:ilvl w:val="1"/>
          <w:numId w:val="31"/>
        </w:numPr>
        <w:rPr>
          <w:rFonts w:ascii="Montserrat" w:hAnsi="Montserrat"/>
        </w:rPr>
      </w:pPr>
      <w:r w:rsidRPr="00811F06">
        <w:rPr>
          <w:rFonts w:ascii="Montserrat" w:hAnsi="Montserrat"/>
        </w:rPr>
        <w:t>Follow the prompts to cancel your exam.</w:t>
      </w:r>
    </w:p>
    <w:p w14:paraId="1101507D" w14:textId="52E09DFB" w:rsidR="003A0FCC" w:rsidRPr="00811F06" w:rsidRDefault="00B74458" w:rsidP="003A0FCC">
      <w:pPr>
        <w:rPr>
          <w:rFonts w:ascii="Montserrat" w:hAnsi="Montserrat"/>
        </w:rPr>
      </w:pPr>
      <w:r w:rsidRPr="00811F06">
        <w:rPr>
          <w:rFonts w:ascii="Montserrat" w:hAnsi="Montserrat"/>
        </w:rPr>
        <w:t xml:space="preserve">Cancelling your exam application will </w:t>
      </w:r>
      <w:r w:rsidRPr="00811F06">
        <w:rPr>
          <w:rFonts w:ascii="Montserrat" w:hAnsi="Montserrat"/>
          <w:b/>
          <w:bCs/>
        </w:rPr>
        <w:t>not</w:t>
      </w:r>
      <w:r w:rsidRPr="00811F06">
        <w:rPr>
          <w:rFonts w:ascii="Montserrat" w:hAnsi="Montserrat"/>
        </w:rPr>
        <w:t xml:space="preserve"> automatically result in a refund of your exam application</w:t>
      </w:r>
      <w:r w:rsidR="005E605C" w:rsidRPr="00811F06">
        <w:rPr>
          <w:rFonts w:ascii="Montserrat" w:hAnsi="Montserrat"/>
        </w:rPr>
        <w:t xml:space="preserve"> fees</w:t>
      </w:r>
      <w:r w:rsidRPr="00811F06">
        <w:rPr>
          <w:rFonts w:ascii="Montserrat" w:hAnsi="Montserrat"/>
        </w:rPr>
        <w:t xml:space="preserve">. See </w:t>
      </w:r>
      <w:hyperlink w:anchor="Withdraw" w:history="1">
        <w:r w:rsidRPr="00811F06">
          <w:rPr>
            <w:rStyle w:val="Hyperlink"/>
            <w:rFonts w:ascii="Montserrat" w:hAnsi="Montserrat"/>
          </w:rPr>
          <w:t xml:space="preserve">Withdraw </w:t>
        </w:r>
        <w:r w:rsidR="0073783C">
          <w:rPr>
            <w:rStyle w:val="Hyperlink"/>
            <w:rFonts w:ascii="Montserrat" w:hAnsi="Montserrat"/>
          </w:rPr>
          <w:t>CAVRN</w:t>
        </w:r>
        <w:r w:rsidRPr="00811F06">
          <w:rPr>
            <w:rStyle w:val="Hyperlink"/>
            <w:rFonts w:ascii="Montserrat" w:hAnsi="Montserrat"/>
          </w:rPr>
          <w:t xml:space="preserve"> Application</w:t>
        </w:r>
      </w:hyperlink>
      <w:r w:rsidRPr="00811F06">
        <w:rPr>
          <w:rFonts w:ascii="Montserrat" w:hAnsi="Montserrat"/>
        </w:rPr>
        <w:t xml:space="preserve"> for refunds and withdrawals.</w:t>
      </w:r>
    </w:p>
    <w:p w14:paraId="550B8F5D" w14:textId="77777777" w:rsidR="00BC7ECB" w:rsidRPr="00811F06" w:rsidRDefault="00BC7ECB" w:rsidP="00BC7ECB">
      <w:pPr>
        <w:pStyle w:val="NoSpacing"/>
        <w:jc w:val="center"/>
        <w:rPr>
          <w:rFonts w:ascii="Montserrat" w:hAnsi="Montserrat"/>
        </w:rPr>
      </w:pPr>
      <w:r w:rsidRPr="00811F06">
        <w:rPr>
          <w:rFonts w:ascii="Montserrat" w:hAnsi="Montserrat"/>
          <w:noProof/>
        </w:rPr>
        <w:drawing>
          <wp:inline distT="0" distB="0" distL="0" distR="0" wp14:anchorId="0D9C5A97" wp14:editId="424C0894">
            <wp:extent cx="463826" cy="463826"/>
            <wp:effectExtent l="0" t="0" r="0" b="0"/>
            <wp:docPr id="72" name="Graphic 72" descr="Daily calend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c 72" descr="Daily calendar with solid fill"/>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467067" cy="467067"/>
                    </a:xfrm>
                    <a:prstGeom prst="rect">
                      <a:avLst/>
                    </a:prstGeom>
                  </pic:spPr>
                </pic:pic>
              </a:graphicData>
            </a:graphic>
          </wp:inline>
        </w:drawing>
      </w:r>
    </w:p>
    <w:p w14:paraId="3787C8EA" w14:textId="35BF7D33" w:rsidR="00BC7ECB" w:rsidRPr="00811F06" w:rsidRDefault="002F3E2E" w:rsidP="00BC7ECB">
      <w:pPr>
        <w:pStyle w:val="MSNCB3"/>
        <w:jc w:val="center"/>
        <w:rPr>
          <w:rFonts w:ascii="Montserrat" w:hAnsi="Montserrat"/>
        </w:rPr>
      </w:pPr>
      <w:bookmarkStart w:id="54" w:name="_Toc112229228"/>
      <w:bookmarkStart w:id="55" w:name="_Toc112232606"/>
      <w:r w:rsidRPr="00811F06">
        <w:rPr>
          <w:rFonts w:ascii="Montserrat" w:hAnsi="Montserrat"/>
        </w:rPr>
        <w:t>Missed Exams and Expired Test Periods</w:t>
      </w:r>
      <w:bookmarkEnd w:id="54"/>
      <w:bookmarkEnd w:id="55"/>
    </w:p>
    <w:p w14:paraId="0E32D743" w14:textId="77777777" w:rsidR="00D44DFE" w:rsidRPr="00811F06" w:rsidRDefault="00D44DFE" w:rsidP="00D44DFE">
      <w:pPr>
        <w:pStyle w:val="NoSpacing"/>
        <w:rPr>
          <w:rFonts w:ascii="Montserrat" w:hAnsi="Montserrat"/>
        </w:rPr>
      </w:pPr>
    </w:p>
    <w:p w14:paraId="602DB408" w14:textId="7C5F0C46" w:rsidR="000B7FBB" w:rsidRPr="00811F06" w:rsidRDefault="000E46A3" w:rsidP="00BC7ECB">
      <w:pPr>
        <w:rPr>
          <w:rFonts w:ascii="Montserrat" w:hAnsi="Montserrat"/>
        </w:rPr>
      </w:pPr>
      <w:r w:rsidRPr="00811F06">
        <w:rPr>
          <w:rFonts w:ascii="Montserrat" w:hAnsi="Montserrat"/>
        </w:rPr>
        <w:t xml:space="preserve">We understand life happens, and sometimes you can’t make a scheduled exam appointment or you forget to schedule an exam. In those cases, you can </w:t>
      </w:r>
      <w:r w:rsidR="002F3E2E" w:rsidRPr="00811F06">
        <w:rPr>
          <w:rFonts w:ascii="Montserrat" w:hAnsi="Montserrat"/>
        </w:rPr>
        <w:t>request</w:t>
      </w:r>
      <w:r w:rsidRPr="00811F06">
        <w:rPr>
          <w:rFonts w:ascii="Montserrat" w:hAnsi="Montserrat"/>
        </w:rPr>
        <w:t xml:space="preserve"> an extension of your 90-day test period.</w:t>
      </w:r>
    </w:p>
    <w:p w14:paraId="3C2C27EF" w14:textId="7AE35B85" w:rsidR="000E46A3" w:rsidRPr="00811F06" w:rsidRDefault="006F1DA0" w:rsidP="00BC5FE6">
      <w:pPr>
        <w:pStyle w:val="MSNCB4"/>
      </w:pPr>
      <w:r w:rsidRPr="00811F06">
        <w:t>Request an extension for three reasons</w:t>
      </w:r>
    </w:p>
    <w:p w14:paraId="1B463484" w14:textId="088B520E" w:rsidR="000E46A3" w:rsidRPr="00811F06" w:rsidRDefault="000E46A3" w:rsidP="00D03249">
      <w:pPr>
        <w:pStyle w:val="NoSpacing"/>
        <w:numPr>
          <w:ilvl w:val="0"/>
          <w:numId w:val="32"/>
        </w:numPr>
        <w:rPr>
          <w:rFonts w:ascii="Montserrat" w:hAnsi="Montserrat"/>
        </w:rPr>
      </w:pPr>
      <w:r w:rsidRPr="00811F06">
        <w:rPr>
          <w:rFonts w:ascii="Montserrat" w:hAnsi="Montserrat"/>
        </w:rPr>
        <w:t>You cannot attend a</w:t>
      </w:r>
      <w:r w:rsidR="00213D9A" w:rsidRPr="00811F06">
        <w:rPr>
          <w:rFonts w:ascii="Montserrat" w:hAnsi="Montserrat"/>
        </w:rPr>
        <w:t xml:space="preserve"> scheduled </w:t>
      </w:r>
      <w:r w:rsidRPr="00811F06">
        <w:rPr>
          <w:rFonts w:ascii="Montserrat" w:hAnsi="Montserrat"/>
        </w:rPr>
        <w:t xml:space="preserve">exam happening in </w:t>
      </w:r>
      <w:r w:rsidR="00920740">
        <w:rPr>
          <w:rFonts w:ascii="Montserrat" w:hAnsi="Montserrat"/>
        </w:rPr>
        <w:t>six (6)</w:t>
      </w:r>
      <w:r w:rsidRPr="00811F06">
        <w:rPr>
          <w:rFonts w:ascii="Montserrat" w:hAnsi="Montserrat"/>
        </w:rPr>
        <w:t xml:space="preserve"> days or less.</w:t>
      </w:r>
    </w:p>
    <w:p w14:paraId="08D58C46" w14:textId="7B190C44" w:rsidR="000E46A3" w:rsidRPr="00811F06" w:rsidRDefault="000E46A3" w:rsidP="00D03249">
      <w:pPr>
        <w:pStyle w:val="NoSpacing"/>
        <w:numPr>
          <w:ilvl w:val="0"/>
          <w:numId w:val="32"/>
        </w:numPr>
        <w:rPr>
          <w:rFonts w:ascii="Montserrat" w:hAnsi="Montserrat"/>
        </w:rPr>
      </w:pPr>
      <w:r w:rsidRPr="00811F06">
        <w:rPr>
          <w:rFonts w:ascii="Montserrat" w:hAnsi="Montserrat"/>
        </w:rPr>
        <w:t>You miss a scheduled exam.</w:t>
      </w:r>
    </w:p>
    <w:p w14:paraId="00E0CA42" w14:textId="0C895D91" w:rsidR="002F3E2E" w:rsidRPr="00811F06" w:rsidRDefault="000E46A3" w:rsidP="00D03249">
      <w:pPr>
        <w:pStyle w:val="NoSpacing"/>
        <w:numPr>
          <w:ilvl w:val="0"/>
          <w:numId w:val="32"/>
        </w:numPr>
        <w:rPr>
          <w:rFonts w:ascii="Montserrat" w:hAnsi="Montserrat"/>
        </w:rPr>
      </w:pPr>
      <w:r w:rsidRPr="00811F06">
        <w:rPr>
          <w:rFonts w:ascii="Montserrat" w:hAnsi="Montserrat"/>
        </w:rPr>
        <w:t xml:space="preserve">Your 90-day test period </w:t>
      </w:r>
      <w:r w:rsidR="00DB696B" w:rsidRPr="00811F06">
        <w:rPr>
          <w:rFonts w:ascii="Montserrat" w:hAnsi="Montserrat"/>
        </w:rPr>
        <w:t xml:space="preserve">will </w:t>
      </w:r>
      <w:r w:rsidRPr="00811F06">
        <w:rPr>
          <w:rFonts w:ascii="Montserrat" w:hAnsi="Montserrat"/>
        </w:rPr>
        <w:t xml:space="preserve">expire </w:t>
      </w:r>
      <w:r w:rsidR="00DB696B" w:rsidRPr="00811F06">
        <w:rPr>
          <w:rFonts w:ascii="Montserrat" w:hAnsi="Montserrat"/>
        </w:rPr>
        <w:t>before</w:t>
      </w:r>
      <w:r w:rsidRPr="00811F06">
        <w:rPr>
          <w:rFonts w:ascii="Montserrat" w:hAnsi="Montserrat"/>
        </w:rPr>
        <w:t xml:space="preserve"> you </w:t>
      </w:r>
      <w:r w:rsidR="00DB696B" w:rsidRPr="00811F06">
        <w:rPr>
          <w:rFonts w:ascii="Montserrat" w:hAnsi="Montserrat"/>
        </w:rPr>
        <w:t>can</w:t>
      </w:r>
      <w:r w:rsidRPr="00811F06">
        <w:rPr>
          <w:rFonts w:ascii="Montserrat" w:hAnsi="Montserrat"/>
        </w:rPr>
        <w:t xml:space="preserve"> schedule an exam.</w:t>
      </w:r>
    </w:p>
    <w:p w14:paraId="72F73554" w14:textId="77777777" w:rsidR="00475AEB" w:rsidRPr="00811F06" w:rsidRDefault="00475AEB" w:rsidP="008C7FEC">
      <w:pPr>
        <w:rPr>
          <w:rFonts w:ascii="Montserrat" w:hAnsi="Montserrat"/>
        </w:rPr>
      </w:pPr>
    </w:p>
    <w:p w14:paraId="2AC02F8C" w14:textId="000D03D1" w:rsidR="000E46A3" w:rsidRPr="00811F06" w:rsidRDefault="006F1DA0" w:rsidP="00BC5FE6">
      <w:pPr>
        <w:pStyle w:val="MSNCB4"/>
      </w:pPr>
      <w:r w:rsidRPr="00811F06">
        <w:t>Contact us within 10 days of a missed exam or expired test period</w:t>
      </w:r>
    </w:p>
    <w:p w14:paraId="0C81F693" w14:textId="58A60552" w:rsidR="001B0D06" w:rsidRPr="00811F06" w:rsidRDefault="001B0D06" w:rsidP="001B0D06">
      <w:pPr>
        <w:rPr>
          <w:rFonts w:ascii="Montserrat" w:hAnsi="Montserrat"/>
        </w:rPr>
      </w:pPr>
      <w:r w:rsidRPr="00811F06">
        <w:rPr>
          <w:rFonts w:ascii="Montserrat" w:hAnsi="Montserrat"/>
        </w:rPr>
        <w:t>You must request an extension within</w:t>
      </w:r>
      <w:r w:rsidR="00920740">
        <w:rPr>
          <w:rFonts w:ascii="Montserrat" w:hAnsi="Montserrat"/>
        </w:rPr>
        <w:t xml:space="preserve"> </w:t>
      </w:r>
      <w:r w:rsidRPr="00811F06">
        <w:rPr>
          <w:rFonts w:ascii="Montserrat" w:hAnsi="Montserrat"/>
        </w:rPr>
        <w:t xml:space="preserve">10 days of a missed exam or the expiration of your test period. Your exam application fee will </w:t>
      </w:r>
      <w:r w:rsidRPr="00811F06">
        <w:rPr>
          <w:rFonts w:ascii="Montserrat" w:hAnsi="Montserrat"/>
          <w:b/>
          <w:bCs/>
        </w:rPr>
        <w:t>not</w:t>
      </w:r>
      <w:r w:rsidRPr="00811F06">
        <w:rPr>
          <w:rFonts w:ascii="Montserrat" w:hAnsi="Montserrat"/>
        </w:rPr>
        <w:t xml:space="preserve"> be </w:t>
      </w:r>
      <w:r w:rsidR="00920740" w:rsidRPr="00811F06">
        <w:rPr>
          <w:rFonts w:ascii="Montserrat" w:hAnsi="Montserrat"/>
        </w:rPr>
        <w:t>refunded,</w:t>
      </w:r>
      <w:r w:rsidRPr="00811F06">
        <w:rPr>
          <w:rFonts w:ascii="Montserrat" w:hAnsi="Montserrat"/>
        </w:rPr>
        <w:t xml:space="preserve"> and you will have to reapply for the exam and pay full fees again if you miss this 10</w:t>
      </w:r>
      <w:r w:rsidR="00920740">
        <w:rPr>
          <w:rFonts w:ascii="Montserrat" w:hAnsi="Montserrat"/>
        </w:rPr>
        <w:t>-</w:t>
      </w:r>
      <w:r w:rsidRPr="00811F06">
        <w:rPr>
          <w:rFonts w:ascii="Montserrat" w:hAnsi="Montserrat"/>
        </w:rPr>
        <w:t>day deadline.</w:t>
      </w:r>
    </w:p>
    <w:p w14:paraId="44584DDB" w14:textId="3FA0A049" w:rsidR="002F3E2E" w:rsidRPr="00811F06" w:rsidRDefault="002F3E2E" w:rsidP="001B0D06">
      <w:pPr>
        <w:rPr>
          <w:rFonts w:ascii="Montserrat" w:hAnsi="Montserrat"/>
        </w:rPr>
      </w:pPr>
      <w:r w:rsidRPr="00811F06">
        <w:rPr>
          <w:rFonts w:ascii="Montserrat" w:hAnsi="Montserrat"/>
        </w:rPr>
        <w:t xml:space="preserve">Contact us at </w:t>
      </w:r>
      <w:hyperlink r:id="rId75" w:history="1">
        <w:r w:rsidR="003B7C4C" w:rsidRPr="00811F06">
          <w:rPr>
            <w:rStyle w:val="Hyperlink"/>
            <w:rFonts w:ascii="Montserrat" w:hAnsi="Montserrat"/>
          </w:rPr>
          <w:t>certification@msncb.org</w:t>
        </w:r>
      </w:hyperlink>
      <w:r w:rsidRPr="00811F06">
        <w:rPr>
          <w:rFonts w:ascii="Montserrat" w:hAnsi="Montserrat"/>
        </w:rPr>
        <w:t xml:space="preserve"> to request an extension.</w:t>
      </w:r>
    </w:p>
    <w:p w14:paraId="5A2DB5A3" w14:textId="57517F75" w:rsidR="001B0D06" w:rsidRPr="00811F06" w:rsidRDefault="006F1DA0" w:rsidP="00BC5FE6">
      <w:pPr>
        <w:pStyle w:val="MSNCB4"/>
      </w:pPr>
      <w:r w:rsidRPr="00811F06">
        <w:lastRenderedPageBreak/>
        <w:t>Cost of extension is $79</w:t>
      </w:r>
    </w:p>
    <w:p w14:paraId="00B74C24" w14:textId="291F4E21" w:rsidR="001B0D06" w:rsidRPr="00811F06" w:rsidRDefault="001B0D06" w:rsidP="001B0D06">
      <w:pPr>
        <w:rPr>
          <w:rFonts w:ascii="Montserrat" w:hAnsi="Montserrat"/>
        </w:rPr>
      </w:pPr>
      <w:r w:rsidRPr="00811F06">
        <w:rPr>
          <w:rFonts w:ascii="Montserrat" w:hAnsi="Montserrat"/>
        </w:rPr>
        <w:t>The cost for an extension is $79 and is non-refundable.</w:t>
      </w:r>
      <w:r w:rsidR="002F3E2E" w:rsidRPr="00811F06">
        <w:rPr>
          <w:rFonts w:ascii="Montserrat" w:hAnsi="Montserrat"/>
        </w:rPr>
        <w:t xml:space="preserve"> You will only be charged if your extension is approved.</w:t>
      </w:r>
    </w:p>
    <w:p w14:paraId="31050BBA" w14:textId="5F9ABB41" w:rsidR="00A50C9E" w:rsidRPr="00811F06" w:rsidRDefault="00A50C9E" w:rsidP="001B0D06">
      <w:pPr>
        <w:rPr>
          <w:rFonts w:ascii="Montserrat" w:hAnsi="Montserrat"/>
        </w:rPr>
      </w:pPr>
      <w:r w:rsidRPr="00811F06">
        <w:rPr>
          <w:rFonts w:ascii="Montserrat" w:hAnsi="Montserrat"/>
        </w:rPr>
        <w:t>If you miss an exam or are unable to schedule through no fault of your own, you may request a no-fee extension. Supporting documentation may be required.</w:t>
      </w:r>
    </w:p>
    <w:p w14:paraId="32F5BB2E" w14:textId="31306214" w:rsidR="001B0D06" w:rsidRPr="00811F06" w:rsidRDefault="006F1DA0" w:rsidP="00BC5FE6">
      <w:pPr>
        <w:pStyle w:val="MSNCB4"/>
      </w:pPr>
      <w:r w:rsidRPr="00811F06">
        <w:t>One extension for one exam registration</w:t>
      </w:r>
    </w:p>
    <w:p w14:paraId="0CAD88CB" w14:textId="199BA097" w:rsidR="001B0D06" w:rsidRPr="00811F06" w:rsidRDefault="001B0D06" w:rsidP="001B0D06">
      <w:pPr>
        <w:rPr>
          <w:rFonts w:ascii="Montserrat" w:hAnsi="Montserrat"/>
        </w:rPr>
      </w:pPr>
      <w:r w:rsidRPr="00811F06">
        <w:rPr>
          <w:rFonts w:ascii="Montserrat" w:hAnsi="Montserrat"/>
        </w:rPr>
        <w:t xml:space="preserve">You may only </w:t>
      </w:r>
      <w:r w:rsidR="002F3E2E" w:rsidRPr="00811F06">
        <w:rPr>
          <w:rFonts w:ascii="Montserrat" w:hAnsi="Montserrat"/>
        </w:rPr>
        <w:t>have one extension for each exam registration.</w:t>
      </w:r>
    </w:p>
    <w:p w14:paraId="329475FE" w14:textId="77777777" w:rsidR="00800E91" w:rsidRPr="00811F06" w:rsidRDefault="00800E91" w:rsidP="001B0D06">
      <w:pPr>
        <w:rPr>
          <w:rFonts w:ascii="Montserrat" w:hAnsi="Montserrat"/>
        </w:rPr>
      </w:pPr>
    </w:p>
    <w:p w14:paraId="3918DECD" w14:textId="77777777" w:rsidR="00BC7ECB" w:rsidRPr="00811F06" w:rsidRDefault="00BC7ECB" w:rsidP="00BC7ECB">
      <w:pPr>
        <w:pStyle w:val="NoSpacing"/>
        <w:jc w:val="center"/>
        <w:rPr>
          <w:rFonts w:ascii="Montserrat" w:hAnsi="Montserrat"/>
        </w:rPr>
      </w:pPr>
      <w:bookmarkStart w:id="56" w:name="_Toc103864607"/>
      <w:r w:rsidRPr="00811F06">
        <w:rPr>
          <w:rFonts w:ascii="Montserrat" w:hAnsi="Montserrat"/>
          <w:noProof/>
        </w:rPr>
        <w:drawing>
          <wp:inline distT="0" distB="0" distL="0" distR="0" wp14:anchorId="79F1F8AB" wp14:editId="52DDAF55">
            <wp:extent cx="556591" cy="556591"/>
            <wp:effectExtent l="0" t="0" r="0" b="0"/>
            <wp:docPr id="82" name="Graphic 82" descr="No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phic 82" descr="No sign with solid fill"/>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560956" cy="560956"/>
                    </a:xfrm>
                    <a:prstGeom prst="rect">
                      <a:avLst/>
                    </a:prstGeom>
                  </pic:spPr>
                </pic:pic>
              </a:graphicData>
            </a:graphic>
          </wp:inline>
        </w:drawing>
      </w:r>
    </w:p>
    <w:p w14:paraId="0A282CED" w14:textId="0522E2E8" w:rsidR="00BC7ECB" w:rsidRPr="00811F06" w:rsidRDefault="00BC7ECB" w:rsidP="00BC7ECB">
      <w:pPr>
        <w:pStyle w:val="MSNCB3"/>
        <w:jc w:val="center"/>
        <w:rPr>
          <w:rFonts w:ascii="Montserrat" w:hAnsi="Montserrat"/>
        </w:rPr>
      </w:pPr>
      <w:bookmarkStart w:id="57" w:name="Withdraw"/>
      <w:bookmarkStart w:id="58" w:name="_Toc112229229"/>
      <w:bookmarkStart w:id="59" w:name="_Toc112232607"/>
      <w:r w:rsidRPr="00811F06">
        <w:rPr>
          <w:rFonts w:ascii="Montserrat" w:hAnsi="Montserrat"/>
        </w:rPr>
        <w:t>Withdraw</w:t>
      </w:r>
      <w:bookmarkEnd w:id="56"/>
      <w:r w:rsidRPr="00811F06">
        <w:rPr>
          <w:rFonts w:ascii="Montserrat" w:hAnsi="Montserrat"/>
        </w:rPr>
        <w:t xml:space="preserve"> </w:t>
      </w:r>
      <w:r w:rsidR="0073783C">
        <w:rPr>
          <w:rFonts w:ascii="Montserrat" w:hAnsi="Montserrat"/>
        </w:rPr>
        <w:t>CAVRN</w:t>
      </w:r>
      <w:r w:rsidRPr="00811F06">
        <w:rPr>
          <w:rFonts w:ascii="Montserrat" w:hAnsi="Montserrat"/>
        </w:rPr>
        <w:t xml:space="preserve"> Application</w:t>
      </w:r>
      <w:bookmarkEnd w:id="57"/>
      <w:bookmarkEnd w:id="58"/>
      <w:bookmarkEnd w:id="59"/>
    </w:p>
    <w:p w14:paraId="4A1CA3C1" w14:textId="77777777" w:rsidR="00D44DFE" w:rsidRPr="00811F06" w:rsidRDefault="00D44DFE" w:rsidP="00D44DFE">
      <w:pPr>
        <w:pStyle w:val="NoSpacing"/>
        <w:rPr>
          <w:rFonts w:ascii="Montserrat" w:hAnsi="Montserrat"/>
        </w:rPr>
      </w:pPr>
    </w:p>
    <w:p w14:paraId="58A4D270" w14:textId="47BB5F55" w:rsidR="000D3FC8" w:rsidRPr="00811F06" w:rsidRDefault="000D3FC8" w:rsidP="00BC7ECB">
      <w:pPr>
        <w:rPr>
          <w:rFonts w:ascii="Montserrat" w:hAnsi="Montserrat"/>
        </w:rPr>
      </w:pPr>
      <w:r w:rsidRPr="00811F06">
        <w:rPr>
          <w:rFonts w:ascii="Montserrat" w:hAnsi="Montserrat"/>
        </w:rPr>
        <w:t xml:space="preserve">You </w:t>
      </w:r>
      <w:r w:rsidRPr="00811F06">
        <w:rPr>
          <w:rFonts w:ascii="Montserrat" w:hAnsi="Montserrat"/>
          <w:b/>
          <w:bCs/>
        </w:rPr>
        <w:t xml:space="preserve">cannot </w:t>
      </w:r>
      <w:r w:rsidRPr="00811F06">
        <w:rPr>
          <w:rFonts w:ascii="Montserrat" w:hAnsi="Montserrat"/>
        </w:rPr>
        <w:t xml:space="preserve">withdraw your </w:t>
      </w:r>
      <w:r w:rsidR="0073783C">
        <w:rPr>
          <w:rFonts w:ascii="Montserrat" w:hAnsi="Montserrat"/>
        </w:rPr>
        <w:t>CAVRN</w:t>
      </w:r>
      <w:r w:rsidRPr="00811F06">
        <w:rPr>
          <w:rFonts w:ascii="Montserrat" w:hAnsi="Montserrat"/>
        </w:rPr>
        <w:t xml:space="preserve"> application if you have an exam scheduled in the next six days.</w:t>
      </w:r>
    </w:p>
    <w:p w14:paraId="42503A64" w14:textId="471283DD" w:rsidR="00BC7ECB" w:rsidRPr="00811F06" w:rsidRDefault="005E605C" w:rsidP="00BC7ECB">
      <w:pPr>
        <w:rPr>
          <w:rFonts w:ascii="Montserrat" w:hAnsi="Montserrat"/>
        </w:rPr>
      </w:pPr>
      <w:r w:rsidRPr="00811F06">
        <w:rPr>
          <w:rFonts w:ascii="Montserrat" w:hAnsi="Montserrat"/>
        </w:rPr>
        <w:t xml:space="preserve">Cancel any </w:t>
      </w:r>
      <w:r w:rsidR="000D3FC8" w:rsidRPr="00811F06">
        <w:rPr>
          <w:rFonts w:ascii="Montserrat" w:hAnsi="Montserrat"/>
        </w:rPr>
        <w:t xml:space="preserve">other </w:t>
      </w:r>
      <w:r w:rsidRPr="00811F06">
        <w:rPr>
          <w:rFonts w:ascii="Montserrat" w:hAnsi="Montserrat"/>
        </w:rPr>
        <w:t xml:space="preserve">scheduled exam before you request to withdraw your </w:t>
      </w:r>
      <w:r w:rsidR="0073783C">
        <w:rPr>
          <w:rFonts w:ascii="Montserrat" w:hAnsi="Montserrat"/>
        </w:rPr>
        <w:t>CAVRN</w:t>
      </w:r>
      <w:r w:rsidRPr="00811F06">
        <w:rPr>
          <w:rFonts w:ascii="Montserrat" w:hAnsi="Montserrat"/>
        </w:rPr>
        <w:t xml:space="preserve"> application. </w:t>
      </w:r>
      <w:hyperlink w:anchor="HowtoCancel" w:history="1">
        <w:r w:rsidR="000B15D0" w:rsidRPr="00811F06">
          <w:rPr>
            <w:rStyle w:val="Hyperlink"/>
            <w:rFonts w:ascii="Montserrat" w:hAnsi="Montserrat"/>
          </w:rPr>
          <w:t>Learn how to cancel your exam.</w:t>
        </w:r>
      </w:hyperlink>
      <w:r w:rsidR="00BC7ECB" w:rsidRPr="00811F06">
        <w:rPr>
          <w:rFonts w:ascii="Montserrat" w:hAnsi="Montserrat"/>
        </w:rPr>
        <w:t xml:space="preserve"> Then, contact us to request a refund. All exam fees include a non-refundable $79 processing fee</w:t>
      </w:r>
      <w:r w:rsidR="000B15D0" w:rsidRPr="00811F06">
        <w:rPr>
          <w:rFonts w:ascii="Montserrat" w:hAnsi="Montserrat"/>
        </w:rPr>
        <w:t>, no exceptions.</w:t>
      </w:r>
    </w:p>
    <w:p w14:paraId="6275B6DD" w14:textId="77777777" w:rsidR="00DD07F0" w:rsidRPr="00811F06" w:rsidRDefault="00BC7ECB" w:rsidP="00DD07F0">
      <w:pPr>
        <w:rPr>
          <w:rFonts w:ascii="Montserrat" w:hAnsi="Montserrat"/>
        </w:rPr>
      </w:pPr>
      <w:r w:rsidRPr="00811F06">
        <w:rPr>
          <w:rFonts w:ascii="Montserrat" w:hAnsi="Montserrat"/>
        </w:rPr>
        <w:t xml:space="preserve">We review </w:t>
      </w:r>
      <w:r w:rsidR="003A5CAE" w:rsidRPr="00811F06">
        <w:rPr>
          <w:rFonts w:ascii="Montserrat" w:hAnsi="Montserrat"/>
        </w:rPr>
        <w:t>refund requests</w:t>
      </w:r>
      <w:r w:rsidRPr="00811F06">
        <w:rPr>
          <w:rFonts w:ascii="Montserrat" w:hAnsi="Montserrat"/>
        </w:rPr>
        <w:t xml:space="preserve"> on a case-by-case basis. Supporting documentation must be provided.</w:t>
      </w:r>
    </w:p>
    <w:p w14:paraId="52A87E62" w14:textId="77777777" w:rsidR="00DD07F0" w:rsidRPr="00811F06" w:rsidRDefault="00DD07F0" w:rsidP="00DD07F0">
      <w:pPr>
        <w:rPr>
          <w:rFonts w:ascii="Montserrat" w:hAnsi="Montserrat"/>
        </w:rPr>
      </w:pPr>
    </w:p>
    <w:p w14:paraId="2AE6489D" w14:textId="58F5396A" w:rsidR="00501DC9" w:rsidRPr="00811F06" w:rsidRDefault="00501DC9" w:rsidP="00DD07F0">
      <w:pPr>
        <w:jc w:val="center"/>
        <w:rPr>
          <w:rFonts w:ascii="Montserrat" w:hAnsi="Montserrat"/>
        </w:rPr>
      </w:pPr>
      <w:r w:rsidRPr="00811F06">
        <w:rPr>
          <w:rFonts w:ascii="Montserrat" w:hAnsi="Montserrat"/>
          <w:noProof/>
        </w:rPr>
        <w:drawing>
          <wp:inline distT="0" distB="0" distL="0" distR="0" wp14:anchorId="4677A7EE" wp14:editId="680D255F">
            <wp:extent cx="503583" cy="503583"/>
            <wp:effectExtent l="0" t="0" r="0" b="0"/>
            <wp:docPr id="57" name="Graphic 57" descr="Boo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descr="Books with solid fill"/>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509892" cy="509892"/>
                    </a:xfrm>
                    <a:prstGeom prst="rect">
                      <a:avLst/>
                    </a:prstGeom>
                  </pic:spPr>
                </pic:pic>
              </a:graphicData>
            </a:graphic>
          </wp:inline>
        </w:drawing>
      </w:r>
    </w:p>
    <w:p w14:paraId="60A6D999" w14:textId="73564B3B" w:rsidR="006150BE" w:rsidRPr="00811F06" w:rsidRDefault="00FF1A76" w:rsidP="00501DC9">
      <w:pPr>
        <w:pStyle w:val="MSNCB2"/>
        <w:jc w:val="center"/>
        <w:rPr>
          <w:rFonts w:ascii="Montserrat" w:hAnsi="Montserrat"/>
        </w:rPr>
      </w:pPr>
      <w:bookmarkStart w:id="60" w:name="StudyforExam"/>
      <w:bookmarkStart w:id="61" w:name="_Toc112229230"/>
      <w:bookmarkStart w:id="62" w:name="_Toc112232608"/>
      <w:r w:rsidRPr="00811F06">
        <w:rPr>
          <w:rFonts w:ascii="Montserrat" w:hAnsi="Montserrat"/>
        </w:rPr>
        <w:t>Studying for the Exam</w:t>
      </w:r>
      <w:bookmarkEnd w:id="60"/>
      <w:bookmarkEnd w:id="61"/>
      <w:bookmarkEnd w:id="62"/>
    </w:p>
    <w:p w14:paraId="50910327" w14:textId="77777777" w:rsidR="00B70155" w:rsidRPr="00811F06" w:rsidRDefault="00B70155" w:rsidP="00B70155">
      <w:pPr>
        <w:pStyle w:val="NoSpacing"/>
        <w:rPr>
          <w:rFonts w:ascii="Montserrat" w:hAnsi="Montserrat"/>
        </w:rPr>
      </w:pPr>
    </w:p>
    <w:p w14:paraId="7B99F426" w14:textId="6DD8E786" w:rsidR="006F2C40" w:rsidRPr="00494825" w:rsidRDefault="003A5CAE" w:rsidP="00494825">
      <w:pPr>
        <w:rPr>
          <w:rFonts w:ascii="Montserrat" w:hAnsi="Montserrat"/>
        </w:rPr>
      </w:pPr>
      <w:r w:rsidRPr="00811F06">
        <w:rPr>
          <w:rFonts w:ascii="Montserrat" w:hAnsi="Montserrat"/>
        </w:rPr>
        <w:t>I</w:t>
      </w:r>
      <w:r w:rsidR="00757246" w:rsidRPr="00811F06">
        <w:rPr>
          <w:rFonts w:ascii="Montserrat" w:hAnsi="Montserrat"/>
        </w:rPr>
        <w:t xml:space="preserve">t's time to prep for the </w:t>
      </w:r>
      <w:r w:rsidR="0073783C">
        <w:rPr>
          <w:rFonts w:ascii="Montserrat" w:hAnsi="Montserrat"/>
        </w:rPr>
        <w:t>CAVRN</w:t>
      </w:r>
      <w:r w:rsidR="00757246" w:rsidRPr="00811F06">
        <w:rPr>
          <w:rFonts w:ascii="Montserrat" w:hAnsi="Montserrat"/>
        </w:rPr>
        <w:t xml:space="preserve"> exam!  We </w:t>
      </w:r>
      <w:r w:rsidR="00526D00">
        <w:rPr>
          <w:rFonts w:ascii="Montserrat" w:hAnsi="Montserrat"/>
        </w:rPr>
        <w:t xml:space="preserve">publish the current exam blueprint and exam reference list on our website to guide your study. </w:t>
      </w:r>
    </w:p>
    <w:p w14:paraId="4E6DBE52" w14:textId="57907433" w:rsidR="006F2C40" w:rsidRPr="00811F06" w:rsidRDefault="00C223E2" w:rsidP="00757246">
      <w:pPr>
        <w:shd w:val="clear" w:color="auto" w:fill="FFFFFF"/>
        <w:spacing w:before="100" w:beforeAutospacing="1" w:after="100" w:afterAutospacing="1" w:line="240" w:lineRule="auto"/>
        <w:rPr>
          <w:rFonts w:ascii="Montserrat" w:eastAsia="Times New Roman" w:hAnsi="Montserrat" w:cstheme="minorHAnsi"/>
        </w:rPr>
      </w:pPr>
      <w:r>
        <w:rPr>
          <w:noProof/>
        </w:rPr>
        <mc:AlternateContent>
          <mc:Choice Requires="wps">
            <w:drawing>
              <wp:anchor distT="0" distB="0" distL="114300" distR="114300" simplePos="0" relativeHeight="251653120" behindDoc="0" locked="0" layoutInCell="1" allowOverlap="1" wp14:anchorId="2297B473" wp14:editId="18C6770D">
                <wp:simplePos x="0" y="0"/>
                <wp:positionH relativeFrom="column">
                  <wp:posOffset>28575</wp:posOffset>
                </wp:positionH>
                <wp:positionV relativeFrom="paragraph">
                  <wp:posOffset>98425</wp:posOffset>
                </wp:positionV>
                <wp:extent cx="5868670" cy="1192530"/>
                <wp:effectExtent l="152400" t="95250" r="132080" b="83820"/>
                <wp:wrapNone/>
                <wp:docPr id="1948589389"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192530"/>
                        </a:xfrm>
                        <a:prstGeom prst="roundRect">
                          <a:avLst/>
                        </a:prstGeom>
                        <a:noFill/>
                        <a:ln w="38100">
                          <a:solidFill>
                            <a:srgbClr val="F5CD60"/>
                          </a:solidFill>
                        </a:ln>
                        <a:effectLst>
                          <a:outerShdw blurRad="63500" sx="102000" sy="102000" algn="ctr" rotWithShape="0">
                            <a:schemeClr val="bg1">
                              <a:lumMod val="6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9310A51" w14:textId="5E440E98" w:rsidR="006F2C40" w:rsidRPr="009D084B" w:rsidRDefault="006F2C40" w:rsidP="006F2C40">
                            <w:pPr>
                              <w:rPr>
                                <w:rFonts w:ascii="Montserrat" w:hAnsi="Montserrat"/>
                                <w:color w:val="000000" w:themeColor="text1"/>
                              </w:rPr>
                            </w:pPr>
                            <w:r w:rsidRPr="009D084B">
                              <w:rPr>
                                <w:rFonts w:ascii="Montserrat" w:hAnsi="Montserrat"/>
                                <w:b/>
                                <w:bCs/>
                                <w:color w:val="000000" w:themeColor="text1"/>
                              </w:rPr>
                              <w:t xml:space="preserve">IMPORTANT: </w:t>
                            </w:r>
                            <w:r w:rsidRPr="009D084B">
                              <w:rPr>
                                <w:rFonts w:ascii="Montserrat" w:hAnsi="Montserrat" w:cstheme="minorHAnsi"/>
                                <w:color w:val="000000" w:themeColor="text1"/>
                              </w:rPr>
                              <w:t xml:space="preserve">These resources do not include </w:t>
                            </w:r>
                            <w:r w:rsidR="00AB7A4A">
                              <w:rPr>
                                <w:rFonts w:ascii="Montserrat" w:hAnsi="Montserrat" w:cstheme="minorHAnsi"/>
                                <w:color w:val="000000" w:themeColor="text1"/>
                              </w:rPr>
                              <w:t>current</w:t>
                            </w:r>
                            <w:r w:rsidRPr="009D084B">
                              <w:rPr>
                                <w:rFonts w:ascii="Montserrat" w:hAnsi="Montserrat" w:cstheme="minorHAnsi"/>
                                <w:color w:val="000000" w:themeColor="text1"/>
                              </w:rPr>
                              <w:t xml:space="preserve"> examination questions and are not a requirement to sit for the </w:t>
                            </w:r>
                            <w:r w:rsidR="0073783C">
                              <w:rPr>
                                <w:rFonts w:ascii="Montserrat" w:hAnsi="Montserrat" w:cstheme="minorHAnsi"/>
                                <w:color w:val="000000" w:themeColor="text1"/>
                              </w:rPr>
                              <w:t>CAVRN</w:t>
                            </w:r>
                            <w:r w:rsidRPr="009D084B">
                              <w:rPr>
                                <w:rFonts w:ascii="Montserrat" w:hAnsi="Montserrat" w:cstheme="minorHAnsi"/>
                                <w:color w:val="000000" w:themeColor="text1"/>
                              </w:rPr>
                              <w:t xml:space="preserve"> certification examination. These resources are not the only or preferred route to adequate preparation. Using these study resources does not imply advantage or successful performance on the examination.</w:t>
                            </w:r>
                          </w:p>
                          <w:p w14:paraId="2BD8E3A7" w14:textId="3965783A" w:rsidR="006F2C40" w:rsidRDefault="006F2C40" w:rsidP="006F2C40">
                            <w:pPr>
                              <w:rPr>
                                <w:rFonts w:ascii="Montserrat" w:hAnsi="Montserrat"/>
                              </w:rPr>
                            </w:pPr>
                          </w:p>
                          <w:p w14:paraId="30E4F277" w14:textId="5A3688CF" w:rsidR="006F2C40" w:rsidRDefault="006F2C40" w:rsidP="006F2C40">
                            <w:pPr>
                              <w:rPr>
                                <w:rFonts w:ascii="Montserrat" w:hAnsi="Montserrat"/>
                              </w:rPr>
                            </w:pPr>
                          </w:p>
                          <w:p w14:paraId="792B5545" w14:textId="0E7343BC" w:rsidR="006F2C40" w:rsidRDefault="006F2C40" w:rsidP="006F2C40">
                            <w:pPr>
                              <w:rPr>
                                <w:rFonts w:ascii="Montserrat" w:hAnsi="Montserrat"/>
                              </w:rPr>
                            </w:pPr>
                          </w:p>
                          <w:p w14:paraId="76FA4CF3" w14:textId="7B66F551" w:rsidR="006F2C40" w:rsidRDefault="006F2C40" w:rsidP="006F2C40">
                            <w:pPr>
                              <w:rPr>
                                <w:rFonts w:ascii="Montserrat" w:hAnsi="Montserrat"/>
                              </w:rPr>
                            </w:pPr>
                          </w:p>
                          <w:p w14:paraId="37DE2C1F" w14:textId="614F794D" w:rsidR="006F2C40" w:rsidRDefault="006F2C40" w:rsidP="006F2C40">
                            <w:pPr>
                              <w:rPr>
                                <w:rFonts w:ascii="Montserrat" w:hAnsi="Montserrat"/>
                              </w:rPr>
                            </w:pPr>
                          </w:p>
                          <w:p w14:paraId="40ED6939" w14:textId="6EEA78E9" w:rsidR="006F2C40" w:rsidRDefault="006F2C40" w:rsidP="006F2C40">
                            <w:pPr>
                              <w:rPr>
                                <w:rFonts w:ascii="Montserrat" w:hAnsi="Montserrat"/>
                              </w:rPr>
                            </w:pPr>
                          </w:p>
                          <w:p w14:paraId="342D6E3E" w14:textId="77777777" w:rsidR="006F2C40" w:rsidRPr="00635EE1" w:rsidRDefault="006F2C40" w:rsidP="006F2C40">
                            <w:pPr>
                              <w:rPr>
                                <w:rFonts w:ascii="Montserrat" w:hAnsi="Montserrat"/>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297B473" id="Rectangle: Rounded Corners 4" o:spid="_x0000_s1039" style="position:absolute;margin-left:2.25pt;margin-top:7.75pt;width:462.1pt;height:9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" filled="f" strokecolor="#f5cd60" strokeweight="3pt">
                <v:stroke joinstyle="miter"/>
                <v:shadow on="t" type="perspective" color="#a5a5a5 [2092]" opacity="26214f" offset="0,0" matrix="66847f,,,66847f"/>
                <v:path arrowok="t"/>
                <v:textbox>
                  <w:txbxContent>
                    <w:p w14:paraId="09310A51" w14:textId="5E440E98" w:rsidR="006F2C40" w:rsidRPr="009D084B" w:rsidRDefault="006F2C40" w:rsidP="006F2C40">
                      <w:pPr>
                        <w:rPr>
                          <w:rFonts w:ascii="Montserrat" w:hAnsi="Montserrat"/>
                          <w:color w:val="000000" w:themeColor="text1"/>
                        </w:rPr>
                      </w:pPr>
                      <w:r w:rsidRPr="009D084B">
                        <w:rPr>
                          <w:rFonts w:ascii="Montserrat" w:hAnsi="Montserrat"/>
                          <w:b/>
                          <w:bCs/>
                          <w:color w:val="000000" w:themeColor="text1"/>
                        </w:rPr>
                        <w:t xml:space="preserve">IMPORTANT: </w:t>
                      </w:r>
                      <w:r w:rsidRPr="009D084B">
                        <w:rPr>
                          <w:rFonts w:ascii="Montserrat" w:hAnsi="Montserrat" w:cstheme="minorHAnsi"/>
                          <w:color w:val="000000" w:themeColor="text1"/>
                        </w:rPr>
                        <w:t xml:space="preserve">These resources do not include </w:t>
                      </w:r>
                      <w:r w:rsidR="00AB7A4A">
                        <w:rPr>
                          <w:rFonts w:ascii="Montserrat" w:hAnsi="Montserrat" w:cstheme="minorHAnsi"/>
                          <w:color w:val="000000" w:themeColor="text1"/>
                        </w:rPr>
                        <w:t>current</w:t>
                      </w:r>
                      <w:r w:rsidRPr="009D084B">
                        <w:rPr>
                          <w:rFonts w:ascii="Montserrat" w:hAnsi="Montserrat" w:cstheme="minorHAnsi"/>
                          <w:color w:val="000000" w:themeColor="text1"/>
                        </w:rPr>
                        <w:t xml:space="preserve"> examination questions and are not a requirement to sit for the </w:t>
                      </w:r>
                      <w:r w:rsidR="0073783C">
                        <w:rPr>
                          <w:rFonts w:ascii="Montserrat" w:hAnsi="Montserrat" w:cstheme="minorHAnsi"/>
                          <w:color w:val="000000" w:themeColor="text1"/>
                        </w:rPr>
                        <w:t>CAVRN</w:t>
                      </w:r>
                      <w:r w:rsidRPr="009D084B">
                        <w:rPr>
                          <w:rFonts w:ascii="Montserrat" w:hAnsi="Montserrat" w:cstheme="minorHAnsi"/>
                          <w:color w:val="000000" w:themeColor="text1"/>
                        </w:rPr>
                        <w:t xml:space="preserve"> certification examination. These resources are not the only or preferred route to adequate preparation. Using these study resources does not imply advantage or successful performance on the examination.</w:t>
                      </w:r>
                    </w:p>
                    <w:p w14:paraId="2BD8E3A7" w14:textId="3965783A" w:rsidR="006F2C40" w:rsidRDefault="006F2C40" w:rsidP="006F2C40">
                      <w:pPr>
                        <w:rPr>
                          <w:rFonts w:ascii="Montserrat" w:hAnsi="Montserrat"/>
                        </w:rPr>
                      </w:pPr>
                    </w:p>
                    <w:p w14:paraId="30E4F277" w14:textId="5A3688CF" w:rsidR="006F2C40" w:rsidRDefault="006F2C40" w:rsidP="006F2C40">
                      <w:pPr>
                        <w:rPr>
                          <w:rFonts w:ascii="Montserrat" w:hAnsi="Montserrat"/>
                        </w:rPr>
                      </w:pPr>
                    </w:p>
                    <w:p w14:paraId="792B5545" w14:textId="0E7343BC" w:rsidR="006F2C40" w:rsidRDefault="006F2C40" w:rsidP="006F2C40">
                      <w:pPr>
                        <w:rPr>
                          <w:rFonts w:ascii="Montserrat" w:hAnsi="Montserrat"/>
                        </w:rPr>
                      </w:pPr>
                    </w:p>
                    <w:p w14:paraId="76FA4CF3" w14:textId="7B66F551" w:rsidR="006F2C40" w:rsidRDefault="006F2C40" w:rsidP="006F2C40">
                      <w:pPr>
                        <w:rPr>
                          <w:rFonts w:ascii="Montserrat" w:hAnsi="Montserrat"/>
                        </w:rPr>
                      </w:pPr>
                    </w:p>
                    <w:p w14:paraId="37DE2C1F" w14:textId="614F794D" w:rsidR="006F2C40" w:rsidRDefault="006F2C40" w:rsidP="006F2C40">
                      <w:pPr>
                        <w:rPr>
                          <w:rFonts w:ascii="Montserrat" w:hAnsi="Montserrat"/>
                        </w:rPr>
                      </w:pPr>
                    </w:p>
                    <w:p w14:paraId="40ED6939" w14:textId="6EEA78E9" w:rsidR="006F2C40" w:rsidRDefault="006F2C40" w:rsidP="006F2C40">
                      <w:pPr>
                        <w:rPr>
                          <w:rFonts w:ascii="Montserrat" w:hAnsi="Montserrat"/>
                        </w:rPr>
                      </w:pPr>
                    </w:p>
                    <w:p w14:paraId="342D6E3E" w14:textId="77777777" w:rsidR="006F2C40" w:rsidRPr="00635EE1" w:rsidRDefault="006F2C40" w:rsidP="006F2C40">
                      <w:pPr>
                        <w:rPr>
                          <w:rFonts w:ascii="Montserrat" w:hAnsi="Montserrat"/>
                          <w:b/>
                          <w:bCs/>
                        </w:rPr>
                      </w:pPr>
                    </w:p>
                  </w:txbxContent>
                </v:textbox>
              </v:roundrect>
            </w:pict>
          </mc:Fallback>
        </mc:AlternateContent>
      </w:r>
    </w:p>
    <w:p w14:paraId="6E7B9324" w14:textId="591651A3" w:rsidR="009179F6" w:rsidRPr="00811F06" w:rsidRDefault="009179F6" w:rsidP="0088686E">
      <w:pPr>
        <w:rPr>
          <w:rFonts w:ascii="Montserrat" w:hAnsi="Montserrat"/>
        </w:rPr>
      </w:pPr>
    </w:p>
    <w:p w14:paraId="7FF02AA2" w14:textId="3CD56024" w:rsidR="009179F6" w:rsidRPr="00811F06" w:rsidRDefault="009179F6" w:rsidP="001027B8">
      <w:pPr>
        <w:rPr>
          <w:rFonts w:ascii="Montserrat" w:hAnsi="Montserrat"/>
        </w:rPr>
      </w:pPr>
    </w:p>
    <w:p w14:paraId="37572E18" w14:textId="77777777" w:rsidR="00DD07F0" w:rsidRPr="00811F06" w:rsidRDefault="00DD07F0" w:rsidP="001027B8">
      <w:pPr>
        <w:rPr>
          <w:rFonts w:ascii="Montserrat" w:hAnsi="Montserrat"/>
        </w:rPr>
      </w:pPr>
    </w:p>
    <w:p w14:paraId="73C9BF8C" w14:textId="77777777" w:rsidR="001F02AA" w:rsidRDefault="001F02AA" w:rsidP="001F02AA">
      <w:pPr>
        <w:rPr>
          <w:rFonts w:ascii="Montserrat" w:hAnsi="Montserrat"/>
        </w:rPr>
      </w:pPr>
    </w:p>
    <w:p w14:paraId="5ACC0352" w14:textId="2014865C" w:rsidR="001F02AA" w:rsidRDefault="001F02AA" w:rsidP="001F02AA">
      <w:pPr>
        <w:rPr>
          <w:rFonts w:ascii="Montserrat" w:hAnsi="Montserrat"/>
        </w:rPr>
      </w:pPr>
      <w:r>
        <w:rPr>
          <w:rFonts w:ascii="Montserrat" w:hAnsi="Montserrat"/>
        </w:rPr>
        <w:t xml:space="preserve">Appendix A outlines the </w:t>
      </w:r>
      <w:r w:rsidR="0073783C">
        <w:rPr>
          <w:rFonts w:ascii="Montserrat" w:hAnsi="Montserrat"/>
        </w:rPr>
        <w:t>CAVRN</w:t>
      </w:r>
      <w:r>
        <w:rPr>
          <w:rFonts w:ascii="Montserrat" w:hAnsi="Montserrat"/>
        </w:rPr>
        <w:t xml:space="preserve"> exam blueprint. For a complete list of references used in the development of the </w:t>
      </w:r>
      <w:r w:rsidR="0073783C">
        <w:rPr>
          <w:rFonts w:ascii="Montserrat" w:hAnsi="Montserrat"/>
        </w:rPr>
        <w:t>CAVRN</w:t>
      </w:r>
      <w:r>
        <w:rPr>
          <w:rFonts w:ascii="Montserrat" w:hAnsi="Montserrat"/>
        </w:rPr>
        <w:t xml:space="preserve"> exam, please see </w:t>
      </w:r>
      <w:r>
        <w:rPr>
          <w:rFonts w:ascii="Montserrat" w:hAnsi="Montserrat"/>
          <w:b/>
          <w:bCs/>
        </w:rPr>
        <w:t>Appendix C.</w:t>
      </w:r>
    </w:p>
    <w:p w14:paraId="79649F61" w14:textId="77777777" w:rsidR="001F02AA" w:rsidRPr="001F02AA" w:rsidRDefault="001F02AA" w:rsidP="001F02AA">
      <w:pPr>
        <w:rPr>
          <w:rFonts w:ascii="Montserrat" w:hAnsi="Montserrat"/>
        </w:rPr>
      </w:pPr>
    </w:p>
    <w:p w14:paraId="4DA115A9" w14:textId="767EA696" w:rsidR="003F3BFF" w:rsidRPr="00811F06" w:rsidRDefault="003F3BFF" w:rsidP="00DD07F0">
      <w:pPr>
        <w:jc w:val="center"/>
        <w:rPr>
          <w:rFonts w:ascii="Montserrat" w:hAnsi="Montserrat"/>
        </w:rPr>
      </w:pPr>
      <w:r w:rsidRPr="00811F06">
        <w:rPr>
          <w:rFonts w:ascii="Montserrat" w:hAnsi="Montserrat"/>
          <w:noProof/>
        </w:rPr>
        <w:drawing>
          <wp:inline distT="0" distB="0" distL="0" distR="0" wp14:anchorId="0AA7B47B" wp14:editId="19994D51">
            <wp:extent cx="457200" cy="457200"/>
            <wp:effectExtent l="0" t="0" r="0" b="0"/>
            <wp:docPr id="158" name="Graphic 158"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Graphic 158" descr="Comment Important with solid fill"/>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457200" cy="457200"/>
                    </a:xfrm>
                    <a:prstGeom prst="rect">
                      <a:avLst/>
                    </a:prstGeom>
                  </pic:spPr>
                </pic:pic>
              </a:graphicData>
            </a:graphic>
          </wp:inline>
        </w:drawing>
      </w:r>
    </w:p>
    <w:p w14:paraId="4E473D43" w14:textId="0A287870" w:rsidR="003F3BFF" w:rsidRPr="00811F06" w:rsidRDefault="003F3BFF" w:rsidP="003F3BFF">
      <w:pPr>
        <w:pStyle w:val="MSNCB2"/>
        <w:jc w:val="center"/>
        <w:rPr>
          <w:rFonts w:ascii="Montserrat" w:hAnsi="Montserrat"/>
        </w:rPr>
      </w:pPr>
      <w:bookmarkStart w:id="63" w:name="ExamResults"/>
      <w:r w:rsidRPr="00811F06">
        <w:rPr>
          <w:rFonts w:ascii="Montserrat" w:hAnsi="Montserrat"/>
        </w:rPr>
        <w:t>Results</w:t>
      </w:r>
    </w:p>
    <w:bookmarkEnd w:id="63"/>
    <w:p w14:paraId="48AAF442" w14:textId="08D76535" w:rsidR="003F3BFF" w:rsidRPr="00811F06" w:rsidRDefault="003F3BFF" w:rsidP="001A2B71">
      <w:pPr>
        <w:spacing w:before="240"/>
        <w:rPr>
          <w:rFonts w:ascii="Montserrat" w:hAnsi="Montserrat"/>
        </w:rPr>
      </w:pPr>
      <w:r w:rsidRPr="00811F06">
        <w:rPr>
          <w:rFonts w:ascii="Montserrat" w:hAnsi="Montserrat"/>
        </w:rPr>
        <w:t>You will find out if you passed or failed the exam immediately after completing the exam. We will receive your exam score within five (5) days.</w:t>
      </w:r>
    </w:p>
    <w:p w14:paraId="04D97EBB" w14:textId="5A84792F" w:rsidR="00FB6BE7" w:rsidRPr="00811F06" w:rsidRDefault="00FB6BE7" w:rsidP="00BC5FE6">
      <w:pPr>
        <w:pStyle w:val="MSNCB4"/>
      </w:pPr>
      <w:r w:rsidRPr="00811F06">
        <w:t>Score Report</w:t>
      </w:r>
    </w:p>
    <w:p w14:paraId="08443399" w14:textId="344CDF33" w:rsidR="00FB6BE7" w:rsidRPr="00811F06" w:rsidRDefault="00FB6BE7" w:rsidP="003F3BFF">
      <w:pPr>
        <w:rPr>
          <w:rFonts w:ascii="Montserrat" w:hAnsi="Montserrat"/>
        </w:rPr>
      </w:pPr>
      <w:r w:rsidRPr="00811F06">
        <w:rPr>
          <w:rFonts w:ascii="Montserrat" w:hAnsi="Montserrat"/>
        </w:rPr>
        <w:t xml:space="preserve">The test administrator will send you a Score Report within 24 hours of completing the exam. The score report provides you with your overall standard score and a breakdown of your performance in </w:t>
      </w:r>
      <w:r w:rsidR="00690CD6" w:rsidRPr="00811F06">
        <w:rPr>
          <w:rFonts w:ascii="Montserrat" w:hAnsi="Montserrat"/>
        </w:rPr>
        <w:t>the five</w:t>
      </w:r>
      <w:r w:rsidRPr="00811F06">
        <w:rPr>
          <w:rFonts w:ascii="Montserrat" w:hAnsi="Montserrat"/>
        </w:rPr>
        <w:t xml:space="preserve"> different </w:t>
      </w:r>
      <w:r w:rsidR="00690CD6" w:rsidRPr="00811F06">
        <w:rPr>
          <w:rFonts w:ascii="Montserrat" w:hAnsi="Montserrat"/>
        </w:rPr>
        <w:t xml:space="preserve">domains of the </w:t>
      </w:r>
      <w:r w:rsidR="0073783C">
        <w:rPr>
          <w:rFonts w:ascii="Montserrat" w:hAnsi="Montserrat"/>
        </w:rPr>
        <w:t>CAVRN</w:t>
      </w:r>
      <w:r w:rsidR="00690CD6" w:rsidRPr="00811F06">
        <w:rPr>
          <w:rFonts w:ascii="Montserrat" w:hAnsi="Montserrat"/>
        </w:rPr>
        <w:t xml:space="preserve"> Blueprint</w:t>
      </w:r>
      <w:r w:rsidRPr="00811F06">
        <w:rPr>
          <w:rFonts w:ascii="Montserrat" w:hAnsi="Montserrat"/>
        </w:rPr>
        <w:t>.</w:t>
      </w:r>
    </w:p>
    <w:p w14:paraId="7BBC79D9" w14:textId="13C03A86" w:rsidR="003F3BFF" w:rsidRPr="00811F06" w:rsidRDefault="003F3BFF" w:rsidP="00BC5FE6">
      <w:pPr>
        <w:pStyle w:val="MSNCB4"/>
      </w:pPr>
      <w:r w:rsidRPr="00811F06">
        <w:t>Retake the exam</w:t>
      </w:r>
    </w:p>
    <w:p w14:paraId="616960FD" w14:textId="1D10A300" w:rsidR="003F3BFF" w:rsidRPr="00811F06" w:rsidRDefault="006F6033" w:rsidP="003F3BFF">
      <w:pPr>
        <w:rPr>
          <w:rFonts w:ascii="Montserrat" w:hAnsi="Montserrat"/>
        </w:rPr>
      </w:pPr>
      <w:r>
        <w:rPr>
          <w:rFonts w:ascii="Montserrat" w:hAnsi="Montserrat"/>
        </w:rPr>
        <w:t xml:space="preserve">If </w:t>
      </w:r>
      <w:r w:rsidR="003F3BFF" w:rsidRPr="00811F06">
        <w:rPr>
          <w:rFonts w:ascii="Montserrat" w:hAnsi="Montserrat"/>
        </w:rPr>
        <w:t xml:space="preserve">you did not pass the exam, you will be able to apply for another exam as soon as we receive your score and </w:t>
      </w:r>
      <w:r>
        <w:rPr>
          <w:rFonts w:ascii="Montserrat" w:hAnsi="Montserrat"/>
        </w:rPr>
        <w:t>contact you to reapply.</w:t>
      </w:r>
      <w:r w:rsidR="00CD6C8D" w:rsidRPr="00811F06">
        <w:rPr>
          <w:rFonts w:ascii="Montserrat" w:hAnsi="Montserrat"/>
        </w:rPr>
        <w:t xml:space="preserve"> You will receive a discount on your reapplication </w:t>
      </w:r>
      <w:r w:rsidR="001A2B71" w:rsidRPr="00811F06">
        <w:rPr>
          <w:rFonts w:ascii="Montserrat" w:hAnsi="Montserrat"/>
        </w:rPr>
        <w:t xml:space="preserve">within one year of your first attempt </w:t>
      </w:r>
      <w:r w:rsidR="00CD6C8D" w:rsidRPr="00811F06">
        <w:rPr>
          <w:rFonts w:ascii="Montserrat" w:hAnsi="Montserrat"/>
        </w:rPr>
        <w:t>if this is your first time retaking the exam and you are not a FailSafe applicant.</w:t>
      </w:r>
    </w:p>
    <w:p w14:paraId="088D29A3" w14:textId="629ED05F" w:rsidR="003F3BFF" w:rsidRPr="00811F06" w:rsidRDefault="003F3BFF" w:rsidP="00BC5FE6">
      <w:pPr>
        <w:pStyle w:val="MSNCB4"/>
      </w:pPr>
      <w:r w:rsidRPr="00811F06">
        <w:t>Pass the exam</w:t>
      </w:r>
    </w:p>
    <w:p w14:paraId="019DD5BE" w14:textId="3429E294" w:rsidR="00CD6C8D" w:rsidRPr="00811F06" w:rsidRDefault="003F3BFF" w:rsidP="003F3BFF">
      <w:pPr>
        <w:rPr>
          <w:rFonts w:ascii="Montserrat" w:hAnsi="Montserrat"/>
        </w:rPr>
      </w:pPr>
      <w:r w:rsidRPr="00811F06">
        <w:rPr>
          <w:rFonts w:ascii="Montserrat" w:hAnsi="Montserrat"/>
        </w:rPr>
        <w:t xml:space="preserve">If you pass the exam, congratulations! You will be sent a </w:t>
      </w:r>
      <w:r w:rsidR="0073783C">
        <w:rPr>
          <w:rFonts w:ascii="Montserrat" w:hAnsi="Montserrat"/>
        </w:rPr>
        <w:t>CAVRN</w:t>
      </w:r>
      <w:r w:rsidRPr="00811F06">
        <w:rPr>
          <w:rFonts w:ascii="Montserrat" w:hAnsi="Montserrat"/>
        </w:rPr>
        <w:t xml:space="preserve"> lapel pin in the mail, which may take </w:t>
      </w:r>
      <w:r w:rsidR="006F6033">
        <w:rPr>
          <w:rFonts w:ascii="Montserrat" w:hAnsi="Montserrat"/>
        </w:rPr>
        <w:t>up to</w:t>
      </w:r>
      <w:r w:rsidRPr="00811F06">
        <w:rPr>
          <w:rFonts w:ascii="Montserrat" w:hAnsi="Montserrat"/>
        </w:rPr>
        <w:t xml:space="preserve"> </w:t>
      </w:r>
      <w:r w:rsidR="00920740">
        <w:rPr>
          <w:rFonts w:ascii="Montserrat" w:hAnsi="Montserrat"/>
        </w:rPr>
        <w:t>45</w:t>
      </w:r>
      <w:r w:rsidRPr="00811F06">
        <w:rPr>
          <w:rFonts w:ascii="Montserrat" w:hAnsi="Montserrat"/>
        </w:rPr>
        <w:t xml:space="preserve"> days to reach you.</w:t>
      </w:r>
      <w:r w:rsidR="001A2B71" w:rsidRPr="00811F06">
        <w:rPr>
          <w:rFonts w:ascii="Montserrat" w:hAnsi="Montserrat"/>
        </w:rPr>
        <w:t xml:space="preserve"> </w:t>
      </w:r>
    </w:p>
    <w:p w14:paraId="7A710E47" w14:textId="7198FF5E" w:rsidR="00682B0C" w:rsidRPr="00811F06" w:rsidRDefault="00682B0C" w:rsidP="00BC5FE6">
      <w:pPr>
        <w:pStyle w:val="MSNCB4"/>
      </w:pPr>
      <w:r w:rsidRPr="00811F06">
        <w:t>I’m certified, now what?</w:t>
      </w:r>
    </w:p>
    <w:p w14:paraId="21F3547D" w14:textId="6CF5E23B" w:rsidR="006F6033" w:rsidRDefault="00CD6C8D" w:rsidP="003F3BFF">
      <w:pPr>
        <w:rPr>
          <w:rFonts w:ascii="Montserrat" w:hAnsi="Montserrat"/>
        </w:rPr>
      </w:pPr>
      <w:r w:rsidRPr="00811F06">
        <w:rPr>
          <w:rFonts w:ascii="Montserrat" w:hAnsi="Montserrat"/>
        </w:rPr>
        <w:t xml:space="preserve">Now that you’re </w:t>
      </w:r>
      <w:r w:rsidR="0073783C">
        <w:rPr>
          <w:rFonts w:ascii="Montserrat" w:hAnsi="Montserrat"/>
        </w:rPr>
        <w:t>CAVRN</w:t>
      </w:r>
      <w:r w:rsidRPr="00811F06">
        <w:rPr>
          <w:rFonts w:ascii="Montserrat" w:hAnsi="Montserrat"/>
        </w:rPr>
        <w:t xml:space="preserve"> certified, read up on how to </w:t>
      </w:r>
      <w:hyperlink w:anchor="VerifyCredential" w:history="1">
        <w:r w:rsidRPr="00811F06">
          <w:rPr>
            <w:rStyle w:val="Hyperlink"/>
            <w:rFonts w:ascii="Montserrat" w:hAnsi="Montserrat"/>
          </w:rPr>
          <w:t>verify your credential</w:t>
        </w:r>
      </w:hyperlink>
      <w:r w:rsidR="00682B0C" w:rsidRPr="00811F06">
        <w:rPr>
          <w:rFonts w:ascii="Montserrat" w:hAnsi="Montserrat"/>
        </w:rPr>
        <w:t xml:space="preserve">, and </w:t>
      </w:r>
      <w:hyperlink w:anchor="AboutRecert" w:history="1">
        <w:r w:rsidR="00682B0C" w:rsidRPr="00811F06">
          <w:rPr>
            <w:rStyle w:val="Hyperlink"/>
            <w:rFonts w:ascii="Montserrat" w:hAnsi="Montserrat"/>
          </w:rPr>
          <w:t>maintain your credential</w:t>
        </w:r>
      </w:hyperlink>
      <w:r w:rsidR="00682B0C" w:rsidRPr="00811F06">
        <w:rPr>
          <w:rFonts w:ascii="Montserrat" w:hAnsi="Montserrat"/>
        </w:rPr>
        <w:t>. It’s never too early to come up with a plan for recertification!</w:t>
      </w:r>
    </w:p>
    <w:p w14:paraId="1DEF873C" w14:textId="77777777" w:rsidR="006F6033" w:rsidRDefault="006F6033" w:rsidP="003F3BFF">
      <w:pPr>
        <w:rPr>
          <w:rFonts w:ascii="Montserrat" w:hAnsi="Montserrat"/>
        </w:rPr>
      </w:pPr>
    </w:p>
    <w:p w14:paraId="0923D800" w14:textId="72E92FF9" w:rsidR="006F6033" w:rsidRPr="00811F06" w:rsidRDefault="006F6033" w:rsidP="006F6033">
      <w:pPr>
        <w:pStyle w:val="MSNCB1"/>
        <w:rPr>
          <w:rFonts w:ascii="Montserrat" w:hAnsi="Montserrat"/>
          <w:sz w:val="18"/>
          <w:szCs w:val="18"/>
        </w:rPr>
      </w:pPr>
      <w:r w:rsidRPr="00811F06">
        <w:rPr>
          <w:rFonts w:ascii="Montserrat" w:hAnsi="Montserrat"/>
          <w:noProof/>
        </w:rPr>
        <w:drawing>
          <wp:anchor distT="0" distB="0" distL="114300" distR="114300" simplePos="0" relativeHeight="251757568" behindDoc="0" locked="0" layoutInCell="1" allowOverlap="1" wp14:anchorId="456ED31F" wp14:editId="2DDDB1EA">
            <wp:simplePos x="0" y="0"/>
            <wp:positionH relativeFrom="margin">
              <wp:posOffset>-45720</wp:posOffset>
            </wp:positionH>
            <wp:positionV relativeFrom="paragraph">
              <wp:posOffset>47625</wp:posOffset>
            </wp:positionV>
            <wp:extent cx="514350" cy="514350"/>
            <wp:effectExtent l="0" t="0" r="0" b="0"/>
            <wp:wrapThrough wrapText="bothSides">
              <wp:wrapPolygon edited="0">
                <wp:start x="8000" y="0"/>
                <wp:lineTo x="2400" y="4000"/>
                <wp:lineTo x="1600" y="6400"/>
                <wp:lineTo x="3200" y="14400"/>
                <wp:lineTo x="7200" y="19200"/>
                <wp:lineTo x="8000" y="20800"/>
                <wp:lineTo x="13600" y="20800"/>
                <wp:lineTo x="14400" y="19200"/>
                <wp:lineTo x="17600" y="14400"/>
                <wp:lineTo x="20000" y="7200"/>
                <wp:lineTo x="19200" y="4800"/>
                <wp:lineTo x="12800" y="0"/>
                <wp:lineTo x="8000" y="0"/>
              </wp:wrapPolygon>
            </wp:wrapThrough>
            <wp:docPr id="58" name="Graphic 58" descr="Shield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Shield Ti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p>
    <w:p w14:paraId="3F222B40" w14:textId="7B7CEABF" w:rsidR="006F6033" w:rsidRPr="009D084B" w:rsidRDefault="006F6033" w:rsidP="006F6033">
      <w:pPr>
        <w:pStyle w:val="MSNCB1"/>
        <w:spacing w:before="0"/>
        <w:rPr>
          <w:rFonts w:ascii="Montserrat" w:hAnsi="Montserrat"/>
          <w:b w:val="0"/>
          <w:bCs/>
        </w:rPr>
      </w:pPr>
      <w:r w:rsidRPr="009D084B">
        <w:rPr>
          <w:rFonts w:ascii="Montserrat" w:hAnsi="Montserrat"/>
          <w:b w:val="0"/>
          <w:bCs/>
        </w:rPr>
        <w:t>FAILSAFE CERTIFICATION PROGRAM</w:t>
      </w:r>
    </w:p>
    <w:p w14:paraId="1CE21962" w14:textId="61F3D96D" w:rsidR="006F6033" w:rsidRPr="00811F06" w:rsidRDefault="00FB5F3D" w:rsidP="006F6033">
      <w:pPr>
        <w:rPr>
          <w:rFonts w:ascii="Montserrat" w:hAnsi="Montserrat"/>
        </w:rPr>
      </w:pPr>
      <w:r>
        <w:rPr>
          <w:noProof/>
        </w:rPr>
        <mc:AlternateContent>
          <mc:Choice Requires="wps">
            <w:drawing>
              <wp:anchor distT="4294967295" distB="4294967295" distL="114300" distR="114300" simplePos="0" relativeHeight="251803648" behindDoc="0" locked="0" layoutInCell="1" allowOverlap="1" wp14:anchorId="3A0B6469" wp14:editId="20F7EAB5">
                <wp:simplePos x="0" y="0"/>
                <wp:positionH relativeFrom="column">
                  <wp:posOffset>598170</wp:posOffset>
                </wp:positionH>
                <wp:positionV relativeFrom="paragraph">
                  <wp:posOffset>33654</wp:posOffset>
                </wp:positionV>
                <wp:extent cx="3366770" cy="0"/>
                <wp:effectExtent l="0" t="19050" r="5080" b="0"/>
                <wp:wrapNone/>
                <wp:docPr id="48587631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66770" cy="0"/>
                        </a:xfrm>
                        <a:prstGeom prst="line">
                          <a:avLst/>
                        </a:prstGeom>
                        <a:ln w="38100">
                          <a:solidFill>
                            <a:srgbClr val="6E61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506E20" id="Straight Connector 3" o:spid="_x0000_s1026" style="position:absolute;z-index:251803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7.1pt,2.65pt" to="312.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" strokecolor="#6e61aa" strokeweight="3pt">
                <v:stroke joinstyle="miter"/>
                <o:lock v:ext="edit" shapetype="f"/>
              </v:line>
            </w:pict>
          </mc:Fallback>
        </mc:AlternateContent>
      </w:r>
    </w:p>
    <w:p w14:paraId="28F483FE" w14:textId="1788FD98" w:rsidR="006F6033" w:rsidRPr="00811F06" w:rsidRDefault="006F6033" w:rsidP="006F6033">
      <w:pPr>
        <w:rPr>
          <w:rFonts w:ascii="Montserrat" w:hAnsi="Montserrat"/>
        </w:rPr>
      </w:pPr>
      <w:r w:rsidRPr="00811F06">
        <w:rPr>
          <w:rFonts w:ascii="Montserrat" w:hAnsi="Montserrat"/>
        </w:rPr>
        <w:t xml:space="preserve">The FailSafe Certification Program allows </w:t>
      </w:r>
      <w:r w:rsidR="0073783C">
        <w:rPr>
          <w:rFonts w:ascii="Montserrat" w:hAnsi="Montserrat"/>
        </w:rPr>
        <w:t>CAVRN</w:t>
      </w:r>
      <w:r w:rsidRPr="00811F06">
        <w:rPr>
          <w:rFonts w:ascii="Montserrat" w:hAnsi="Montserrat"/>
        </w:rPr>
        <w:t xml:space="preserve">-eligible nurses at participating facilities to apply for the </w:t>
      </w:r>
      <w:r w:rsidR="0073783C">
        <w:rPr>
          <w:rFonts w:ascii="Montserrat" w:hAnsi="Montserrat"/>
        </w:rPr>
        <w:t>CAVRN</w:t>
      </w:r>
      <w:r w:rsidRPr="00811F06">
        <w:rPr>
          <w:rFonts w:ascii="Montserrat" w:hAnsi="Montserrat"/>
        </w:rPr>
        <w:t xml:space="preserve"> exam twice within a </w:t>
      </w:r>
      <w:r w:rsidR="00920740">
        <w:rPr>
          <w:rFonts w:ascii="Montserrat" w:hAnsi="Montserrat"/>
        </w:rPr>
        <w:t>12-</w:t>
      </w:r>
      <w:r w:rsidRPr="00811F06">
        <w:rPr>
          <w:rFonts w:ascii="Montserrat" w:hAnsi="Montserrat"/>
        </w:rPr>
        <w:t xml:space="preserve">month period, while only paying for the first attempt. </w:t>
      </w:r>
    </w:p>
    <w:p w14:paraId="2C29BADA" w14:textId="2CFF1BFA" w:rsidR="00434155" w:rsidRPr="006F6033" w:rsidRDefault="000D6139" w:rsidP="006F6033">
      <w:pPr>
        <w:rPr>
          <w:rFonts w:ascii="Montserrat" w:hAnsi="Montserrat"/>
        </w:rPr>
      </w:pPr>
      <w:r w:rsidRPr="00811F06">
        <w:rPr>
          <w:rFonts w:ascii="Montserrat" w:hAnsi="Montserrat"/>
        </w:rPr>
        <w:br w:type="page"/>
      </w:r>
    </w:p>
    <w:p w14:paraId="63DA7118" w14:textId="77777777" w:rsidR="00434155" w:rsidRPr="00811F06" w:rsidRDefault="00434155" w:rsidP="00434155">
      <w:pPr>
        <w:pStyle w:val="MSNCB2"/>
        <w:jc w:val="center"/>
        <w:rPr>
          <w:rFonts w:ascii="Montserrat" w:hAnsi="Montserrat"/>
        </w:rPr>
      </w:pPr>
      <w:bookmarkStart w:id="64" w:name="_Toc112229237"/>
      <w:bookmarkStart w:id="65" w:name="_Toc112232615"/>
      <w:bookmarkStart w:id="66" w:name="FSTestTakers"/>
      <w:r w:rsidRPr="00811F06">
        <w:rPr>
          <w:rFonts w:ascii="Montserrat" w:hAnsi="Montserrat"/>
          <w:noProof/>
        </w:rPr>
        <w:lastRenderedPageBreak/>
        <w:drawing>
          <wp:inline distT="0" distB="0" distL="0" distR="0" wp14:anchorId="75FDBAB1" wp14:editId="21F018F4">
            <wp:extent cx="490330" cy="490330"/>
            <wp:effectExtent l="0" t="0" r="0" b="5080"/>
            <wp:docPr id="64" name="Graphic 64" descr="Doct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c 64" descr="Doctor male with solid fill"/>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490330" cy="490330"/>
                    </a:xfrm>
                    <a:prstGeom prst="rect">
                      <a:avLst/>
                    </a:prstGeom>
                  </pic:spPr>
                </pic:pic>
              </a:graphicData>
            </a:graphic>
          </wp:inline>
        </w:drawing>
      </w:r>
    </w:p>
    <w:p w14:paraId="4E318A59" w14:textId="77777777" w:rsidR="00434155" w:rsidRPr="00811F06" w:rsidRDefault="00434155" w:rsidP="00434155">
      <w:pPr>
        <w:pStyle w:val="MSNCB2"/>
        <w:jc w:val="center"/>
        <w:rPr>
          <w:rFonts w:ascii="Montserrat" w:hAnsi="Montserrat"/>
        </w:rPr>
      </w:pPr>
      <w:r w:rsidRPr="00811F06">
        <w:rPr>
          <w:rFonts w:ascii="Montserrat" w:hAnsi="Montserrat"/>
        </w:rPr>
        <w:t>FailSafe for Test-Takers</w:t>
      </w:r>
      <w:bookmarkEnd w:id="64"/>
      <w:bookmarkEnd w:id="65"/>
    </w:p>
    <w:bookmarkEnd w:id="66"/>
    <w:p w14:paraId="5D954FFF" w14:textId="77777777" w:rsidR="00434155" w:rsidRPr="00811F06" w:rsidRDefault="00434155" w:rsidP="00434155">
      <w:pPr>
        <w:pStyle w:val="NoSpacing"/>
        <w:rPr>
          <w:rFonts w:ascii="Montserrat" w:hAnsi="Montserrat"/>
        </w:rPr>
      </w:pPr>
    </w:p>
    <w:p w14:paraId="442AD768" w14:textId="7BA10616" w:rsidR="00434155" w:rsidRPr="00811F06" w:rsidRDefault="00A254A4" w:rsidP="00434155">
      <w:pPr>
        <w:rPr>
          <w:rFonts w:ascii="Montserrat" w:hAnsi="Montserrat"/>
        </w:rPr>
      </w:pPr>
      <w:r>
        <w:rPr>
          <w:rFonts w:ascii="Montserrat" w:hAnsi="Montserrat"/>
        </w:rPr>
        <w:t>Acute-care virtual</w:t>
      </w:r>
      <w:r w:rsidR="00434155" w:rsidRPr="00811F06">
        <w:rPr>
          <w:rFonts w:ascii="Montserrat" w:hAnsi="Montserrat"/>
        </w:rPr>
        <w:t xml:space="preserve"> nurses who meet the </w:t>
      </w:r>
      <w:r w:rsidR="0073783C">
        <w:rPr>
          <w:rFonts w:ascii="Montserrat" w:hAnsi="Montserrat"/>
        </w:rPr>
        <w:t>CAVRN</w:t>
      </w:r>
      <w:r w:rsidR="00434155" w:rsidRPr="00811F06">
        <w:rPr>
          <w:rFonts w:ascii="Montserrat" w:hAnsi="Montserrat"/>
        </w:rPr>
        <w:t xml:space="preserve"> eligibility requirements and are employees of an organization with an active FailSafe Certification Program contract may participate in the program. Individuals or independent groups of nurses are not eligible to apply through the FailSafe Certification Program.</w:t>
      </w:r>
    </w:p>
    <w:p w14:paraId="3A968E98" w14:textId="77777777" w:rsidR="00434155" w:rsidRPr="00811F06" w:rsidRDefault="00434155" w:rsidP="00BC5FE6">
      <w:pPr>
        <w:pStyle w:val="MSNCB4"/>
      </w:pPr>
      <w:r w:rsidRPr="00811F06">
        <w:t>Apply your voucher for your first test</w:t>
      </w:r>
    </w:p>
    <w:p w14:paraId="3CE92094" w14:textId="1E0AF7FB" w:rsidR="00434155" w:rsidRPr="00811F06" w:rsidRDefault="00434155" w:rsidP="00434155">
      <w:pPr>
        <w:rPr>
          <w:rFonts w:ascii="Montserrat" w:hAnsi="Montserrat"/>
        </w:rPr>
      </w:pPr>
      <w:r w:rsidRPr="00811F06">
        <w:rPr>
          <w:rFonts w:ascii="Montserrat" w:hAnsi="Montserrat"/>
        </w:rPr>
        <w:t xml:space="preserve">Once your organization receives their vouchers, your FailSafe Coordinator will share with you your individual voucher number. </w:t>
      </w:r>
      <w:r w:rsidR="006F6033">
        <w:rPr>
          <w:rFonts w:ascii="Montserrat" w:hAnsi="Montserrat"/>
        </w:rPr>
        <w:t>On your initial application, y</w:t>
      </w:r>
      <w:r w:rsidRPr="00811F06">
        <w:rPr>
          <w:rFonts w:ascii="Montserrat" w:hAnsi="Montserrat"/>
        </w:rPr>
        <w:t xml:space="preserve">ou will input the voucher code at the pay screen </w:t>
      </w:r>
      <w:r w:rsidR="00920740" w:rsidRPr="00811F06">
        <w:rPr>
          <w:rFonts w:ascii="Montserrat" w:hAnsi="Montserrat"/>
        </w:rPr>
        <w:t>to</w:t>
      </w:r>
      <w:r w:rsidRPr="00811F06">
        <w:rPr>
          <w:rFonts w:ascii="Montserrat" w:hAnsi="Montserrat"/>
        </w:rPr>
        <w:t xml:space="preserve"> indicate FailSafe</w:t>
      </w:r>
      <w:r w:rsidR="006F6033">
        <w:rPr>
          <w:rFonts w:ascii="Montserrat" w:hAnsi="Montserrat"/>
        </w:rPr>
        <w:t xml:space="preserve"> participation</w:t>
      </w:r>
      <w:r w:rsidRPr="00811F06">
        <w:rPr>
          <w:rFonts w:ascii="Montserrat" w:hAnsi="Montserrat"/>
        </w:rPr>
        <w:t xml:space="preserve">. FailSafe Program participants </w:t>
      </w:r>
      <w:r w:rsidR="006F6033">
        <w:rPr>
          <w:rFonts w:ascii="Montserrat" w:hAnsi="Montserrat"/>
        </w:rPr>
        <w:t xml:space="preserve">follow the same application process as individual test takers. </w:t>
      </w:r>
      <w:r w:rsidRPr="00811F06">
        <w:rPr>
          <w:rFonts w:ascii="Montserrat" w:hAnsi="Montserrat"/>
        </w:rPr>
        <w:t xml:space="preserve">The process of scheduling, rescheduling, and cancelling your exam are the same as for non-FailSafe applicants. </w:t>
      </w:r>
    </w:p>
    <w:p w14:paraId="5693B2EB" w14:textId="77777777" w:rsidR="00434155" w:rsidRPr="00811F06" w:rsidRDefault="00434155" w:rsidP="00BC5FE6">
      <w:pPr>
        <w:pStyle w:val="MSNCB4"/>
      </w:pPr>
      <w:r w:rsidRPr="00811F06">
        <w:t>Apply your voucher for your second test</w:t>
      </w:r>
    </w:p>
    <w:p w14:paraId="7B43C373" w14:textId="46F41422" w:rsidR="00434155" w:rsidRPr="00811F06" w:rsidRDefault="00434155" w:rsidP="00434155">
      <w:pPr>
        <w:rPr>
          <w:rFonts w:ascii="Montserrat" w:hAnsi="Montserrat"/>
        </w:rPr>
      </w:pPr>
      <w:r w:rsidRPr="00811F06">
        <w:rPr>
          <w:rFonts w:ascii="Montserrat" w:hAnsi="Montserrat"/>
        </w:rPr>
        <w:t>If you fail your first attempt, your organization will need to verify that you are a FailSafe Program participant</w:t>
      </w:r>
      <w:r w:rsidR="006F6033">
        <w:rPr>
          <w:rFonts w:ascii="Montserrat" w:hAnsi="Montserrat"/>
        </w:rPr>
        <w:t xml:space="preserve"> on your second application</w:t>
      </w:r>
      <w:r w:rsidRPr="00811F06">
        <w:rPr>
          <w:rFonts w:ascii="Montserrat" w:hAnsi="Montserrat"/>
        </w:rPr>
        <w:t xml:space="preserve">. You will apply for the retake and select your organization from a dropdown menu to signify that you are a FailSafe Program participant. Once your FailSafe Coordinator verifies your participation, you will be able to schedule your test. If you do not know who your organization’s FailSafe administrator is, then contact </w:t>
      </w:r>
      <w:hyperlink r:id="rId84" w:history="1">
        <w:r w:rsidRPr="00811F06">
          <w:rPr>
            <w:rStyle w:val="Hyperlink"/>
            <w:rFonts w:ascii="Montserrat" w:hAnsi="Montserrat"/>
          </w:rPr>
          <w:t>failsafe@msncb.org</w:t>
        </w:r>
      </w:hyperlink>
      <w:r w:rsidRPr="00811F06">
        <w:rPr>
          <w:rFonts w:ascii="Montserrat" w:hAnsi="Montserrat"/>
        </w:rPr>
        <w:t>.</w:t>
      </w:r>
    </w:p>
    <w:p w14:paraId="71AE0A0F" w14:textId="6F064BDA" w:rsidR="00434155" w:rsidRPr="006F6033" w:rsidRDefault="00434155" w:rsidP="00BC5FE6">
      <w:pPr>
        <w:pStyle w:val="MSNCB4"/>
      </w:pPr>
      <w:r w:rsidRPr="006F6033">
        <w:t>Contact us 10 days before your exam or expired test period</w:t>
      </w:r>
    </w:p>
    <w:p w14:paraId="3CC4E83F" w14:textId="51EC714C" w:rsidR="00434155" w:rsidRPr="00811F06" w:rsidRDefault="00434155" w:rsidP="00434155">
      <w:pPr>
        <w:rPr>
          <w:rFonts w:ascii="Montserrat" w:hAnsi="Montserrat"/>
        </w:rPr>
      </w:pPr>
      <w:r w:rsidRPr="00811F06">
        <w:rPr>
          <w:rFonts w:ascii="Montserrat" w:hAnsi="Montserrat"/>
        </w:rPr>
        <w:t>If you miss your exam or let your 90-day test period expire without taking the exam, then you forfeit your voucher. You may contact us prior to the exam or end of the test period to request an extension</w:t>
      </w:r>
      <w:r w:rsidR="006F6033">
        <w:rPr>
          <w:rFonts w:ascii="Montserrat" w:hAnsi="Montserrat"/>
        </w:rPr>
        <w:t>, which you will need to pay for yourself.</w:t>
      </w:r>
      <w:r w:rsidRPr="00811F06">
        <w:rPr>
          <w:rFonts w:ascii="Montserrat" w:hAnsi="Montserrat"/>
        </w:rPr>
        <w:t xml:space="preserve"> </w:t>
      </w:r>
    </w:p>
    <w:p w14:paraId="65A4379D" w14:textId="77777777" w:rsidR="00434155" w:rsidRPr="00811F06" w:rsidRDefault="00434155" w:rsidP="00BC5FE6">
      <w:pPr>
        <w:pStyle w:val="MSNCB4"/>
      </w:pPr>
      <w:r w:rsidRPr="00811F06">
        <w:t>Employer provided results of exam attempt</w:t>
      </w:r>
    </w:p>
    <w:p w14:paraId="6BE8FA62" w14:textId="67F67BF1" w:rsidR="00434155" w:rsidRPr="00811F06" w:rsidRDefault="00434155" w:rsidP="00434155">
      <w:pPr>
        <w:rPr>
          <w:rFonts w:ascii="Montserrat" w:hAnsi="Montserrat"/>
        </w:rPr>
      </w:pPr>
      <w:r w:rsidRPr="00811F06">
        <w:rPr>
          <w:rFonts w:ascii="Montserrat" w:hAnsi="Montserrat"/>
        </w:rPr>
        <w:t>You grant the right to your employer to know the outcome of your exam attempts by participating in the FailSafe Certification Program.</w:t>
      </w:r>
    </w:p>
    <w:p w14:paraId="53B7DF55" w14:textId="03F2A9B3" w:rsidR="008B75CA" w:rsidRPr="00811F06" w:rsidRDefault="00434155" w:rsidP="00434155">
      <w:pPr>
        <w:pStyle w:val="NoSpacing"/>
        <w:rPr>
          <w:rFonts w:ascii="Montserrat" w:hAnsi="Montserrat"/>
        </w:rPr>
      </w:pPr>
      <w:r w:rsidRPr="00811F06">
        <w:rPr>
          <w:rFonts w:ascii="Montserrat" w:hAnsi="Montserrat"/>
          <w:noProof/>
        </w:rPr>
        <w:drawing>
          <wp:anchor distT="0" distB="0" distL="114300" distR="114300" simplePos="0" relativeHeight="251801600" behindDoc="1" locked="0" layoutInCell="1" allowOverlap="1" wp14:anchorId="744D14CA" wp14:editId="38328764">
            <wp:simplePos x="0" y="0"/>
            <wp:positionH relativeFrom="column">
              <wp:posOffset>2743200</wp:posOffset>
            </wp:positionH>
            <wp:positionV relativeFrom="paragraph">
              <wp:posOffset>0</wp:posOffset>
            </wp:positionV>
            <wp:extent cx="476885" cy="476885"/>
            <wp:effectExtent l="0" t="0" r="0" b="0"/>
            <wp:wrapTopAndBottom/>
            <wp:docPr id="63" name="Graphic 63"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Medical with solid fill"/>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476885" cy="476885"/>
                    </a:xfrm>
                    <a:prstGeom prst="rect">
                      <a:avLst/>
                    </a:prstGeom>
                  </pic:spPr>
                </pic:pic>
              </a:graphicData>
            </a:graphic>
          </wp:anchor>
        </w:drawing>
      </w:r>
    </w:p>
    <w:p w14:paraId="4FFF9E5D" w14:textId="2FFA8127" w:rsidR="008B75CA" w:rsidRPr="00811F06" w:rsidRDefault="008B75CA" w:rsidP="00434155">
      <w:pPr>
        <w:pStyle w:val="MSNCB2"/>
        <w:spacing w:before="0"/>
        <w:jc w:val="center"/>
        <w:rPr>
          <w:rFonts w:ascii="Montserrat" w:hAnsi="Montserrat"/>
        </w:rPr>
      </w:pPr>
      <w:bookmarkStart w:id="67" w:name="_Toc112229238"/>
      <w:bookmarkStart w:id="68" w:name="_Toc112232616"/>
      <w:bookmarkStart w:id="69" w:name="FSFacilities"/>
      <w:r w:rsidRPr="00811F06">
        <w:rPr>
          <w:rFonts w:ascii="Montserrat" w:hAnsi="Montserrat"/>
        </w:rPr>
        <w:t xml:space="preserve">FailSafe for </w:t>
      </w:r>
      <w:bookmarkEnd w:id="67"/>
      <w:bookmarkEnd w:id="68"/>
      <w:bookmarkEnd w:id="69"/>
      <w:r w:rsidR="00CF73C7" w:rsidRPr="00811F06">
        <w:rPr>
          <w:rFonts w:ascii="Montserrat" w:hAnsi="Montserrat"/>
        </w:rPr>
        <w:t>Organizations</w:t>
      </w:r>
    </w:p>
    <w:p w14:paraId="28FDA42E" w14:textId="58406E87" w:rsidR="006A179A" w:rsidRPr="00811F06" w:rsidRDefault="006A179A" w:rsidP="00422E31">
      <w:pPr>
        <w:pStyle w:val="NoSpacing"/>
        <w:rPr>
          <w:rFonts w:ascii="Montserrat" w:hAnsi="Montserrat"/>
        </w:rPr>
      </w:pPr>
    </w:p>
    <w:p w14:paraId="3ADD1752" w14:textId="54C88DE1" w:rsidR="00673588" w:rsidRPr="00811F06" w:rsidRDefault="00673588" w:rsidP="00673588">
      <w:pPr>
        <w:rPr>
          <w:rFonts w:ascii="Montserrat" w:hAnsi="Montserrat"/>
        </w:rPr>
      </w:pPr>
      <w:r w:rsidRPr="00811F06">
        <w:rPr>
          <w:rFonts w:ascii="Montserrat" w:hAnsi="Montserrat"/>
        </w:rPr>
        <w:t>The FailSafe Certification Program can help set your nurses up for success, with a safety net!</w:t>
      </w:r>
    </w:p>
    <w:p w14:paraId="1C84792E" w14:textId="77777777" w:rsidR="005D712C" w:rsidRPr="00811F06" w:rsidRDefault="005D712C" w:rsidP="00BC5FE6">
      <w:pPr>
        <w:pStyle w:val="MSNCB4"/>
      </w:pPr>
      <w:r w:rsidRPr="00811F06">
        <w:t>3, 5, or 10 nurse applicants</w:t>
      </w:r>
    </w:p>
    <w:p w14:paraId="2129A95D" w14:textId="6AA0A601" w:rsidR="005D712C" w:rsidRPr="00811F06" w:rsidRDefault="005D712C" w:rsidP="005D712C">
      <w:pPr>
        <w:rPr>
          <w:rFonts w:ascii="Montserrat" w:hAnsi="Montserrat"/>
        </w:rPr>
      </w:pPr>
      <w:r w:rsidRPr="00811F06">
        <w:rPr>
          <w:rFonts w:ascii="Montserrat" w:hAnsi="Montserrat"/>
        </w:rPr>
        <w:t xml:space="preserve">Your </w:t>
      </w:r>
      <w:r w:rsidR="00CF73C7" w:rsidRPr="00811F06">
        <w:rPr>
          <w:rFonts w:ascii="Montserrat" w:hAnsi="Montserrat"/>
        </w:rPr>
        <w:t>organization</w:t>
      </w:r>
      <w:r w:rsidRPr="00811F06">
        <w:rPr>
          <w:rFonts w:ascii="Montserrat" w:hAnsi="Montserrat"/>
        </w:rPr>
        <w:t xml:space="preserve"> can purchase vouchers at three tiers: 3, 5, or 10 nurses can use these vouchers to apply for the </w:t>
      </w:r>
      <w:r w:rsidR="0073783C">
        <w:rPr>
          <w:rFonts w:ascii="Montserrat" w:hAnsi="Montserrat"/>
        </w:rPr>
        <w:t>CAVRN</w:t>
      </w:r>
      <w:r w:rsidRPr="00811F06">
        <w:rPr>
          <w:rFonts w:ascii="Montserrat" w:hAnsi="Montserrat"/>
        </w:rPr>
        <w:t xml:space="preserve"> exam within your contract year. If your </w:t>
      </w:r>
      <w:r w:rsidR="00CF73C7" w:rsidRPr="00811F06">
        <w:rPr>
          <w:rFonts w:ascii="Montserrat" w:hAnsi="Montserrat"/>
        </w:rPr>
        <w:lastRenderedPageBreak/>
        <w:t>organization</w:t>
      </w:r>
      <w:r w:rsidRPr="00811F06">
        <w:rPr>
          <w:rFonts w:ascii="Montserrat" w:hAnsi="Montserrat"/>
        </w:rPr>
        <w:t xml:space="preserve"> is unable to assign all vouchers within the year, then you can </w:t>
      </w:r>
      <w:r w:rsidR="006F6033">
        <w:rPr>
          <w:rFonts w:ascii="Montserrat" w:hAnsi="Montserrat"/>
        </w:rPr>
        <w:t>rollover unused vouchers with an additional purchase of vouchers for the next year</w:t>
      </w:r>
      <w:r w:rsidRPr="00811F06">
        <w:rPr>
          <w:rFonts w:ascii="Montserrat" w:hAnsi="Montserrat"/>
        </w:rPr>
        <w:t xml:space="preserve">. </w:t>
      </w:r>
      <w:r w:rsidR="00E73E1E" w:rsidRPr="00811F06">
        <w:rPr>
          <w:rFonts w:ascii="Montserrat" w:hAnsi="Montserrat"/>
        </w:rPr>
        <w:t xml:space="preserve">You can </w:t>
      </w:r>
      <w:r w:rsidR="006F6033">
        <w:rPr>
          <w:rFonts w:ascii="Montserrat" w:hAnsi="Montserrat"/>
        </w:rPr>
        <w:t>make unlimited voucher purchases</w:t>
      </w:r>
      <w:r w:rsidR="00E73E1E" w:rsidRPr="00811F06">
        <w:rPr>
          <w:rFonts w:ascii="Montserrat" w:hAnsi="Montserrat"/>
        </w:rPr>
        <w:t xml:space="preserve"> within the same year</w:t>
      </w:r>
      <w:r w:rsidR="00CF73C7" w:rsidRPr="00811F06">
        <w:rPr>
          <w:rFonts w:ascii="Montserrat" w:hAnsi="Montserrat"/>
        </w:rPr>
        <w:t>.</w:t>
      </w:r>
    </w:p>
    <w:tbl>
      <w:tblPr>
        <w:tblStyle w:val="GridTable2-Accent1"/>
        <w:tblW w:w="0" w:type="auto"/>
        <w:jc w:val="center"/>
        <w:tblLook w:val="04A0" w:firstRow="1" w:lastRow="0" w:firstColumn="1" w:lastColumn="0" w:noHBand="0" w:noVBand="1"/>
      </w:tblPr>
      <w:tblGrid>
        <w:gridCol w:w="3116"/>
        <w:gridCol w:w="2644"/>
      </w:tblGrid>
      <w:tr w:rsidR="00CF73C7" w:rsidRPr="00811F06" w14:paraId="258AA540" w14:textId="77777777" w:rsidTr="001712F4">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16" w:type="dxa"/>
          </w:tcPr>
          <w:p w14:paraId="510283CD" w14:textId="77777777" w:rsidR="00CF73C7" w:rsidRPr="00811F06" w:rsidRDefault="00CF73C7" w:rsidP="001712F4">
            <w:pPr>
              <w:jc w:val="center"/>
              <w:rPr>
                <w:rFonts w:ascii="Montserrat" w:hAnsi="Montserrat"/>
              </w:rPr>
            </w:pPr>
            <w:r w:rsidRPr="00811F06">
              <w:rPr>
                <w:rFonts w:ascii="Montserrat" w:hAnsi="Montserrat"/>
              </w:rPr>
              <w:t>Voucher Tier</w:t>
            </w:r>
          </w:p>
        </w:tc>
        <w:tc>
          <w:tcPr>
            <w:tcW w:w="2644" w:type="dxa"/>
          </w:tcPr>
          <w:p w14:paraId="688731B4" w14:textId="7DB4946E" w:rsidR="00CF73C7" w:rsidRPr="00811F06" w:rsidRDefault="00CF73C7" w:rsidP="001712F4">
            <w:pPr>
              <w:jc w:val="center"/>
              <w:cnfStyle w:val="100000000000" w:firstRow="1" w:lastRow="0" w:firstColumn="0" w:lastColumn="0" w:oddVBand="0" w:evenVBand="0" w:oddHBand="0" w:evenHBand="0" w:firstRowFirstColumn="0" w:firstRowLastColumn="0" w:lastRowFirstColumn="0" w:lastRowLastColumn="0"/>
              <w:rPr>
                <w:rFonts w:ascii="Montserrat" w:hAnsi="Montserrat"/>
              </w:rPr>
            </w:pPr>
            <w:r w:rsidRPr="00811F06">
              <w:rPr>
                <w:rFonts w:ascii="Montserrat" w:hAnsi="Montserrat"/>
              </w:rPr>
              <w:t>Cost</w:t>
            </w:r>
          </w:p>
        </w:tc>
      </w:tr>
      <w:tr w:rsidR="00CF73C7" w:rsidRPr="00811F06" w14:paraId="10AA7257" w14:textId="77777777" w:rsidTr="001712F4">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3116" w:type="dxa"/>
          </w:tcPr>
          <w:p w14:paraId="52F26071" w14:textId="77777777" w:rsidR="00CF73C7" w:rsidRPr="00811F06" w:rsidRDefault="00CF73C7" w:rsidP="001712F4">
            <w:pPr>
              <w:jc w:val="center"/>
              <w:rPr>
                <w:rFonts w:ascii="Montserrat" w:hAnsi="Montserrat"/>
              </w:rPr>
            </w:pPr>
            <w:r w:rsidRPr="00811F06">
              <w:rPr>
                <w:rFonts w:ascii="Montserrat" w:hAnsi="Montserrat"/>
              </w:rPr>
              <w:t>3</w:t>
            </w:r>
          </w:p>
        </w:tc>
        <w:tc>
          <w:tcPr>
            <w:tcW w:w="2644" w:type="dxa"/>
          </w:tcPr>
          <w:p w14:paraId="376AA0E0" w14:textId="18A4C727" w:rsidR="00CF73C7" w:rsidRPr="00811F06" w:rsidRDefault="00CF73C7" w:rsidP="001712F4">
            <w:pPr>
              <w:jc w:val="center"/>
              <w:cnfStyle w:val="000000100000" w:firstRow="0" w:lastRow="0" w:firstColumn="0" w:lastColumn="0" w:oddVBand="0" w:evenVBand="0" w:oddHBand="1" w:evenHBand="0" w:firstRowFirstColumn="0" w:firstRowLastColumn="0" w:lastRowFirstColumn="0" w:lastRowLastColumn="0"/>
              <w:rPr>
                <w:rFonts w:ascii="Montserrat" w:hAnsi="Montserrat"/>
              </w:rPr>
            </w:pPr>
            <w:r w:rsidRPr="00811F06">
              <w:rPr>
                <w:rFonts w:ascii="Montserrat" w:hAnsi="Montserrat"/>
              </w:rPr>
              <w:t>$1,182</w:t>
            </w:r>
          </w:p>
        </w:tc>
      </w:tr>
      <w:tr w:rsidR="00CF73C7" w:rsidRPr="00811F06" w14:paraId="71A1E86E" w14:textId="77777777" w:rsidTr="001712F4">
        <w:trPr>
          <w:trHeight w:val="445"/>
          <w:jc w:val="center"/>
        </w:trPr>
        <w:tc>
          <w:tcPr>
            <w:cnfStyle w:val="001000000000" w:firstRow="0" w:lastRow="0" w:firstColumn="1" w:lastColumn="0" w:oddVBand="0" w:evenVBand="0" w:oddHBand="0" w:evenHBand="0" w:firstRowFirstColumn="0" w:firstRowLastColumn="0" w:lastRowFirstColumn="0" w:lastRowLastColumn="0"/>
            <w:tcW w:w="3116" w:type="dxa"/>
          </w:tcPr>
          <w:p w14:paraId="75F13996" w14:textId="77777777" w:rsidR="00CF73C7" w:rsidRPr="00811F06" w:rsidRDefault="00CF73C7" w:rsidP="001712F4">
            <w:pPr>
              <w:jc w:val="center"/>
              <w:rPr>
                <w:rFonts w:ascii="Montserrat" w:hAnsi="Montserrat"/>
                <w:b w:val="0"/>
                <w:bCs w:val="0"/>
              </w:rPr>
            </w:pPr>
            <w:r w:rsidRPr="00811F06">
              <w:rPr>
                <w:rFonts w:ascii="Montserrat" w:hAnsi="Montserrat"/>
              </w:rPr>
              <w:t>5</w:t>
            </w:r>
          </w:p>
        </w:tc>
        <w:tc>
          <w:tcPr>
            <w:tcW w:w="2644" w:type="dxa"/>
          </w:tcPr>
          <w:p w14:paraId="423B225C" w14:textId="5F0A2F92" w:rsidR="00CF73C7" w:rsidRPr="00811F06" w:rsidRDefault="00CF73C7" w:rsidP="001712F4">
            <w:pPr>
              <w:jc w:val="center"/>
              <w:cnfStyle w:val="000000000000" w:firstRow="0" w:lastRow="0" w:firstColumn="0" w:lastColumn="0" w:oddVBand="0" w:evenVBand="0" w:oddHBand="0" w:evenHBand="0" w:firstRowFirstColumn="0" w:firstRowLastColumn="0" w:lastRowFirstColumn="0" w:lastRowLastColumn="0"/>
              <w:rPr>
                <w:rFonts w:ascii="Montserrat" w:hAnsi="Montserrat"/>
              </w:rPr>
            </w:pPr>
            <w:r w:rsidRPr="00811F06">
              <w:rPr>
                <w:rFonts w:ascii="Montserrat" w:hAnsi="Montserrat"/>
              </w:rPr>
              <w:t>$1,970</w:t>
            </w:r>
          </w:p>
        </w:tc>
      </w:tr>
      <w:tr w:rsidR="00CF73C7" w:rsidRPr="00811F06" w14:paraId="698D6D9D" w14:textId="77777777" w:rsidTr="001712F4">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3116" w:type="dxa"/>
          </w:tcPr>
          <w:p w14:paraId="6B5EA8F6" w14:textId="77777777" w:rsidR="00CF73C7" w:rsidRPr="00811F06" w:rsidRDefault="00CF73C7" w:rsidP="001712F4">
            <w:pPr>
              <w:jc w:val="center"/>
              <w:rPr>
                <w:rFonts w:ascii="Montserrat" w:hAnsi="Montserrat"/>
              </w:rPr>
            </w:pPr>
            <w:r w:rsidRPr="00811F06">
              <w:rPr>
                <w:rFonts w:ascii="Montserrat" w:hAnsi="Montserrat"/>
              </w:rPr>
              <w:t>10</w:t>
            </w:r>
          </w:p>
        </w:tc>
        <w:tc>
          <w:tcPr>
            <w:tcW w:w="2644" w:type="dxa"/>
          </w:tcPr>
          <w:p w14:paraId="2984DFE0" w14:textId="3A378656" w:rsidR="00CF73C7" w:rsidRPr="00811F06" w:rsidRDefault="00CF73C7" w:rsidP="001712F4">
            <w:pPr>
              <w:jc w:val="center"/>
              <w:cnfStyle w:val="000000100000" w:firstRow="0" w:lastRow="0" w:firstColumn="0" w:lastColumn="0" w:oddVBand="0" w:evenVBand="0" w:oddHBand="1" w:evenHBand="0" w:firstRowFirstColumn="0" w:firstRowLastColumn="0" w:lastRowFirstColumn="0" w:lastRowLastColumn="0"/>
              <w:rPr>
                <w:rFonts w:ascii="Montserrat" w:hAnsi="Montserrat"/>
              </w:rPr>
            </w:pPr>
            <w:r w:rsidRPr="00811F06">
              <w:rPr>
                <w:rFonts w:ascii="Montserrat" w:hAnsi="Montserrat"/>
              </w:rPr>
              <w:t>$3,940</w:t>
            </w:r>
          </w:p>
        </w:tc>
      </w:tr>
    </w:tbl>
    <w:p w14:paraId="68372462" w14:textId="77777777" w:rsidR="00CF73C7" w:rsidRPr="00811F06" w:rsidRDefault="00CF73C7" w:rsidP="005D712C">
      <w:pPr>
        <w:rPr>
          <w:rFonts w:ascii="Montserrat" w:hAnsi="Montserrat"/>
        </w:rPr>
      </w:pPr>
    </w:p>
    <w:p w14:paraId="415D7E16" w14:textId="16C80523" w:rsidR="00435D54" w:rsidRPr="00811F06" w:rsidRDefault="001502A4" w:rsidP="00BC5FE6">
      <w:pPr>
        <w:pStyle w:val="MSNCB4"/>
      </w:pPr>
      <w:r w:rsidRPr="00811F06">
        <w:t>Nurses can take exam twice</w:t>
      </w:r>
    </w:p>
    <w:p w14:paraId="7C5E1BCD" w14:textId="102B303C" w:rsidR="00435D54" w:rsidRPr="00811F06" w:rsidRDefault="00435D54" w:rsidP="007F5E0F">
      <w:pPr>
        <w:rPr>
          <w:rFonts w:ascii="Montserrat" w:hAnsi="Montserrat"/>
        </w:rPr>
      </w:pPr>
      <w:r w:rsidRPr="00811F06">
        <w:rPr>
          <w:rFonts w:ascii="Montserrat" w:hAnsi="Montserrat"/>
        </w:rPr>
        <w:t xml:space="preserve">Each nurse has two attempts to pass the exam within your </w:t>
      </w:r>
      <w:r w:rsidR="00CF73C7" w:rsidRPr="00811F06">
        <w:rPr>
          <w:rFonts w:ascii="Montserrat" w:hAnsi="Montserrat"/>
        </w:rPr>
        <w:t>organization’s</w:t>
      </w:r>
      <w:r w:rsidRPr="00811F06">
        <w:rPr>
          <w:rFonts w:ascii="Montserrat" w:hAnsi="Montserrat"/>
        </w:rPr>
        <w:t xml:space="preserve"> contract year. </w:t>
      </w:r>
      <w:r w:rsidR="00E23B92" w:rsidRPr="00811F06">
        <w:rPr>
          <w:rFonts w:ascii="Montserrat" w:hAnsi="Montserrat"/>
        </w:rPr>
        <w:t>For additional attempts, another voucher will need to be distributed to the nurse.</w:t>
      </w:r>
    </w:p>
    <w:p w14:paraId="2CF7CFD3" w14:textId="4EA44C0F" w:rsidR="00673588" w:rsidRPr="00811F06" w:rsidRDefault="006A3B26" w:rsidP="00BC5FE6">
      <w:pPr>
        <w:pStyle w:val="MSNCB4"/>
      </w:pPr>
      <w:r w:rsidRPr="00811F06">
        <w:t>Cost of a</w:t>
      </w:r>
      <w:r w:rsidR="00E23B92" w:rsidRPr="00811F06">
        <w:t xml:space="preserve"> voucher</w:t>
      </w:r>
    </w:p>
    <w:p w14:paraId="49CEAA33" w14:textId="77777777" w:rsidR="00523D81" w:rsidRPr="00811F06" w:rsidRDefault="00523D81" w:rsidP="00523D81">
      <w:pPr>
        <w:pStyle w:val="ListParagraph"/>
        <w:numPr>
          <w:ilvl w:val="0"/>
          <w:numId w:val="47"/>
        </w:numPr>
        <w:rPr>
          <w:rFonts w:ascii="Montserrat" w:hAnsi="Montserrat"/>
        </w:rPr>
      </w:pPr>
      <w:r w:rsidRPr="00811F06">
        <w:rPr>
          <w:rFonts w:ascii="Montserrat" w:hAnsi="Montserrat"/>
        </w:rPr>
        <w:t>Each voucher represents the cost of one test</w:t>
      </w:r>
    </w:p>
    <w:p w14:paraId="1C3DF29F" w14:textId="52CFF708" w:rsidR="00DE276F" w:rsidRPr="00811F06" w:rsidRDefault="00E23B92" w:rsidP="00DE276F">
      <w:pPr>
        <w:pStyle w:val="ListParagraph"/>
        <w:numPr>
          <w:ilvl w:val="0"/>
          <w:numId w:val="47"/>
        </w:numPr>
        <w:rPr>
          <w:rFonts w:ascii="Montserrat" w:hAnsi="Montserrat"/>
        </w:rPr>
      </w:pPr>
      <w:r w:rsidRPr="00811F06">
        <w:rPr>
          <w:rFonts w:ascii="Montserrat" w:hAnsi="Montserrat"/>
          <w:b/>
          <w:bCs/>
        </w:rPr>
        <w:t>Second attempts are at no cost</w:t>
      </w:r>
    </w:p>
    <w:p w14:paraId="058ADDEA" w14:textId="1C6650FE" w:rsidR="007F5E0F" w:rsidRPr="00811F06" w:rsidRDefault="004F0AAE" w:rsidP="00BC5FE6">
      <w:pPr>
        <w:pStyle w:val="MSNCB4"/>
      </w:pPr>
      <w:r w:rsidRPr="00811F06">
        <w:t xml:space="preserve">Reassign vouchers </w:t>
      </w:r>
      <w:r w:rsidR="00306D51" w:rsidRPr="00811F06">
        <w:t>in the event of</w:t>
      </w:r>
      <w:r w:rsidR="006A3B26" w:rsidRPr="00811F06">
        <w:t xml:space="preserve"> a missed exam or expired test period</w:t>
      </w:r>
    </w:p>
    <w:p w14:paraId="07484DD8" w14:textId="0F44D862" w:rsidR="00DE276F" w:rsidRPr="00811F06" w:rsidRDefault="00435D54" w:rsidP="00176FE7">
      <w:pPr>
        <w:rPr>
          <w:rFonts w:ascii="Montserrat" w:hAnsi="Montserrat"/>
        </w:rPr>
      </w:pPr>
      <w:bookmarkStart w:id="70" w:name="_Hlk148538160"/>
      <w:r w:rsidRPr="00811F06">
        <w:rPr>
          <w:rFonts w:ascii="Montserrat" w:hAnsi="Montserrat"/>
        </w:rPr>
        <w:t xml:space="preserve">If a nurse misses </w:t>
      </w:r>
      <w:bookmarkEnd w:id="70"/>
      <w:r w:rsidRPr="00811F06">
        <w:rPr>
          <w:rFonts w:ascii="Montserrat" w:hAnsi="Montserrat"/>
        </w:rPr>
        <w:t xml:space="preserve">their exam or does not schedule within their test period, then they forfeit </w:t>
      </w:r>
      <w:r w:rsidR="00CF73C7" w:rsidRPr="00811F06">
        <w:rPr>
          <w:rFonts w:ascii="Montserrat" w:hAnsi="Montserrat"/>
        </w:rPr>
        <w:t>their assigned voucher</w:t>
      </w:r>
      <w:r w:rsidRPr="00811F06">
        <w:rPr>
          <w:rFonts w:ascii="Montserrat" w:hAnsi="Montserrat"/>
        </w:rPr>
        <w:t>.</w:t>
      </w:r>
      <w:r w:rsidR="00212420" w:rsidRPr="00811F06">
        <w:rPr>
          <w:rFonts w:ascii="Montserrat" w:hAnsi="Montserrat"/>
        </w:rPr>
        <w:t xml:space="preserve"> </w:t>
      </w:r>
      <w:r w:rsidR="00306D51" w:rsidRPr="00811F06">
        <w:rPr>
          <w:rFonts w:ascii="Montserrat" w:hAnsi="Montserrat"/>
        </w:rPr>
        <w:t xml:space="preserve">However, </w:t>
      </w:r>
      <w:r w:rsidR="00523D81" w:rsidRPr="00811F06">
        <w:rPr>
          <w:rFonts w:ascii="Montserrat" w:hAnsi="Montserrat"/>
        </w:rPr>
        <w:t xml:space="preserve">we can grant </w:t>
      </w:r>
      <w:r w:rsidR="0062679C" w:rsidRPr="00811F06">
        <w:rPr>
          <w:rFonts w:ascii="Montserrat" w:hAnsi="Montserrat"/>
        </w:rPr>
        <w:t>a nurse</w:t>
      </w:r>
      <w:r w:rsidR="00523D81" w:rsidRPr="00811F06">
        <w:rPr>
          <w:rFonts w:ascii="Montserrat" w:hAnsi="Montserrat"/>
        </w:rPr>
        <w:t xml:space="preserve"> an extension or </w:t>
      </w:r>
      <w:r w:rsidR="005D712C" w:rsidRPr="00811F06">
        <w:rPr>
          <w:rFonts w:ascii="Montserrat" w:hAnsi="Montserrat"/>
        </w:rPr>
        <w:t xml:space="preserve">you </w:t>
      </w:r>
      <w:r w:rsidR="00523D81" w:rsidRPr="00811F06">
        <w:rPr>
          <w:rFonts w:ascii="Montserrat" w:hAnsi="Montserrat"/>
        </w:rPr>
        <w:t>can</w:t>
      </w:r>
      <w:r w:rsidR="005D712C" w:rsidRPr="00811F06">
        <w:rPr>
          <w:rFonts w:ascii="Montserrat" w:hAnsi="Montserrat"/>
        </w:rPr>
        <w:t xml:space="preserve"> reassign their voucher to someone else</w:t>
      </w:r>
      <w:r w:rsidR="0062679C" w:rsidRPr="00811F06">
        <w:rPr>
          <w:rFonts w:ascii="Montserrat" w:hAnsi="Montserrat"/>
        </w:rPr>
        <w:t xml:space="preserve"> </w:t>
      </w:r>
      <w:r w:rsidR="00B72969" w:rsidRPr="00811F06">
        <w:rPr>
          <w:rFonts w:ascii="Montserrat" w:hAnsi="Montserrat"/>
        </w:rPr>
        <w:t xml:space="preserve">in accordance </w:t>
      </w:r>
      <w:r w:rsidR="00E64A09" w:rsidRPr="00811F06">
        <w:rPr>
          <w:rFonts w:ascii="Montserrat" w:hAnsi="Montserrat"/>
        </w:rPr>
        <w:t>with</w:t>
      </w:r>
      <w:r w:rsidR="00B72969" w:rsidRPr="00811F06">
        <w:rPr>
          <w:rFonts w:ascii="Montserrat" w:hAnsi="Montserrat"/>
        </w:rPr>
        <w:t xml:space="preserve"> our policies on </w:t>
      </w:r>
      <w:hyperlink w:anchor="Schedule" w:history="1">
        <w:r w:rsidR="00B72969" w:rsidRPr="00811F06">
          <w:rPr>
            <w:rStyle w:val="Hyperlink"/>
            <w:rFonts w:ascii="Montserrat" w:hAnsi="Montserrat"/>
          </w:rPr>
          <w:t>missed exams or expired test periods</w:t>
        </w:r>
      </w:hyperlink>
      <w:r w:rsidR="00B72969" w:rsidRPr="00811F06">
        <w:rPr>
          <w:rFonts w:ascii="Montserrat" w:hAnsi="Montserrat"/>
        </w:rPr>
        <w:t>.</w:t>
      </w:r>
    </w:p>
    <w:p w14:paraId="572910BB" w14:textId="15876C09" w:rsidR="006A3B26" w:rsidRPr="00811F06" w:rsidRDefault="006A3B26" w:rsidP="00BC5FE6">
      <w:pPr>
        <w:pStyle w:val="MSNCB4"/>
      </w:pPr>
      <w:r w:rsidRPr="00811F06">
        <w:t>Are there any other perks?</w:t>
      </w:r>
    </w:p>
    <w:p w14:paraId="364C8D36" w14:textId="22C2776C" w:rsidR="006A3B26" w:rsidRPr="00811F06" w:rsidRDefault="006A3B26" w:rsidP="006A3B26">
      <w:pPr>
        <w:rPr>
          <w:rFonts w:ascii="Montserrat" w:hAnsi="Montserrat"/>
        </w:rPr>
      </w:pPr>
      <w:r w:rsidRPr="00811F06">
        <w:rPr>
          <w:rFonts w:ascii="Montserrat" w:hAnsi="Montserrat"/>
        </w:rPr>
        <w:t xml:space="preserve">Yes! FailSafe </w:t>
      </w:r>
      <w:r w:rsidR="00CF73C7" w:rsidRPr="00811F06">
        <w:rPr>
          <w:rFonts w:ascii="Montserrat" w:hAnsi="Montserrat"/>
        </w:rPr>
        <w:t>organizations</w:t>
      </w:r>
      <w:r w:rsidRPr="00811F06">
        <w:rPr>
          <w:rFonts w:ascii="Montserrat" w:hAnsi="Montserrat"/>
        </w:rPr>
        <w:t xml:space="preserve"> receive a </w:t>
      </w:r>
      <w:r w:rsidR="00523D81" w:rsidRPr="00811F06">
        <w:rPr>
          <w:rFonts w:ascii="Montserrat" w:hAnsi="Montserrat"/>
        </w:rPr>
        <w:t>tiered</w:t>
      </w:r>
      <w:r w:rsidRPr="00811F06">
        <w:rPr>
          <w:rFonts w:ascii="Montserrat" w:hAnsi="Montserrat"/>
        </w:rPr>
        <w:t xml:space="preserve"> discount on </w:t>
      </w:r>
      <w:r w:rsidR="00533A6D">
        <w:rPr>
          <w:rFonts w:ascii="Montserrat" w:hAnsi="Montserrat"/>
        </w:rPr>
        <w:t>AMSN’s</w:t>
      </w:r>
      <w:r w:rsidRPr="00811F06">
        <w:rPr>
          <w:rFonts w:ascii="Montserrat" w:hAnsi="Montserrat"/>
        </w:rPr>
        <w:t xml:space="preserve"> live or virtual </w:t>
      </w:r>
      <w:hyperlink w:anchor="CRC" w:history="1">
        <w:r w:rsidRPr="00811F06">
          <w:rPr>
            <w:rStyle w:val="Hyperlink"/>
            <w:rFonts w:ascii="Montserrat" w:hAnsi="Montserrat"/>
          </w:rPr>
          <w:t>Certification Review Course</w:t>
        </w:r>
      </w:hyperlink>
      <w:r w:rsidR="00523D81" w:rsidRPr="00811F06">
        <w:rPr>
          <w:rFonts w:ascii="Montserrat" w:hAnsi="Montserrat"/>
        </w:rPr>
        <w:t xml:space="preserve"> based on their voucher level</w:t>
      </w:r>
      <w:r w:rsidRPr="00811F06">
        <w:rPr>
          <w:rFonts w:ascii="Montserrat" w:hAnsi="Montserrat"/>
        </w:rPr>
        <w:t>.</w:t>
      </w:r>
    </w:p>
    <w:tbl>
      <w:tblPr>
        <w:tblStyle w:val="GridTable2-Accent1"/>
        <w:tblW w:w="0" w:type="auto"/>
        <w:jc w:val="center"/>
        <w:tblLook w:val="04A0" w:firstRow="1" w:lastRow="0" w:firstColumn="1" w:lastColumn="0" w:noHBand="0" w:noVBand="1"/>
      </w:tblPr>
      <w:tblGrid>
        <w:gridCol w:w="3116"/>
        <w:gridCol w:w="2644"/>
      </w:tblGrid>
      <w:tr w:rsidR="00523D81" w:rsidRPr="00811F06" w14:paraId="03E62E17" w14:textId="77777777" w:rsidTr="00CF73C7">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16" w:type="dxa"/>
          </w:tcPr>
          <w:p w14:paraId="124B2CA4" w14:textId="37FEA709" w:rsidR="00523D81" w:rsidRPr="00811F06" w:rsidRDefault="00523D81" w:rsidP="00CF73C7">
            <w:pPr>
              <w:jc w:val="center"/>
              <w:rPr>
                <w:rFonts w:ascii="Montserrat" w:hAnsi="Montserrat"/>
              </w:rPr>
            </w:pPr>
            <w:r w:rsidRPr="00811F06">
              <w:rPr>
                <w:rFonts w:ascii="Montserrat" w:hAnsi="Montserrat"/>
              </w:rPr>
              <w:t>Voucher Tier</w:t>
            </w:r>
          </w:p>
        </w:tc>
        <w:tc>
          <w:tcPr>
            <w:tcW w:w="2644" w:type="dxa"/>
          </w:tcPr>
          <w:p w14:paraId="68FC47B2" w14:textId="38D3FE82" w:rsidR="00523D81" w:rsidRPr="00811F06" w:rsidRDefault="00523D81" w:rsidP="00CF73C7">
            <w:pPr>
              <w:jc w:val="center"/>
              <w:cnfStyle w:val="100000000000" w:firstRow="1" w:lastRow="0" w:firstColumn="0" w:lastColumn="0" w:oddVBand="0" w:evenVBand="0" w:oddHBand="0" w:evenHBand="0" w:firstRowFirstColumn="0" w:firstRowLastColumn="0" w:lastRowFirstColumn="0" w:lastRowLastColumn="0"/>
              <w:rPr>
                <w:rFonts w:ascii="Montserrat" w:hAnsi="Montserrat"/>
              </w:rPr>
            </w:pPr>
            <w:r w:rsidRPr="00811F06">
              <w:rPr>
                <w:rFonts w:ascii="Montserrat" w:hAnsi="Montserrat"/>
              </w:rPr>
              <w:t>CRC Discount</w:t>
            </w:r>
          </w:p>
        </w:tc>
      </w:tr>
      <w:tr w:rsidR="00523D81" w:rsidRPr="00811F06" w14:paraId="303D7E31" w14:textId="77777777" w:rsidTr="00CF73C7">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3116" w:type="dxa"/>
          </w:tcPr>
          <w:p w14:paraId="3082E772" w14:textId="4DEC3446" w:rsidR="00523D81" w:rsidRPr="00811F06" w:rsidRDefault="00523D81" w:rsidP="00CF73C7">
            <w:pPr>
              <w:jc w:val="center"/>
              <w:rPr>
                <w:rFonts w:ascii="Montserrat" w:hAnsi="Montserrat"/>
              </w:rPr>
            </w:pPr>
            <w:r w:rsidRPr="00811F06">
              <w:rPr>
                <w:rFonts w:ascii="Montserrat" w:hAnsi="Montserrat"/>
              </w:rPr>
              <w:t>3</w:t>
            </w:r>
          </w:p>
        </w:tc>
        <w:tc>
          <w:tcPr>
            <w:tcW w:w="2644" w:type="dxa"/>
          </w:tcPr>
          <w:p w14:paraId="28F5D802" w14:textId="46D72E00" w:rsidR="00523D81" w:rsidRPr="00811F06" w:rsidRDefault="00523D81" w:rsidP="00CF73C7">
            <w:pPr>
              <w:jc w:val="center"/>
              <w:cnfStyle w:val="000000100000" w:firstRow="0" w:lastRow="0" w:firstColumn="0" w:lastColumn="0" w:oddVBand="0" w:evenVBand="0" w:oddHBand="1" w:evenHBand="0" w:firstRowFirstColumn="0" w:firstRowLastColumn="0" w:lastRowFirstColumn="0" w:lastRowLastColumn="0"/>
              <w:rPr>
                <w:rFonts w:ascii="Montserrat" w:hAnsi="Montserrat"/>
              </w:rPr>
            </w:pPr>
            <w:r w:rsidRPr="00811F06">
              <w:rPr>
                <w:rFonts w:ascii="Montserrat" w:hAnsi="Montserrat"/>
              </w:rPr>
              <w:t>5%</w:t>
            </w:r>
          </w:p>
        </w:tc>
      </w:tr>
      <w:tr w:rsidR="00523D81" w:rsidRPr="00811F06" w14:paraId="33CCF42A" w14:textId="77777777" w:rsidTr="00CF73C7">
        <w:trPr>
          <w:trHeight w:val="445"/>
          <w:jc w:val="center"/>
        </w:trPr>
        <w:tc>
          <w:tcPr>
            <w:cnfStyle w:val="001000000000" w:firstRow="0" w:lastRow="0" w:firstColumn="1" w:lastColumn="0" w:oddVBand="0" w:evenVBand="0" w:oddHBand="0" w:evenHBand="0" w:firstRowFirstColumn="0" w:firstRowLastColumn="0" w:lastRowFirstColumn="0" w:lastRowLastColumn="0"/>
            <w:tcW w:w="3116" w:type="dxa"/>
          </w:tcPr>
          <w:p w14:paraId="421EE0DD" w14:textId="18CDD73D" w:rsidR="00523D81" w:rsidRPr="00811F06" w:rsidRDefault="00523D81" w:rsidP="00CF73C7">
            <w:pPr>
              <w:jc w:val="center"/>
              <w:rPr>
                <w:rFonts w:ascii="Montserrat" w:hAnsi="Montserrat"/>
                <w:b w:val="0"/>
                <w:bCs w:val="0"/>
              </w:rPr>
            </w:pPr>
            <w:r w:rsidRPr="00811F06">
              <w:rPr>
                <w:rFonts w:ascii="Montserrat" w:hAnsi="Montserrat"/>
              </w:rPr>
              <w:t>5</w:t>
            </w:r>
          </w:p>
        </w:tc>
        <w:tc>
          <w:tcPr>
            <w:tcW w:w="2644" w:type="dxa"/>
          </w:tcPr>
          <w:p w14:paraId="35A54791" w14:textId="51872595" w:rsidR="00523D81" w:rsidRPr="00811F06" w:rsidRDefault="00523D81" w:rsidP="00CF73C7">
            <w:pPr>
              <w:jc w:val="center"/>
              <w:cnfStyle w:val="000000000000" w:firstRow="0" w:lastRow="0" w:firstColumn="0" w:lastColumn="0" w:oddVBand="0" w:evenVBand="0" w:oddHBand="0" w:evenHBand="0" w:firstRowFirstColumn="0" w:firstRowLastColumn="0" w:lastRowFirstColumn="0" w:lastRowLastColumn="0"/>
              <w:rPr>
                <w:rFonts w:ascii="Montserrat" w:hAnsi="Montserrat"/>
              </w:rPr>
            </w:pPr>
            <w:r w:rsidRPr="00811F06">
              <w:rPr>
                <w:rFonts w:ascii="Montserrat" w:hAnsi="Montserrat"/>
              </w:rPr>
              <w:t>10%</w:t>
            </w:r>
          </w:p>
        </w:tc>
      </w:tr>
      <w:tr w:rsidR="00523D81" w:rsidRPr="00811F06" w14:paraId="409DF887" w14:textId="77777777" w:rsidTr="00CF73C7">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3116" w:type="dxa"/>
          </w:tcPr>
          <w:p w14:paraId="71B173A3" w14:textId="444D6022" w:rsidR="00523D81" w:rsidRPr="00811F06" w:rsidRDefault="00523D81" w:rsidP="00CF73C7">
            <w:pPr>
              <w:jc w:val="center"/>
              <w:rPr>
                <w:rFonts w:ascii="Montserrat" w:hAnsi="Montserrat"/>
              </w:rPr>
            </w:pPr>
            <w:r w:rsidRPr="00811F06">
              <w:rPr>
                <w:rFonts w:ascii="Montserrat" w:hAnsi="Montserrat"/>
              </w:rPr>
              <w:t>10</w:t>
            </w:r>
          </w:p>
        </w:tc>
        <w:tc>
          <w:tcPr>
            <w:tcW w:w="2644" w:type="dxa"/>
          </w:tcPr>
          <w:p w14:paraId="3FAE3817" w14:textId="418B61CC" w:rsidR="00523D81" w:rsidRPr="00811F06" w:rsidRDefault="00523D81" w:rsidP="00CF73C7">
            <w:pPr>
              <w:jc w:val="center"/>
              <w:cnfStyle w:val="000000100000" w:firstRow="0" w:lastRow="0" w:firstColumn="0" w:lastColumn="0" w:oddVBand="0" w:evenVBand="0" w:oddHBand="1" w:evenHBand="0" w:firstRowFirstColumn="0" w:firstRowLastColumn="0" w:lastRowFirstColumn="0" w:lastRowLastColumn="0"/>
              <w:rPr>
                <w:rFonts w:ascii="Montserrat" w:hAnsi="Montserrat"/>
              </w:rPr>
            </w:pPr>
            <w:r w:rsidRPr="00811F06">
              <w:rPr>
                <w:rFonts w:ascii="Montserrat" w:hAnsi="Montserrat"/>
              </w:rPr>
              <w:t>15%</w:t>
            </w:r>
          </w:p>
        </w:tc>
      </w:tr>
    </w:tbl>
    <w:p w14:paraId="144DEB6E" w14:textId="77777777" w:rsidR="00533A6D" w:rsidRDefault="00533A6D" w:rsidP="00475AEB">
      <w:pPr>
        <w:rPr>
          <w:rFonts w:ascii="Montserrat" w:hAnsi="Montserrat"/>
        </w:rPr>
      </w:pPr>
    </w:p>
    <w:p w14:paraId="203CD822" w14:textId="2CE7C6A6" w:rsidR="00695422" w:rsidRPr="00811F06" w:rsidRDefault="00DD271B" w:rsidP="00DD271B">
      <w:pPr>
        <w:rPr>
          <w:rFonts w:ascii="Montserrat" w:hAnsi="Montserrat"/>
        </w:rPr>
      </w:pPr>
      <w:r>
        <w:rPr>
          <w:rFonts w:ascii="Montserrat" w:hAnsi="Montserrat"/>
        </w:rPr>
        <w:br w:type="page"/>
      </w:r>
    </w:p>
    <w:p w14:paraId="7EF5CFE5" w14:textId="373587EB" w:rsidR="006E203A" w:rsidRPr="00811F06" w:rsidRDefault="006E203A" w:rsidP="00501DC9">
      <w:pPr>
        <w:pStyle w:val="NoSpacing"/>
        <w:jc w:val="center"/>
        <w:rPr>
          <w:rFonts w:ascii="Montserrat" w:hAnsi="Montserrat"/>
        </w:rPr>
      </w:pPr>
      <w:r w:rsidRPr="00811F06">
        <w:rPr>
          <w:rFonts w:ascii="Montserrat" w:hAnsi="Montserrat"/>
          <w:noProof/>
        </w:rPr>
        <w:lastRenderedPageBreak/>
        <w:drawing>
          <wp:anchor distT="0" distB="0" distL="114300" distR="114300" simplePos="0" relativeHeight="251760640" behindDoc="0" locked="0" layoutInCell="1" allowOverlap="1" wp14:anchorId="1BAC0270" wp14:editId="075D4E2F">
            <wp:simplePos x="0" y="0"/>
            <wp:positionH relativeFrom="column">
              <wp:posOffset>-82954</wp:posOffset>
            </wp:positionH>
            <wp:positionV relativeFrom="paragraph">
              <wp:posOffset>0</wp:posOffset>
            </wp:positionV>
            <wp:extent cx="855926" cy="855926"/>
            <wp:effectExtent l="0" t="0" r="0" b="0"/>
            <wp:wrapThrough wrapText="bothSides">
              <wp:wrapPolygon edited="0">
                <wp:start x="481" y="3367"/>
                <wp:lineTo x="481" y="17800"/>
                <wp:lineTo x="20686" y="17800"/>
                <wp:lineTo x="20686" y="3367"/>
                <wp:lineTo x="481" y="3367"/>
              </wp:wrapPolygon>
            </wp:wrapThrough>
            <wp:docPr id="44" name="Graphic 44" descr="Diplom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Diploma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855926" cy="855926"/>
                    </a:xfrm>
                    <a:prstGeom prst="rect">
                      <a:avLst/>
                    </a:prstGeom>
                  </pic:spPr>
                </pic:pic>
              </a:graphicData>
            </a:graphic>
          </wp:anchor>
        </w:drawing>
      </w:r>
    </w:p>
    <w:p w14:paraId="3266EF74" w14:textId="365068BE" w:rsidR="00427E9D" w:rsidRPr="009D084B" w:rsidRDefault="000D16DC" w:rsidP="006A179A">
      <w:pPr>
        <w:pStyle w:val="MSNCB1"/>
        <w:rPr>
          <w:rFonts w:ascii="Montserrat" w:hAnsi="Montserrat"/>
        </w:rPr>
      </w:pPr>
      <w:bookmarkStart w:id="71" w:name="_Toc112229239"/>
      <w:bookmarkStart w:id="72" w:name="_Toc112232617"/>
      <w:r w:rsidRPr="009D084B">
        <w:rPr>
          <w:rFonts w:ascii="Montserrat" w:hAnsi="Montserrat"/>
        </w:rPr>
        <w:t xml:space="preserve">USE THE </w:t>
      </w:r>
      <w:r w:rsidR="0073783C">
        <w:rPr>
          <w:rFonts w:ascii="Montserrat" w:hAnsi="Montserrat"/>
        </w:rPr>
        <w:t>CAVRN</w:t>
      </w:r>
      <w:bookmarkEnd w:id="71"/>
      <w:bookmarkEnd w:id="72"/>
    </w:p>
    <w:p w14:paraId="709A2946" w14:textId="5DAA3CE8" w:rsidR="006E203A" w:rsidRPr="00811F06" w:rsidRDefault="00FB5F3D" w:rsidP="006E203A">
      <w:pPr>
        <w:rPr>
          <w:rFonts w:ascii="Montserrat" w:hAnsi="Montserrat"/>
        </w:rPr>
      </w:pPr>
      <w:r>
        <w:rPr>
          <w:noProof/>
        </w:rPr>
        <mc:AlternateContent>
          <mc:Choice Requires="wps">
            <w:drawing>
              <wp:anchor distT="4294967295" distB="4294967295" distL="114300" distR="114300" simplePos="0" relativeHeight="251764736" behindDoc="0" locked="0" layoutInCell="1" allowOverlap="1" wp14:anchorId="343728FB" wp14:editId="666F7A0D">
                <wp:simplePos x="0" y="0"/>
                <wp:positionH relativeFrom="column">
                  <wp:posOffset>845185</wp:posOffset>
                </wp:positionH>
                <wp:positionV relativeFrom="paragraph">
                  <wp:posOffset>24129</wp:posOffset>
                </wp:positionV>
                <wp:extent cx="1440815" cy="0"/>
                <wp:effectExtent l="0" t="19050" r="6985" b="0"/>
                <wp:wrapNone/>
                <wp:docPr id="95799142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0815" cy="0"/>
                        </a:xfrm>
                        <a:prstGeom prst="line">
                          <a:avLst/>
                        </a:prstGeom>
                        <a:ln w="38100">
                          <a:solidFill>
                            <a:srgbClr val="6E61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C67C2C" id="Straight Connector 2" o:spid="_x0000_s1026" style="position:absolute;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6.55pt,1.9pt" to="180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" strokecolor="#6e61aa" strokeweight="3pt">
                <v:stroke joinstyle="miter"/>
                <o:lock v:ext="edit" shapetype="f"/>
              </v:line>
            </w:pict>
          </mc:Fallback>
        </mc:AlternateContent>
      </w:r>
    </w:p>
    <w:p w14:paraId="1FEB7818" w14:textId="51832E8B" w:rsidR="00397121" w:rsidRPr="00811F06" w:rsidRDefault="00397121" w:rsidP="00397121">
      <w:pPr>
        <w:rPr>
          <w:rFonts w:ascii="Montserrat" w:hAnsi="Montserrat"/>
        </w:rPr>
      </w:pPr>
      <w:r w:rsidRPr="00811F06">
        <w:rPr>
          <w:rFonts w:ascii="Montserrat" w:hAnsi="Montserrat"/>
        </w:rPr>
        <w:t xml:space="preserve">Congratulations on earning the </w:t>
      </w:r>
      <w:r w:rsidR="0073783C">
        <w:rPr>
          <w:rFonts w:ascii="Montserrat" w:hAnsi="Montserrat"/>
        </w:rPr>
        <w:t>CAVRN</w:t>
      </w:r>
      <w:r w:rsidRPr="00811F06">
        <w:rPr>
          <w:rFonts w:ascii="Montserrat" w:hAnsi="Montserrat"/>
        </w:rPr>
        <w:t xml:space="preserve"> credential! </w:t>
      </w:r>
      <w:r w:rsidR="008761B7" w:rsidRPr="00811F06">
        <w:rPr>
          <w:rFonts w:ascii="Montserrat" w:hAnsi="Montserrat"/>
        </w:rPr>
        <w:t xml:space="preserve">Learn </w:t>
      </w:r>
      <w:r w:rsidR="00DD271B">
        <w:rPr>
          <w:rFonts w:ascii="Montserrat" w:hAnsi="Montserrat"/>
        </w:rPr>
        <w:t>how to maximize your credential below.</w:t>
      </w:r>
    </w:p>
    <w:p w14:paraId="68C38074" w14:textId="50BADBF8" w:rsidR="00397121" w:rsidRPr="00811F06" w:rsidRDefault="00F823E7" w:rsidP="00BC5FE6">
      <w:pPr>
        <w:pStyle w:val="MSNCB4"/>
      </w:pPr>
      <w:r w:rsidRPr="00811F06">
        <w:t>Your c</w:t>
      </w:r>
      <w:r w:rsidR="00397121" w:rsidRPr="00811F06">
        <w:t>redential</w:t>
      </w:r>
      <w:r w:rsidRPr="00811F06">
        <w:t xml:space="preserve"> is</w:t>
      </w:r>
      <w:r w:rsidR="00397121" w:rsidRPr="00811F06">
        <w:t xml:space="preserve"> active for five years</w:t>
      </w:r>
    </w:p>
    <w:p w14:paraId="2F23E0C5" w14:textId="77777777" w:rsidR="00397121" w:rsidRPr="00811F06" w:rsidRDefault="00397121" w:rsidP="00397121">
      <w:pPr>
        <w:rPr>
          <w:rFonts w:ascii="Montserrat" w:hAnsi="Montserrat"/>
        </w:rPr>
      </w:pPr>
      <w:r w:rsidRPr="00811F06">
        <w:rPr>
          <w:rFonts w:ascii="Montserrat" w:hAnsi="Montserrat"/>
        </w:rPr>
        <w:t>Your initial certification period begins on the first day of the month in which you pass the certification exam and is active for five (5) years. For example, if you passed the exam on August 15, 2018, then your certification period would be active from August 1, 2018 through July 31, 2023.</w:t>
      </w:r>
    </w:p>
    <w:p w14:paraId="7A95D917" w14:textId="33C112AE" w:rsidR="00265A75" w:rsidRPr="00811F06" w:rsidRDefault="00265A75" w:rsidP="00BC5FE6">
      <w:pPr>
        <w:pStyle w:val="MSNCB4"/>
      </w:pPr>
      <w:r w:rsidRPr="00811F06">
        <w:t>Suspension or revocation of certification</w:t>
      </w:r>
    </w:p>
    <w:p w14:paraId="08872740" w14:textId="249554CB" w:rsidR="00265A75" w:rsidRPr="00811F06" w:rsidRDefault="00265A75" w:rsidP="00265A75">
      <w:pPr>
        <w:rPr>
          <w:rFonts w:ascii="Montserrat" w:hAnsi="Montserrat"/>
        </w:rPr>
      </w:pPr>
      <w:r w:rsidRPr="00811F06">
        <w:rPr>
          <w:rFonts w:ascii="Montserrat" w:hAnsi="Montserrat"/>
        </w:rPr>
        <w:t xml:space="preserve">There are circumstances in which your </w:t>
      </w:r>
      <w:r w:rsidR="0073783C">
        <w:rPr>
          <w:rFonts w:ascii="Montserrat" w:hAnsi="Montserrat"/>
        </w:rPr>
        <w:t>CAVRN</w:t>
      </w:r>
      <w:r w:rsidRPr="00811F06">
        <w:rPr>
          <w:rFonts w:ascii="Montserrat" w:hAnsi="Montserrat"/>
        </w:rPr>
        <w:t xml:space="preserve"> certification may be suspended or revoked. Please see </w:t>
      </w:r>
      <w:hyperlink w:anchor="AppHPolicies" w:history="1">
        <w:r w:rsidR="00A2454B" w:rsidRPr="00811F06">
          <w:rPr>
            <w:rStyle w:val="Hyperlink"/>
            <w:rFonts w:ascii="Montserrat" w:hAnsi="Montserrat"/>
          </w:rPr>
          <w:t>Appendix</w:t>
        </w:r>
      </w:hyperlink>
      <w:r w:rsidR="00A2454B" w:rsidRPr="00811F06">
        <w:rPr>
          <w:rStyle w:val="Hyperlink"/>
          <w:rFonts w:ascii="Montserrat" w:hAnsi="Montserrat"/>
        </w:rPr>
        <w:t xml:space="preserve"> F</w:t>
      </w:r>
      <w:r w:rsidRPr="00811F06">
        <w:rPr>
          <w:rFonts w:ascii="Montserrat" w:hAnsi="Montserrat"/>
        </w:rPr>
        <w:t xml:space="preserve"> or </w:t>
      </w:r>
      <w:r w:rsidR="0073783C">
        <w:rPr>
          <w:rFonts w:ascii="Montserrat" w:hAnsi="Montserrat"/>
        </w:rPr>
        <w:t>CAVRN</w:t>
      </w:r>
      <w:r w:rsidR="00B75509" w:rsidRPr="00811F06">
        <w:rPr>
          <w:rFonts w:ascii="Montserrat" w:hAnsi="Montserrat"/>
        </w:rPr>
        <w:t xml:space="preserve"> Certification Policies </w:t>
      </w:r>
      <w:r w:rsidRPr="00811F06">
        <w:rPr>
          <w:rFonts w:ascii="Montserrat" w:hAnsi="Montserrat"/>
        </w:rPr>
        <w:t>for more information.</w:t>
      </w:r>
    </w:p>
    <w:p w14:paraId="640940BB" w14:textId="4F584620" w:rsidR="00606205" w:rsidRPr="00811F06" w:rsidRDefault="00606205" w:rsidP="00BC5FE6">
      <w:pPr>
        <w:pStyle w:val="MSNCB4"/>
      </w:pPr>
      <w:r w:rsidRPr="00811F06">
        <w:t>Plan for recertification</w:t>
      </w:r>
    </w:p>
    <w:p w14:paraId="2C837F5E" w14:textId="22EF18FD" w:rsidR="00606205" w:rsidRPr="00811F06" w:rsidRDefault="00EB5CAD" w:rsidP="008761B7">
      <w:pPr>
        <w:rPr>
          <w:rFonts w:ascii="Montserrat" w:hAnsi="Montserrat"/>
        </w:rPr>
      </w:pPr>
      <w:r>
        <w:rPr>
          <w:rFonts w:ascii="Montserrat" w:hAnsi="Montserrat"/>
        </w:rPr>
        <w:t>Between the date that you earn the credential and its expiration, y</w:t>
      </w:r>
      <w:r w:rsidR="008761B7" w:rsidRPr="00811F06">
        <w:rPr>
          <w:rFonts w:ascii="Montserrat" w:hAnsi="Montserrat"/>
        </w:rPr>
        <w:t xml:space="preserve">ou’ll want to </w:t>
      </w:r>
      <w:r>
        <w:rPr>
          <w:rFonts w:ascii="Montserrat" w:hAnsi="Montserrat"/>
        </w:rPr>
        <w:t xml:space="preserve">be sure that you are keeping up with basic skills and emerging practices. While recertifying by exam is an option, we know that many prefer to demonstrate their continuing competence through the accrual of contact hours. </w:t>
      </w:r>
      <w:r w:rsidR="008761B7" w:rsidRPr="00811F06">
        <w:rPr>
          <w:rFonts w:ascii="Montserrat" w:hAnsi="Montserrat"/>
        </w:rPr>
        <w:t>If you choose to recertify by contact hours, you</w:t>
      </w:r>
      <w:r>
        <w:rPr>
          <w:rFonts w:ascii="Montserrat" w:hAnsi="Montserrat"/>
        </w:rPr>
        <w:t xml:space="preserve"> should plan t</w:t>
      </w:r>
      <w:r w:rsidR="008761B7" w:rsidRPr="00811F06">
        <w:rPr>
          <w:rFonts w:ascii="Montserrat" w:hAnsi="Montserrat"/>
        </w:rPr>
        <w:t xml:space="preserve">o continuously earn contact hours throughout your entire </w:t>
      </w:r>
      <w:r w:rsidR="00265A75" w:rsidRPr="00811F06">
        <w:rPr>
          <w:rFonts w:ascii="Montserrat" w:hAnsi="Montserrat"/>
        </w:rPr>
        <w:t>five-year</w:t>
      </w:r>
      <w:r w:rsidR="008761B7" w:rsidRPr="00811F06">
        <w:rPr>
          <w:rFonts w:ascii="Montserrat" w:hAnsi="Montserrat"/>
        </w:rPr>
        <w:t xml:space="preserve"> certification period.</w:t>
      </w:r>
    </w:p>
    <w:p w14:paraId="1766A852" w14:textId="52053307" w:rsidR="00477F16" w:rsidRPr="00811F06" w:rsidRDefault="00477F16" w:rsidP="00BC5FE6">
      <w:pPr>
        <w:pStyle w:val="MSNCB4"/>
      </w:pPr>
      <w:r w:rsidRPr="00811F06">
        <w:t>Activities to improve your practice</w:t>
      </w:r>
    </w:p>
    <w:p w14:paraId="58541AB1" w14:textId="77777777" w:rsidR="00477F16" w:rsidRPr="00811F06" w:rsidRDefault="00477F16" w:rsidP="00477F16">
      <w:pPr>
        <w:rPr>
          <w:rFonts w:ascii="Montserrat" w:hAnsi="Montserrat"/>
        </w:rPr>
      </w:pPr>
      <w:r w:rsidRPr="00811F06">
        <w:rPr>
          <w:rFonts w:ascii="Montserrat" w:hAnsi="Montserrat"/>
        </w:rPr>
        <w:t>The following activities promote life-long learning, curiosity, and engagement. Bonus: you can earn contact hours towards recertification, and they may help you climb the clinical ladder.</w:t>
      </w:r>
    </w:p>
    <w:p w14:paraId="2D90EE64" w14:textId="77777777" w:rsidR="00477F16" w:rsidRPr="00811F06" w:rsidRDefault="00477F16" w:rsidP="007A05C2">
      <w:pPr>
        <w:pStyle w:val="ListParagraph"/>
        <w:numPr>
          <w:ilvl w:val="0"/>
          <w:numId w:val="50"/>
        </w:numPr>
        <w:rPr>
          <w:rFonts w:ascii="Montserrat" w:hAnsi="Montserrat"/>
        </w:rPr>
      </w:pPr>
      <w:r w:rsidRPr="00811F06">
        <w:rPr>
          <w:rFonts w:ascii="Montserrat" w:hAnsi="Montserrat"/>
        </w:rPr>
        <w:t>Complete continuing education</w:t>
      </w:r>
    </w:p>
    <w:p w14:paraId="2C162FFF" w14:textId="77777777" w:rsidR="00477F16" w:rsidRPr="00811F06" w:rsidRDefault="00477F16" w:rsidP="007A05C2">
      <w:pPr>
        <w:pStyle w:val="ListParagraph"/>
        <w:numPr>
          <w:ilvl w:val="0"/>
          <w:numId w:val="50"/>
        </w:numPr>
        <w:rPr>
          <w:rFonts w:ascii="Montserrat" w:hAnsi="Montserrat"/>
        </w:rPr>
      </w:pPr>
      <w:r w:rsidRPr="00811F06">
        <w:rPr>
          <w:rFonts w:ascii="Montserrat" w:hAnsi="Montserrat"/>
        </w:rPr>
        <w:t>Precept or mentor new RNs</w:t>
      </w:r>
    </w:p>
    <w:p w14:paraId="6A3C0FEB" w14:textId="77777777" w:rsidR="00477F16" w:rsidRPr="00811F06" w:rsidRDefault="00477F16" w:rsidP="007A05C2">
      <w:pPr>
        <w:pStyle w:val="ListParagraph"/>
        <w:numPr>
          <w:ilvl w:val="0"/>
          <w:numId w:val="50"/>
        </w:numPr>
        <w:rPr>
          <w:rFonts w:ascii="Montserrat" w:hAnsi="Montserrat"/>
        </w:rPr>
      </w:pPr>
      <w:r w:rsidRPr="00811F06">
        <w:rPr>
          <w:rFonts w:ascii="Montserrat" w:hAnsi="Montserrat"/>
        </w:rPr>
        <w:t>Enroll in an academic nursing degree program</w:t>
      </w:r>
    </w:p>
    <w:p w14:paraId="1D3B92C0" w14:textId="77777777" w:rsidR="00477F16" w:rsidRPr="00811F06" w:rsidRDefault="00477F16" w:rsidP="007A05C2">
      <w:pPr>
        <w:pStyle w:val="ListParagraph"/>
        <w:numPr>
          <w:ilvl w:val="0"/>
          <w:numId w:val="50"/>
        </w:numPr>
        <w:rPr>
          <w:rFonts w:ascii="Montserrat" w:hAnsi="Montserrat"/>
        </w:rPr>
      </w:pPr>
      <w:r w:rsidRPr="00811F06">
        <w:rPr>
          <w:rFonts w:ascii="Montserrat" w:hAnsi="Montserrat"/>
        </w:rPr>
        <w:t>Conduct nursing research through evidence-based practice programs</w:t>
      </w:r>
    </w:p>
    <w:p w14:paraId="11798434" w14:textId="77777777" w:rsidR="00477F16" w:rsidRPr="00811F06" w:rsidRDefault="00477F16" w:rsidP="007A05C2">
      <w:pPr>
        <w:pStyle w:val="ListParagraph"/>
        <w:numPr>
          <w:ilvl w:val="0"/>
          <w:numId w:val="50"/>
        </w:numPr>
        <w:rPr>
          <w:rFonts w:ascii="Montserrat" w:hAnsi="Montserrat"/>
        </w:rPr>
      </w:pPr>
      <w:r w:rsidRPr="00811F06">
        <w:rPr>
          <w:rFonts w:ascii="Montserrat" w:hAnsi="Montserrat"/>
        </w:rPr>
        <w:t>Present a poster about nursing at a conference</w:t>
      </w:r>
    </w:p>
    <w:p w14:paraId="6CD44C9D" w14:textId="4508CDBA" w:rsidR="00397121" w:rsidRPr="0042777D" w:rsidRDefault="00477F16" w:rsidP="003C4CFD">
      <w:pPr>
        <w:pStyle w:val="ListParagraph"/>
        <w:numPr>
          <w:ilvl w:val="0"/>
          <w:numId w:val="50"/>
        </w:numPr>
        <w:rPr>
          <w:rFonts w:ascii="Montserrat" w:hAnsi="Montserrat"/>
        </w:rPr>
      </w:pPr>
      <w:r w:rsidRPr="00811F06">
        <w:rPr>
          <w:rFonts w:ascii="Montserrat" w:hAnsi="Montserrat"/>
        </w:rPr>
        <w:t>Become a member of an MSNCB Committee</w:t>
      </w:r>
    </w:p>
    <w:p w14:paraId="7954AA30" w14:textId="77777777" w:rsidR="00EB5CAD" w:rsidRDefault="00EB5CAD" w:rsidP="00CE36B3">
      <w:pPr>
        <w:jc w:val="center"/>
        <w:rPr>
          <w:rFonts w:ascii="Montserrat" w:hAnsi="Montserrat"/>
        </w:rPr>
      </w:pPr>
    </w:p>
    <w:p w14:paraId="6C828C72" w14:textId="77777777" w:rsidR="00EB5CAD" w:rsidRDefault="00EB5CAD" w:rsidP="00CE36B3">
      <w:pPr>
        <w:jc w:val="center"/>
        <w:rPr>
          <w:rFonts w:ascii="Montserrat" w:hAnsi="Montserrat"/>
        </w:rPr>
      </w:pPr>
    </w:p>
    <w:p w14:paraId="42ACF7FC" w14:textId="77777777" w:rsidR="00EB5CAD" w:rsidRDefault="00EB5CAD" w:rsidP="00CE36B3">
      <w:pPr>
        <w:jc w:val="center"/>
        <w:rPr>
          <w:rFonts w:ascii="Montserrat" w:hAnsi="Montserrat"/>
        </w:rPr>
      </w:pPr>
    </w:p>
    <w:p w14:paraId="00A32C2F" w14:textId="77777777" w:rsidR="00EB5CAD" w:rsidRDefault="00EB5CAD" w:rsidP="00CE36B3">
      <w:pPr>
        <w:jc w:val="center"/>
        <w:rPr>
          <w:rFonts w:ascii="Montserrat" w:hAnsi="Montserrat"/>
        </w:rPr>
      </w:pPr>
    </w:p>
    <w:p w14:paraId="3FD33A34" w14:textId="77777777" w:rsidR="00EB5CAD" w:rsidRDefault="00EB5CAD" w:rsidP="00CE36B3">
      <w:pPr>
        <w:jc w:val="center"/>
        <w:rPr>
          <w:rFonts w:ascii="Montserrat" w:hAnsi="Montserrat"/>
        </w:rPr>
      </w:pPr>
    </w:p>
    <w:p w14:paraId="3F7125BE" w14:textId="355CAFDB" w:rsidR="003C4CFD" w:rsidRPr="00811F06" w:rsidRDefault="00CE36B3" w:rsidP="00CE36B3">
      <w:pPr>
        <w:jc w:val="center"/>
        <w:rPr>
          <w:rFonts w:ascii="Montserrat" w:hAnsi="Montserrat"/>
        </w:rPr>
      </w:pPr>
      <w:r w:rsidRPr="00811F06">
        <w:rPr>
          <w:rFonts w:ascii="Montserrat" w:hAnsi="Montserrat"/>
          <w:noProof/>
        </w:rPr>
        <w:lastRenderedPageBreak/>
        <w:drawing>
          <wp:inline distT="0" distB="0" distL="0" distR="0" wp14:anchorId="3A1FCC89" wp14:editId="4CECC5E5">
            <wp:extent cx="542925" cy="542925"/>
            <wp:effectExtent l="0" t="0" r="9525" b="0"/>
            <wp:docPr id="52" name="Graphic 52" descr="S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Send with solid fill"/>
                    <pic:cNvPicPr/>
                  </pic:nvPicPr>
                  <pic:blipFill>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542925" cy="542925"/>
                    </a:xfrm>
                    <a:prstGeom prst="rect">
                      <a:avLst/>
                    </a:prstGeom>
                  </pic:spPr>
                </pic:pic>
              </a:graphicData>
            </a:graphic>
          </wp:inline>
        </w:drawing>
      </w:r>
    </w:p>
    <w:p w14:paraId="79121C09" w14:textId="30ADB70E" w:rsidR="00A36201" w:rsidRPr="00811F06" w:rsidRDefault="006D6167" w:rsidP="00CE36B3">
      <w:pPr>
        <w:pStyle w:val="MSNCB2"/>
        <w:jc w:val="center"/>
        <w:rPr>
          <w:rFonts w:ascii="Montserrat" w:hAnsi="Montserrat"/>
        </w:rPr>
      </w:pPr>
      <w:bookmarkStart w:id="73" w:name="_Toc112229240"/>
      <w:bookmarkStart w:id="74" w:name="_Toc112232618"/>
      <w:bookmarkStart w:id="75" w:name="VerifyCredential"/>
      <w:r w:rsidRPr="00811F06">
        <w:rPr>
          <w:rFonts w:ascii="Montserrat" w:hAnsi="Montserrat"/>
        </w:rPr>
        <w:t>Verify</w:t>
      </w:r>
      <w:r w:rsidR="00A36201" w:rsidRPr="00811F06">
        <w:rPr>
          <w:rFonts w:ascii="Montserrat" w:hAnsi="Montserrat"/>
        </w:rPr>
        <w:t xml:space="preserve"> the Credential</w:t>
      </w:r>
      <w:bookmarkEnd w:id="73"/>
      <w:bookmarkEnd w:id="74"/>
      <w:bookmarkEnd w:id="75"/>
    </w:p>
    <w:p w14:paraId="6DE6DD7B" w14:textId="76C0BDBA" w:rsidR="00C52858" w:rsidRPr="00C52858" w:rsidRDefault="00397121" w:rsidP="00C52858">
      <w:pPr>
        <w:rPr>
          <w:rFonts w:ascii="Montserrat" w:hAnsi="Montserrat"/>
        </w:rPr>
      </w:pPr>
      <w:r w:rsidRPr="00811F06">
        <w:rPr>
          <w:rFonts w:ascii="Montserrat" w:hAnsi="Montserrat"/>
        </w:rPr>
        <w:t xml:space="preserve">As a </w:t>
      </w:r>
      <w:r w:rsidR="0073783C">
        <w:rPr>
          <w:rFonts w:ascii="Montserrat" w:hAnsi="Montserrat"/>
        </w:rPr>
        <w:t>CAVRN</w:t>
      </w:r>
      <w:r w:rsidRPr="00811F06">
        <w:rPr>
          <w:rFonts w:ascii="Montserrat" w:hAnsi="Montserrat"/>
        </w:rPr>
        <w:t xml:space="preserve">, you’ll want proof of your accomplishment. </w:t>
      </w:r>
      <w:r w:rsidR="00B645E1" w:rsidRPr="00811F06">
        <w:rPr>
          <w:rFonts w:ascii="Montserrat" w:hAnsi="Montserrat"/>
        </w:rPr>
        <w:t xml:space="preserve">Current and potential employers will also want to verify certifications. </w:t>
      </w:r>
      <w:r w:rsidR="00C52858" w:rsidRPr="00C52858">
        <w:rPr>
          <w:rFonts w:ascii="Montserrat" w:hAnsi="Montserrat"/>
        </w:rPr>
        <w:t>We have two methods to verify your CMSRN certification: digital badges and a certification verification form.</w:t>
      </w:r>
    </w:p>
    <w:p w14:paraId="4CCBA72D" w14:textId="5B3B6F98" w:rsidR="00C52858" w:rsidRPr="00C52858" w:rsidRDefault="00C52858" w:rsidP="00C52858">
      <w:pPr>
        <w:rPr>
          <w:rFonts w:ascii="Montserrat" w:hAnsi="Montserrat"/>
        </w:rPr>
      </w:pPr>
      <w:r w:rsidRPr="00C52858">
        <w:rPr>
          <w:rFonts w:ascii="Montserrat" w:hAnsi="Montserrat"/>
          <w:noProof/>
        </w:rPr>
        <w:drawing>
          <wp:anchor distT="0" distB="0" distL="114300" distR="114300" simplePos="0" relativeHeight="251761664" behindDoc="1" locked="0" layoutInCell="1" allowOverlap="1" wp14:anchorId="0483F799" wp14:editId="12351122">
            <wp:simplePos x="0" y="0"/>
            <wp:positionH relativeFrom="margin">
              <wp:align>center</wp:align>
            </wp:positionH>
            <wp:positionV relativeFrom="paragraph">
              <wp:posOffset>3810</wp:posOffset>
            </wp:positionV>
            <wp:extent cx="457200" cy="457200"/>
            <wp:effectExtent l="0" t="0" r="0" b="0"/>
            <wp:wrapTight wrapText="bothSides">
              <wp:wrapPolygon edited="0">
                <wp:start x="7200" y="0"/>
                <wp:lineTo x="1800" y="4500"/>
                <wp:lineTo x="900" y="9900"/>
                <wp:lineTo x="2700" y="16200"/>
                <wp:lineTo x="7200" y="20700"/>
                <wp:lineTo x="13500" y="20700"/>
                <wp:lineTo x="18000" y="16200"/>
                <wp:lineTo x="19800" y="9900"/>
                <wp:lineTo x="18000" y="2700"/>
                <wp:lineTo x="10800" y="0"/>
                <wp:lineTo x="7200" y="0"/>
              </wp:wrapPolygon>
            </wp:wrapTight>
            <wp:docPr id="85" name="Graphic 85"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phic 85" descr="Badge Tick with solid fill"/>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457200" cy="457200"/>
                    </a:xfrm>
                    <a:prstGeom prst="rect">
                      <a:avLst/>
                    </a:prstGeom>
                  </pic:spPr>
                </pic:pic>
              </a:graphicData>
            </a:graphic>
          </wp:anchor>
        </w:drawing>
      </w:r>
    </w:p>
    <w:p w14:paraId="3E80BD3B" w14:textId="77777777" w:rsidR="00C52858" w:rsidRPr="00C52858" w:rsidRDefault="00C52858" w:rsidP="00C52858">
      <w:pPr>
        <w:pStyle w:val="MSNCB3"/>
        <w:jc w:val="center"/>
        <w:rPr>
          <w:rFonts w:ascii="Montserrat" w:hAnsi="Montserrat"/>
        </w:rPr>
      </w:pPr>
    </w:p>
    <w:p w14:paraId="3BD94DFA" w14:textId="18DF02F2" w:rsidR="00C52858" w:rsidRPr="00C52858" w:rsidRDefault="00C52858" w:rsidP="00C52858">
      <w:pPr>
        <w:pStyle w:val="MSNCB3"/>
        <w:jc w:val="center"/>
        <w:rPr>
          <w:rFonts w:ascii="Montserrat" w:hAnsi="Montserrat"/>
        </w:rPr>
      </w:pPr>
      <w:r w:rsidRPr="00C52858">
        <w:rPr>
          <w:rFonts w:ascii="Montserrat" w:hAnsi="Montserrat"/>
        </w:rPr>
        <w:t>Digital Badges</w:t>
      </w:r>
    </w:p>
    <w:p w14:paraId="1A91477D" w14:textId="77777777" w:rsidR="00C52858" w:rsidRPr="00C52858" w:rsidRDefault="00C52858" w:rsidP="00C52858">
      <w:pPr>
        <w:pStyle w:val="NoSpacing"/>
        <w:rPr>
          <w:rFonts w:ascii="Montserrat" w:hAnsi="Montserrat"/>
        </w:rPr>
      </w:pPr>
    </w:p>
    <w:p w14:paraId="52704DD1" w14:textId="77777777" w:rsidR="00C52858" w:rsidRPr="00C52858" w:rsidRDefault="00C52858" w:rsidP="00BC5FE6">
      <w:pPr>
        <w:pStyle w:val="MSNCB4"/>
      </w:pPr>
      <w:r w:rsidRPr="00C52858">
        <w:t>Digital badges are credible and quick</w:t>
      </w:r>
    </w:p>
    <w:p w14:paraId="396628BD" w14:textId="166CB3AC" w:rsidR="00C52858" w:rsidRPr="00C52858" w:rsidRDefault="00C52858" w:rsidP="00C52858">
      <w:pPr>
        <w:rPr>
          <w:rFonts w:ascii="Montserrat" w:hAnsi="Montserrat"/>
        </w:rPr>
      </w:pPr>
      <w:r w:rsidRPr="00C52858">
        <w:rPr>
          <w:rFonts w:ascii="Montserrat" w:hAnsi="Montserrat"/>
        </w:rPr>
        <w:t xml:space="preserve">A digital badge is an online representation of your </w:t>
      </w:r>
      <w:r>
        <w:rPr>
          <w:rFonts w:ascii="Montserrat" w:hAnsi="Montserrat"/>
        </w:rPr>
        <w:t>CAVRN</w:t>
      </w:r>
      <w:r w:rsidRPr="00C52858">
        <w:rPr>
          <w:rFonts w:ascii="Montserrat" w:hAnsi="Montserrat"/>
        </w:rPr>
        <w:t xml:space="preserve"> certification. It is a credible source and a quick method of verifying your certification. Digital badges can be shared through social </w:t>
      </w:r>
      <w:r w:rsidR="00920740" w:rsidRPr="00C52858">
        <w:rPr>
          <w:rFonts w:ascii="Montserrat" w:hAnsi="Montserrat"/>
        </w:rPr>
        <w:t>media,</w:t>
      </w:r>
      <w:r w:rsidRPr="00C52858">
        <w:rPr>
          <w:rFonts w:ascii="Montserrat" w:hAnsi="Montserrat"/>
        </w:rPr>
        <w:t xml:space="preserve"> and they can be added to your email signature. They inform your peers and employers of the knowledge, skills, and competencies you have within your professional practice.</w:t>
      </w:r>
    </w:p>
    <w:p w14:paraId="1F359E06" w14:textId="77777777" w:rsidR="00C52858" w:rsidRPr="00C52858" w:rsidRDefault="00C52858" w:rsidP="00BC5FE6">
      <w:pPr>
        <w:pStyle w:val="MSNCB4"/>
      </w:pPr>
      <w:r w:rsidRPr="00C52858">
        <w:t>Verify your credential with a digital badge</w:t>
      </w:r>
    </w:p>
    <w:p w14:paraId="66FC0AF8" w14:textId="3A072682" w:rsidR="00C52858" w:rsidRPr="00C52858" w:rsidRDefault="00C52858" w:rsidP="00C52858">
      <w:pPr>
        <w:rPr>
          <w:rFonts w:ascii="Montserrat" w:hAnsi="Montserrat"/>
        </w:rPr>
      </w:pPr>
      <w:r w:rsidRPr="00C52858">
        <w:rPr>
          <w:rFonts w:ascii="Montserrat" w:hAnsi="Montserrat"/>
        </w:rPr>
        <w:t xml:space="preserve">You will receive an email about claiming your digital badge after you certify. Share your digital badge with current or potential employers as proof of your certification. </w:t>
      </w:r>
    </w:p>
    <w:p w14:paraId="4D08D35E" w14:textId="6E3DAE2C" w:rsidR="003C4CFD" w:rsidRPr="00811F06" w:rsidRDefault="003C4CFD" w:rsidP="004B7476">
      <w:pPr>
        <w:rPr>
          <w:rFonts w:ascii="Montserrat" w:hAnsi="Montserrat"/>
        </w:rPr>
      </w:pPr>
    </w:p>
    <w:p w14:paraId="6CE390E2" w14:textId="419FBC43" w:rsidR="00E67D2A" w:rsidRPr="00811F06" w:rsidRDefault="00E67D2A" w:rsidP="003C4CFD">
      <w:pPr>
        <w:rPr>
          <w:rFonts w:ascii="Montserrat" w:hAnsi="Montserrat"/>
        </w:rPr>
      </w:pPr>
      <w:r w:rsidRPr="00811F06">
        <w:rPr>
          <w:rFonts w:ascii="Montserrat" w:hAnsi="Montserrat"/>
          <w:noProof/>
        </w:rPr>
        <w:drawing>
          <wp:anchor distT="0" distB="0" distL="114300" distR="114300" simplePos="0" relativeHeight="251762688" behindDoc="1" locked="0" layoutInCell="1" allowOverlap="1" wp14:anchorId="7C6F826B" wp14:editId="53C8EFF4">
            <wp:simplePos x="0" y="0"/>
            <wp:positionH relativeFrom="margin">
              <wp:align>center</wp:align>
            </wp:positionH>
            <wp:positionV relativeFrom="paragraph">
              <wp:posOffset>69273</wp:posOffset>
            </wp:positionV>
            <wp:extent cx="457200" cy="457200"/>
            <wp:effectExtent l="0" t="0" r="0" b="0"/>
            <wp:wrapTight wrapText="bothSides">
              <wp:wrapPolygon edited="0">
                <wp:start x="7200" y="0"/>
                <wp:lineTo x="2700" y="2700"/>
                <wp:lineTo x="0" y="9000"/>
                <wp:lineTo x="0" y="20700"/>
                <wp:lineTo x="20700" y="20700"/>
                <wp:lineTo x="20700" y="9000"/>
                <wp:lineTo x="17100" y="2700"/>
                <wp:lineTo x="12600" y="0"/>
                <wp:lineTo x="7200" y="0"/>
              </wp:wrapPolygon>
            </wp:wrapTight>
            <wp:docPr id="88" name="Graphic 88"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phic 88" descr="Email with solid fill"/>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457200" cy="457200"/>
                    </a:xfrm>
                    <a:prstGeom prst="rect">
                      <a:avLst/>
                    </a:prstGeom>
                  </pic:spPr>
                </pic:pic>
              </a:graphicData>
            </a:graphic>
          </wp:anchor>
        </w:drawing>
      </w:r>
    </w:p>
    <w:p w14:paraId="0589DB32" w14:textId="77777777" w:rsidR="00E67D2A" w:rsidRPr="00811F06" w:rsidRDefault="00E67D2A" w:rsidP="003C4CFD">
      <w:pPr>
        <w:rPr>
          <w:rFonts w:ascii="Montserrat" w:hAnsi="Montserrat"/>
        </w:rPr>
      </w:pPr>
    </w:p>
    <w:p w14:paraId="5355A1A4" w14:textId="6385E486" w:rsidR="00E67D2A" w:rsidRPr="00811F06" w:rsidRDefault="00E67D2A" w:rsidP="00E67D2A">
      <w:pPr>
        <w:pStyle w:val="MSNCB3"/>
        <w:jc w:val="center"/>
        <w:rPr>
          <w:rFonts w:ascii="Montserrat" w:hAnsi="Montserrat"/>
        </w:rPr>
      </w:pPr>
      <w:r w:rsidRPr="00811F06">
        <w:rPr>
          <w:rFonts w:ascii="Montserrat" w:hAnsi="Montserrat"/>
        </w:rPr>
        <w:t>Verification</w:t>
      </w:r>
    </w:p>
    <w:p w14:paraId="5BFEA6E6" w14:textId="77777777" w:rsidR="00E67D2A" w:rsidRPr="00811F06" w:rsidRDefault="00E67D2A" w:rsidP="00E67D2A">
      <w:pPr>
        <w:pStyle w:val="NoSpacing"/>
        <w:rPr>
          <w:rFonts w:ascii="Montserrat" w:hAnsi="Montserrat"/>
        </w:rPr>
      </w:pPr>
    </w:p>
    <w:p w14:paraId="20FE86F8" w14:textId="19E60FF8" w:rsidR="001909F2" w:rsidRPr="00811F06" w:rsidRDefault="00AD07DC" w:rsidP="00BC5FE6">
      <w:pPr>
        <w:pStyle w:val="MSNCB4"/>
      </w:pPr>
      <w:r w:rsidRPr="00811F06">
        <w:t>Independent verification available with your consent</w:t>
      </w:r>
    </w:p>
    <w:p w14:paraId="08E4BCFE" w14:textId="348FFBC5" w:rsidR="00AD07DC" w:rsidRPr="00811F06" w:rsidRDefault="00D453D9" w:rsidP="001909F2">
      <w:pPr>
        <w:rPr>
          <w:rFonts w:ascii="Montserrat" w:hAnsi="Montserrat"/>
        </w:rPr>
      </w:pPr>
      <w:r w:rsidRPr="00811F06">
        <w:rPr>
          <w:rFonts w:ascii="Montserrat" w:hAnsi="Montserrat"/>
        </w:rPr>
        <w:t>Current or potential employers, among other third parties, may request independent verification of your certification.</w:t>
      </w:r>
      <w:r w:rsidR="00AD07DC" w:rsidRPr="00811F06">
        <w:rPr>
          <w:rFonts w:ascii="Montserrat" w:hAnsi="Montserrat"/>
        </w:rPr>
        <w:t xml:space="preserve"> We will only provide your certification status to third parties with your written consent.</w:t>
      </w:r>
      <w:r w:rsidR="00D97384" w:rsidRPr="00811F06">
        <w:rPr>
          <w:rFonts w:ascii="Montserrat" w:hAnsi="Montserrat"/>
        </w:rPr>
        <w:t xml:space="preserve"> If you are enrolled in the FailSafe Certification Program, you grant the right to your employer to know the outcome of your exam attempts.</w:t>
      </w:r>
    </w:p>
    <w:p w14:paraId="2ECAC6D3" w14:textId="24D33B8F" w:rsidR="00D26A1A" w:rsidRPr="00811F06" w:rsidRDefault="00D453D9" w:rsidP="00690A80">
      <w:pPr>
        <w:rPr>
          <w:rFonts w:ascii="Montserrat" w:hAnsi="Montserrat"/>
        </w:rPr>
      </w:pPr>
      <w:r w:rsidRPr="00811F06">
        <w:rPr>
          <w:rFonts w:ascii="Montserrat" w:hAnsi="Montserrat"/>
        </w:rPr>
        <w:t>We provide proof of certification on MSNCB letterhead</w:t>
      </w:r>
      <w:r w:rsidR="003B7C4C" w:rsidRPr="00811F06">
        <w:rPr>
          <w:rFonts w:ascii="Montserrat" w:hAnsi="Montserrat"/>
        </w:rPr>
        <w:t xml:space="preserve"> by request</w:t>
      </w:r>
      <w:r w:rsidRPr="00811F06">
        <w:rPr>
          <w:rFonts w:ascii="Montserrat" w:hAnsi="Montserrat"/>
        </w:rPr>
        <w:t xml:space="preserve">. </w:t>
      </w:r>
      <w:r w:rsidR="003B7C4C" w:rsidRPr="00811F06">
        <w:rPr>
          <w:rFonts w:ascii="Montserrat" w:hAnsi="Montserrat"/>
        </w:rPr>
        <w:t>To request certification verification, c</w:t>
      </w:r>
      <w:r w:rsidR="008D46BE" w:rsidRPr="00811F06">
        <w:rPr>
          <w:rFonts w:ascii="Montserrat" w:hAnsi="Montserrat"/>
        </w:rPr>
        <w:t>ontact us at</w:t>
      </w:r>
      <w:r w:rsidR="003B7C4C" w:rsidRPr="00811F06">
        <w:rPr>
          <w:rFonts w:ascii="Montserrat" w:hAnsi="Montserrat"/>
        </w:rPr>
        <w:t xml:space="preserve"> </w:t>
      </w:r>
      <w:hyperlink r:id="rId93" w:history="1">
        <w:r w:rsidR="003B7C4C" w:rsidRPr="00811F06">
          <w:rPr>
            <w:rStyle w:val="Hyperlink"/>
            <w:rFonts w:ascii="Montserrat" w:hAnsi="Montserrat"/>
          </w:rPr>
          <w:t>certification@msncb.org</w:t>
        </w:r>
      </w:hyperlink>
      <w:r w:rsidR="003B7C4C" w:rsidRPr="00811F06">
        <w:rPr>
          <w:rFonts w:ascii="Montserrat" w:hAnsi="Montserrat"/>
        </w:rPr>
        <w:t>.</w:t>
      </w:r>
    </w:p>
    <w:p w14:paraId="2F685049" w14:textId="4CD60559" w:rsidR="00E93EBF" w:rsidRPr="00EB2D08" w:rsidRDefault="00E93EBF" w:rsidP="00EB2D08">
      <w:pPr>
        <w:pStyle w:val="NoSpacing"/>
        <w:rPr>
          <w:rFonts w:ascii="Montserrat" w:hAnsi="Montserrat"/>
        </w:rPr>
      </w:pPr>
      <w:bookmarkStart w:id="76" w:name="_Toc112229252"/>
      <w:bookmarkStart w:id="77" w:name="_Toc112232630"/>
      <w:bookmarkStart w:id="78" w:name="AppADomains"/>
      <w:r w:rsidRPr="00811F06">
        <w:rPr>
          <w:rFonts w:ascii="Montserrat" w:hAnsi="Montserrat"/>
        </w:rPr>
        <w:br w:type="page"/>
      </w:r>
    </w:p>
    <w:p w14:paraId="6B7DA8D2" w14:textId="77CA16AF" w:rsidR="00874459" w:rsidRPr="00811F06" w:rsidRDefault="00874459" w:rsidP="004C2F76">
      <w:pPr>
        <w:pStyle w:val="MSNCB1"/>
        <w:rPr>
          <w:rFonts w:ascii="Montserrat" w:hAnsi="Montserrat"/>
        </w:rPr>
      </w:pPr>
      <w:r w:rsidRPr="00811F06">
        <w:rPr>
          <w:rFonts w:ascii="Montserrat" w:hAnsi="Montserrat"/>
        </w:rPr>
        <w:lastRenderedPageBreak/>
        <w:t>Appendix</w:t>
      </w:r>
      <w:r w:rsidR="00F66F27" w:rsidRPr="00811F06">
        <w:rPr>
          <w:rFonts w:ascii="Montserrat" w:hAnsi="Montserrat"/>
        </w:rPr>
        <w:t xml:space="preserve"> A</w:t>
      </w:r>
      <w:r w:rsidR="004C2F76" w:rsidRPr="00811F06">
        <w:rPr>
          <w:rFonts w:ascii="Montserrat" w:hAnsi="Montserrat"/>
        </w:rPr>
        <w:t xml:space="preserve">: </w:t>
      </w:r>
      <w:r w:rsidR="00F66F27" w:rsidRPr="00811F06">
        <w:rPr>
          <w:rFonts w:ascii="Montserrat" w:hAnsi="Montserrat"/>
        </w:rPr>
        <w:t xml:space="preserve">Domains of </w:t>
      </w:r>
      <w:r w:rsidR="00EB5CAD">
        <w:rPr>
          <w:rFonts w:ascii="Montserrat" w:hAnsi="Montserrat"/>
        </w:rPr>
        <w:t>Virtual Acute-Care</w:t>
      </w:r>
      <w:r w:rsidR="00F66F27" w:rsidRPr="00811F06">
        <w:rPr>
          <w:rFonts w:ascii="Montserrat" w:hAnsi="Montserrat"/>
        </w:rPr>
        <w:t xml:space="preserve"> Nursing Practice</w:t>
      </w:r>
      <w:bookmarkEnd w:id="76"/>
      <w:bookmarkEnd w:id="77"/>
      <w:bookmarkEnd w:id="78"/>
    </w:p>
    <w:p w14:paraId="009C62CB" w14:textId="3EB3422C" w:rsidR="00C76DC8" w:rsidRPr="00811F06" w:rsidRDefault="00C76DC8">
      <w:pPr>
        <w:rPr>
          <w:rFonts w:ascii="Montserrat" w:eastAsia="Times New Roman" w:hAnsi="Montserrat" w:cstheme="minorHAnsi"/>
        </w:rPr>
      </w:pPr>
    </w:p>
    <w:p w14:paraId="08AA1C70" w14:textId="63359CD5" w:rsidR="00B76B7C" w:rsidRPr="00920740" w:rsidRDefault="00C76DC8" w:rsidP="00920740">
      <w:pPr>
        <w:pStyle w:val="MSNCB2"/>
        <w:rPr>
          <w:rFonts w:ascii="Montserrat" w:eastAsia="Times New Roman" w:hAnsi="Montserrat"/>
        </w:rPr>
      </w:pPr>
      <w:r w:rsidRPr="00811F06">
        <w:rPr>
          <w:rFonts w:ascii="Montserrat" w:eastAsia="Times New Roman" w:hAnsi="Montserrat"/>
        </w:rPr>
        <w:t xml:space="preserve">2023 </w:t>
      </w:r>
      <w:r w:rsidR="0073783C">
        <w:rPr>
          <w:rFonts w:ascii="Montserrat" w:eastAsia="Times New Roman" w:hAnsi="Montserrat"/>
        </w:rPr>
        <w:t>CAVRN</w:t>
      </w:r>
      <w:r w:rsidRPr="00811F06">
        <w:rPr>
          <w:rFonts w:ascii="Montserrat" w:eastAsia="Times New Roman" w:hAnsi="Montserrat"/>
        </w:rPr>
        <w:t xml:space="preserve"> Exam Blueprint</w:t>
      </w:r>
    </w:p>
    <w:p w14:paraId="3D7DAAE8" w14:textId="526639F1" w:rsidR="00C76DC8" w:rsidRPr="00811F06" w:rsidRDefault="00C76DC8" w:rsidP="00C76DC8">
      <w:pPr>
        <w:rPr>
          <w:rFonts w:ascii="Montserrat" w:hAnsi="Montserrat"/>
        </w:rPr>
      </w:pPr>
      <w:r w:rsidRPr="00811F06">
        <w:rPr>
          <w:rFonts w:ascii="Montserrat" w:hAnsi="Montserrat"/>
        </w:rPr>
        <w:t xml:space="preserve">The following table identifies the percentage and number of questions from each domain that will appear on the </w:t>
      </w:r>
      <w:r w:rsidR="0073783C">
        <w:rPr>
          <w:rFonts w:ascii="Montserrat" w:hAnsi="Montserrat"/>
        </w:rPr>
        <w:t>CAVRN</w:t>
      </w:r>
      <w:r w:rsidRPr="00811F06">
        <w:rPr>
          <w:rFonts w:ascii="Montserrat" w:hAnsi="Montserrat"/>
        </w:rPr>
        <w:t xml:space="preserve"> exam as of </w:t>
      </w:r>
      <w:r w:rsidR="00CD2D0A">
        <w:rPr>
          <w:rFonts w:ascii="Montserrat" w:hAnsi="Montserrat"/>
        </w:rPr>
        <w:t>March</w:t>
      </w:r>
      <w:r w:rsidRPr="00811F06">
        <w:rPr>
          <w:rFonts w:ascii="Montserrat" w:hAnsi="Montserrat"/>
        </w:rPr>
        <w:t xml:space="preserve"> 1, 202</w:t>
      </w:r>
      <w:r w:rsidR="00CD2D0A">
        <w:rPr>
          <w:rFonts w:ascii="Montserrat" w:hAnsi="Montserrat"/>
        </w:rPr>
        <w:t>4</w:t>
      </w:r>
      <w:r w:rsidRPr="00811F06">
        <w:rPr>
          <w:rFonts w:ascii="Montserrat" w:hAnsi="Montserrat"/>
        </w:rPr>
        <w:t>.</w:t>
      </w:r>
    </w:p>
    <w:tbl>
      <w:tblPr>
        <w:tblStyle w:val="PlainTable5"/>
        <w:tblpPr w:leftFromText="180" w:rightFromText="180" w:vertAnchor="page" w:horzAnchor="margin" w:tblpY="4056"/>
        <w:tblW w:w="0" w:type="auto"/>
        <w:tblLook w:val="04A0" w:firstRow="1" w:lastRow="0" w:firstColumn="1" w:lastColumn="0" w:noHBand="0" w:noVBand="1"/>
      </w:tblPr>
      <w:tblGrid>
        <w:gridCol w:w="4680"/>
        <w:gridCol w:w="2430"/>
        <w:gridCol w:w="180"/>
        <w:gridCol w:w="2060"/>
      </w:tblGrid>
      <w:tr w:rsidR="00920740" w:rsidRPr="00811F06" w14:paraId="499CFF7C" w14:textId="77777777" w:rsidTr="00920740">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4680" w:type="dxa"/>
            <w:tcBorders>
              <w:bottom w:val="single" w:sz="4" w:space="0" w:color="2E90E8"/>
            </w:tcBorders>
            <w:vAlign w:val="center"/>
          </w:tcPr>
          <w:p w14:paraId="5444231F" w14:textId="77777777" w:rsidR="00920740" w:rsidRPr="00811F06" w:rsidRDefault="00920740" w:rsidP="00920740">
            <w:pPr>
              <w:rPr>
                <w:rFonts w:ascii="Montserrat" w:hAnsi="Montserrat"/>
                <w:b/>
                <w:bCs/>
                <w:i w:val="0"/>
                <w:iCs w:val="0"/>
                <w:sz w:val="18"/>
                <w:szCs w:val="18"/>
              </w:rPr>
            </w:pPr>
            <w:r w:rsidRPr="00811F06">
              <w:rPr>
                <w:rFonts w:ascii="Montserrat" w:hAnsi="Montserrat"/>
                <w:b/>
                <w:bCs/>
                <w:i w:val="0"/>
                <w:iCs w:val="0"/>
                <w:sz w:val="18"/>
                <w:szCs w:val="18"/>
              </w:rPr>
              <w:t>Domain</w:t>
            </w:r>
          </w:p>
        </w:tc>
        <w:tc>
          <w:tcPr>
            <w:tcW w:w="2430" w:type="dxa"/>
            <w:tcBorders>
              <w:bottom w:val="single" w:sz="4" w:space="0" w:color="2E90E8"/>
            </w:tcBorders>
            <w:vAlign w:val="center"/>
          </w:tcPr>
          <w:p w14:paraId="5504495C" w14:textId="77777777" w:rsidR="00920740" w:rsidRPr="00811F06" w:rsidRDefault="00920740" w:rsidP="00920740">
            <w:pPr>
              <w:jc w:val="center"/>
              <w:cnfStyle w:val="100000000000" w:firstRow="1" w:lastRow="0" w:firstColumn="0" w:lastColumn="0" w:oddVBand="0" w:evenVBand="0" w:oddHBand="0" w:evenHBand="0" w:firstRowFirstColumn="0" w:firstRowLastColumn="0" w:lastRowFirstColumn="0" w:lastRowLastColumn="0"/>
              <w:rPr>
                <w:rFonts w:ascii="Montserrat" w:hAnsi="Montserrat"/>
                <w:b/>
                <w:bCs/>
                <w:i w:val="0"/>
                <w:iCs w:val="0"/>
                <w:sz w:val="18"/>
                <w:szCs w:val="18"/>
              </w:rPr>
            </w:pPr>
            <w:r w:rsidRPr="00811F06">
              <w:rPr>
                <w:rFonts w:ascii="Montserrat" w:hAnsi="Montserrat"/>
                <w:b/>
                <w:bCs/>
                <w:i w:val="0"/>
                <w:iCs w:val="0"/>
                <w:sz w:val="18"/>
                <w:szCs w:val="18"/>
              </w:rPr>
              <w:t>Percentage Weight</w:t>
            </w:r>
          </w:p>
        </w:tc>
        <w:tc>
          <w:tcPr>
            <w:tcW w:w="2240" w:type="dxa"/>
            <w:gridSpan w:val="2"/>
            <w:tcBorders>
              <w:bottom w:val="single" w:sz="4" w:space="0" w:color="2E90E8"/>
            </w:tcBorders>
            <w:vAlign w:val="center"/>
          </w:tcPr>
          <w:p w14:paraId="207F2AE3" w14:textId="77777777" w:rsidR="00920740" w:rsidRPr="00811F06" w:rsidRDefault="00920740" w:rsidP="00920740">
            <w:pPr>
              <w:jc w:val="center"/>
              <w:cnfStyle w:val="100000000000" w:firstRow="1" w:lastRow="0" w:firstColumn="0" w:lastColumn="0" w:oddVBand="0" w:evenVBand="0" w:oddHBand="0" w:evenHBand="0" w:firstRowFirstColumn="0" w:firstRowLastColumn="0" w:lastRowFirstColumn="0" w:lastRowLastColumn="0"/>
              <w:rPr>
                <w:rFonts w:ascii="Montserrat" w:hAnsi="Montserrat"/>
                <w:b/>
                <w:bCs/>
                <w:i w:val="0"/>
                <w:iCs w:val="0"/>
                <w:sz w:val="18"/>
                <w:szCs w:val="18"/>
              </w:rPr>
            </w:pPr>
            <w:r w:rsidRPr="00811F06">
              <w:rPr>
                <w:rFonts w:ascii="Montserrat" w:hAnsi="Montserrat"/>
                <w:b/>
                <w:bCs/>
                <w:i w:val="0"/>
                <w:iCs w:val="0"/>
                <w:sz w:val="18"/>
                <w:szCs w:val="18"/>
              </w:rPr>
              <w:t>Items on Test</w:t>
            </w:r>
          </w:p>
        </w:tc>
      </w:tr>
      <w:tr w:rsidR="00920740" w:rsidRPr="00811F06" w14:paraId="1B2A94C3" w14:textId="77777777" w:rsidTr="0092074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2E90E8"/>
              <w:right w:val="single" w:sz="4" w:space="0" w:color="2E90E8"/>
            </w:tcBorders>
            <w:vAlign w:val="center"/>
          </w:tcPr>
          <w:p w14:paraId="27021AA8" w14:textId="77777777" w:rsidR="00920740" w:rsidRPr="00811F06" w:rsidRDefault="00920740" w:rsidP="00920740">
            <w:pPr>
              <w:rPr>
                <w:rFonts w:ascii="Montserrat" w:hAnsi="Montserrat"/>
                <w:i w:val="0"/>
                <w:iCs w:val="0"/>
                <w:sz w:val="20"/>
                <w:szCs w:val="20"/>
              </w:rPr>
            </w:pPr>
            <w:r>
              <w:rPr>
                <w:rFonts w:ascii="Montserrat" w:hAnsi="Montserrat"/>
                <w:i w:val="0"/>
                <w:iCs w:val="0"/>
                <w:sz w:val="20"/>
                <w:szCs w:val="20"/>
              </w:rPr>
              <w:t>Quality &amp; Safety</w:t>
            </w:r>
          </w:p>
        </w:tc>
        <w:tc>
          <w:tcPr>
            <w:tcW w:w="2610" w:type="dxa"/>
            <w:gridSpan w:val="2"/>
            <w:tcBorders>
              <w:top w:val="single" w:sz="4" w:space="0" w:color="2E90E8"/>
              <w:left w:val="single" w:sz="4" w:space="0" w:color="2E90E8"/>
            </w:tcBorders>
            <w:shd w:val="clear" w:color="auto" w:fill="CBE3F9"/>
            <w:vAlign w:val="center"/>
          </w:tcPr>
          <w:p w14:paraId="16C55402" w14:textId="77777777" w:rsidR="00920740" w:rsidRPr="00811F06" w:rsidRDefault="00920740" w:rsidP="00920740">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16</w:t>
            </w:r>
            <w:r w:rsidRPr="00811F06">
              <w:rPr>
                <w:rFonts w:ascii="Montserrat" w:hAnsi="Montserrat"/>
                <w:sz w:val="20"/>
                <w:szCs w:val="20"/>
              </w:rPr>
              <w:t>%</w:t>
            </w:r>
          </w:p>
        </w:tc>
        <w:tc>
          <w:tcPr>
            <w:tcW w:w="2060" w:type="dxa"/>
            <w:tcBorders>
              <w:top w:val="single" w:sz="4" w:space="0" w:color="2E90E8"/>
            </w:tcBorders>
            <w:shd w:val="clear" w:color="auto" w:fill="CBE3F9"/>
            <w:vAlign w:val="center"/>
          </w:tcPr>
          <w:p w14:paraId="2B349450" w14:textId="77777777" w:rsidR="00920740" w:rsidRPr="00811F06" w:rsidRDefault="00920740" w:rsidP="00920740">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16</w:t>
            </w:r>
          </w:p>
        </w:tc>
      </w:tr>
      <w:tr w:rsidR="00920740" w:rsidRPr="00811F06" w14:paraId="4B4ABA08" w14:textId="77777777" w:rsidTr="00920740">
        <w:trPr>
          <w:trHeight w:val="432"/>
        </w:trPr>
        <w:tc>
          <w:tcPr>
            <w:cnfStyle w:val="001000000000" w:firstRow="0" w:lastRow="0" w:firstColumn="1" w:lastColumn="0" w:oddVBand="0" w:evenVBand="0" w:oddHBand="0" w:evenHBand="0" w:firstRowFirstColumn="0" w:firstRowLastColumn="0" w:lastRowFirstColumn="0" w:lastRowLastColumn="0"/>
            <w:tcW w:w="4680" w:type="dxa"/>
            <w:tcBorders>
              <w:right w:val="single" w:sz="4" w:space="0" w:color="2E90E8"/>
            </w:tcBorders>
            <w:vAlign w:val="center"/>
          </w:tcPr>
          <w:p w14:paraId="4B99AC32" w14:textId="77777777" w:rsidR="00920740" w:rsidRPr="00811F06" w:rsidRDefault="00920740" w:rsidP="00920740">
            <w:pPr>
              <w:rPr>
                <w:rFonts w:ascii="Montserrat" w:hAnsi="Montserrat"/>
                <w:i w:val="0"/>
                <w:iCs w:val="0"/>
                <w:sz w:val="20"/>
                <w:szCs w:val="20"/>
              </w:rPr>
            </w:pPr>
            <w:r>
              <w:rPr>
                <w:rFonts w:ascii="Montserrat" w:hAnsi="Montserrat"/>
                <w:i w:val="0"/>
                <w:iCs w:val="0"/>
                <w:sz w:val="20"/>
                <w:szCs w:val="20"/>
              </w:rPr>
              <w:t>Patient &amp; Family Education</w:t>
            </w:r>
          </w:p>
        </w:tc>
        <w:tc>
          <w:tcPr>
            <w:tcW w:w="2610" w:type="dxa"/>
            <w:gridSpan w:val="2"/>
            <w:tcBorders>
              <w:left w:val="single" w:sz="4" w:space="0" w:color="2E90E8"/>
            </w:tcBorders>
            <w:vAlign w:val="center"/>
          </w:tcPr>
          <w:p w14:paraId="616FCC35" w14:textId="77777777" w:rsidR="00920740" w:rsidRPr="00811F06" w:rsidRDefault="00920740" w:rsidP="00920740">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811F06">
              <w:rPr>
                <w:rFonts w:ascii="Montserrat" w:hAnsi="Montserrat"/>
                <w:sz w:val="20"/>
                <w:szCs w:val="20"/>
              </w:rPr>
              <w:t>1</w:t>
            </w:r>
            <w:r>
              <w:rPr>
                <w:rFonts w:ascii="Montserrat" w:hAnsi="Montserrat"/>
                <w:sz w:val="20"/>
                <w:szCs w:val="20"/>
              </w:rPr>
              <w:t>2</w:t>
            </w:r>
            <w:r w:rsidRPr="00811F06">
              <w:rPr>
                <w:rFonts w:ascii="Montserrat" w:hAnsi="Montserrat"/>
                <w:sz w:val="20"/>
                <w:szCs w:val="20"/>
              </w:rPr>
              <w:t>%</w:t>
            </w:r>
          </w:p>
        </w:tc>
        <w:tc>
          <w:tcPr>
            <w:tcW w:w="2060" w:type="dxa"/>
            <w:vAlign w:val="center"/>
          </w:tcPr>
          <w:p w14:paraId="18FA097D" w14:textId="77777777" w:rsidR="00920740" w:rsidRPr="00811F06" w:rsidRDefault="00920740" w:rsidP="00920740">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811F06">
              <w:rPr>
                <w:rFonts w:ascii="Montserrat" w:hAnsi="Montserrat"/>
                <w:sz w:val="20"/>
                <w:szCs w:val="20"/>
              </w:rPr>
              <w:t>1</w:t>
            </w:r>
            <w:r>
              <w:rPr>
                <w:rFonts w:ascii="Montserrat" w:hAnsi="Montserrat"/>
                <w:sz w:val="20"/>
                <w:szCs w:val="20"/>
              </w:rPr>
              <w:t>2</w:t>
            </w:r>
          </w:p>
        </w:tc>
      </w:tr>
      <w:tr w:rsidR="00920740" w:rsidRPr="00811F06" w14:paraId="7C167C47" w14:textId="77777777" w:rsidTr="0092074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right w:val="single" w:sz="4" w:space="0" w:color="2E90E8"/>
            </w:tcBorders>
            <w:vAlign w:val="center"/>
          </w:tcPr>
          <w:p w14:paraId="0CCF9289" w14:textId="77777777" w:rsidR="00920740" w:rsidRPr="00811F06" w:rsidRDefault="00920740" w:rsidP="00920740">
            <w:pPr>
              <w:rPr>
                <w:rFonts w:ascii="Montserrat" w:hAnsi="Montserrat"/>
                <w:i w:val="0"/>
                <w:iCs w:val="0"/>
                <w:sz w:val="20"/>
                <w:szCs w:val="20"/>
              </w:rPr>
            </w:pPr>
            <w:r>
              <w:rPr>
                <w:rFonts w:ascii="Montserrat" w:hAnsi="Montserrat"/>
                <w:i w:val="0"/>
                <w:iCs w:val="0"/>
                <w:sz w:val="20"/>
                <w:szCs w:val="20"/>
              </w:rPr>
              <w:t>Communication</w:t>
            </w:r>
          </w:p>
        </w:tc>
        <w:tc>
          <w:tcPr>
            <w:tcW w:w="2610" w:type="dxa"/>
            <w:gridSpan w:val="2"/>
            <w:tcBorders>
              <w:left w:val="single" w:sz="4" w:space="0" w:color="2E90E8"/>
            </w:tcBorders>
            <w:shd w:val="clear" w:color="auto" w:fill="CBE3F9"/>
            <w:vAlign w:val="center"/>
          </w:tcPr>
          <w:p w14:paraId="12354C24" w14:textId="77777777" w:rsidR="00920740" w:rsidRPr="00811F06" w:rsidRDefault="00920740" w:rsidP="00920740">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20</w:t>
            </w:r>
            <w:r w:rsidRPr="00811F06">
              <w:rPr>
                <w:rFonts w:ascii="Montserrat" w:hAnsi="Montserrat"/>
                <w:sz w:val="20"/>
                <w:szCs w:val="20"/>
              </w:rPr>
              <w:t>%</w:t>
            </w:r>
          </w:p>
        </w:tc>
        <w:tc>
          <w:tcPr>
            <w:tcW w:w="2060" w:type="dxa"/>
            <w:shd w:val="clear" w:color="auto" w:fill="CBE3F9"/>
            <w:vAlign w:val="center"/>
          </w:tcPr>
          <w:p w14:paraId="21B6C7AA" w14:textId="77777777" w:rsidR="00920740" w:rsidRPr="00811F06" w:rsidRDefault="00920740" w:rsidP="00920740">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811F06">
              <w:rPr>
                <w:rFonts w:ascii="Montserrat" w:hAnsi="Montserrat"/>
                <w:sz w:val="20"/>
                <w:szCs w:val="20"/>
              </w:rPr>
              <w:t>2</w:t>
            </w:r>
            <w:r>
              <w:rPr>
                <w:rFonts w:ascii="Montserrat" w:hAnsi="Montserrat"/>
                <w:sz w:val="20"/>
                <w:szCs w:val="20"/>
              </w:rPr>
              <w:t>0</w:t>
            </w:r>
          </w:p>
        </w:tc>
      </w:tr>
      <w:tr w:rsidR="00920740" w:rsidRPr="00811F06" w14:paraId="247A09C3" w14:textId="77777777" w:rsidTr="00920740">
        <w:trPr>
          <w:trHeight w:val="432"/>
        </w:trPr>
        <w:tc>
          <w:tcPr>
            <w:cnfStyle w:val="001000000000" w:firstRow="0" w:lastRow="0" w:firstColumn="1" w:lastColumn="0" w:oddVBand="0" w:evenVBand="0" w:oddHBand="0" w:evenHBand="0" w:firstRowFirstColumn="0" w:firstRowLastColumn="0" w:lastRowFirstColumn="0" w:lastRowLastColumn="0"/>
            <w:tcW w:w="4680" w:type="dxa"/>
            <w:tcBorders>
              <w:right w:val="single" w:sz="4" w:space="0" w:color="2E90E8"/>
            </w:tcBorders>
            <w:vAlign w:val="center"/>
          </w:tcPr>
          <w:p w14:paraId="05AAA07D" w14:textId="77777777" w:rsidR="00920740" w:rsidRPr="00811F06" w:rsidRDefault="00920740" w:rsidP="00920740">
            <w:pPr>
              <w:rPr>
                <w:rFonts w:ascii="Montserrat" w:hAnsi="Montserrat"/>
                <w:i w:val="0"/>
                <w:iCs w:val="0"/>
                <w:sz w:val="20"/>
                <w:szCs w:val="20"/>
              </w:rPr>
            </w:pPr>
            <w:r>
              <w:rPr>
                <w:rFonts w:ascii="Montserrat" w:hAnsi="Montserrat"/>
                <w:i w:val="0"/>
                <w:iCs w:val="0"/>
                <w:sz w:val="20"/>
                <w:szCs w:val="20"/>
              </w:rPr>
              <w:t>Teamwork/Inter-Professional Collaboration</w:t>
            </w:r>
          </w:p>
        </w:tc>
        <w:tc>
          <w:tcPr>
            <w:tcW w:w="2610" w:type="dxa"/>
            <w:gridSpan w:val="2"/>
            <w:tcBorders>
              <w:left w:val="single" w:sz="4" w:space="0" w:color="2E90E8"/>
            </w:tcBorders>
            <w:vAlign w:val="center"/>
          </w:tcPr>
          <w:p w14:paraId="7DDB9613" w14:textId="77777777" w:rsidR="00920740" w:rsidRPr="00811F06" w:rsidRDefault="00920740" w:rsidP="00920740">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811F06">
              <w:rPr>
                <w:rFonts w:ascii="Montserrat" w:hAnsi="Montserrat"/>
                <w:sz w:val="20"/>
                <w:szCs w:val="20"/>
              </w:rPr>
              <w:t>1</w:t>
            </w:r>
            <w:r>
              <w:rPr>
                <w:rFonts w:ascii="Montserrat" w:hAnsi="Montserrat"/>
                <w:sz w:val="20"/>
                <w:szCs w:val="20"/>
              </w:rPr>
              <w:t>7</w:t>
            </w:r>
            <w:r w:rsidRPr="00811F06">
              <w:rPr>
                <w:rFonts w:ascii="Montserrat" w:hAnsi="Montserrat"/>
                <w:sz w:val="20"/>
                <w:szCs w:val="20"/>
              </w:rPr>
              <w:t>%</w:t>
            </w:r>
          </w:p>
        </w:tc>
        <w:tc>
          <w:tcPr>
            <w:tcW w:w="2060" w:type="dxa"/>
            <w:vAlign w:val="center"/>
          </w:tcPr>
          <w:p w14:paraId="6C195FB8" w14:textId="77777777" w:rsidR="00920740" w:rsidRPr="00811F06" w:rsidRDefault="00920740" w:rsidP="00920740">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811F06">
              <w:rPr>
                <w:rFonts w:ascii="Montserrat" w:hAnsi="Montserrat"/>
                <w:sz w:val="20"/>
                <w:szCs w:val="20"/>
              </w:rPr>
              <w:t>1</w:t>
            </w:r>
            <w:r>
              <w:rPr>
                <w:rFonts w:ascii="Montserrat" w:hAnsi="Montserrat"/>
                <w:sz w:val="20"/>
                <w:szCs w:val="20"/>
              </w:rPr>
              <w:t>7</w:t>
            </w:r>
          </w:p>
        </w:tc>
      </w:tr>
      <w:tr w:rsidR="00920740" w:rsidRPr="00811F06" w14:paraId="32A739ED" w14:textId="77777777" w:rsidTr="0092074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right w:val="single" w:sz="4" w:space="0" w:color="2E90E8"/>
            </w:tcBorders>
            <w:vAlign w:val="center"/>
          </w:tcPr>
          <w:p w14:paraId="78D53150" w14:textId="77777777" w:rsidR="00920740" w:rsidRPr="00811F06" w:rsidRDefault="00920740" w:rsidP="00920740">
            <w:pPr>
              <w:rPr>
                <w:rFonts w:ascii="Montserrat" w:hAnsi="Montserrat"/>
                <w:i w:val="0"/>
                <w:iCs w:val="0"/>
                <w:sz w:val="20"/>
                <w:szCs w:val="20"/>
              </w:rPr>
            </w:pPr>
            <w:r>
              <w:rPr>
                <w:rFonts w:ascii="Montserrat" w:hAnsi="Montserrat"/>
                <w:i w:val="0"/>
                <w:iCs w:val="0"/>
                <w:sz w:val="20"/>
                <w:szCs w:val="20"/>
              </w:rPr>
              <w:t>Coaching &amp; Mentoring</w:t>
            </w:r>
          </w:p>
        </w:tc>
        <w:tc>
          <w:tcPr>
            <w:tcW w:w="2610" w:type="dxa"/>
            <w:gridSpan w:val="2"/>
            <w:tcBorders>
              <w:left w:val="single" w:sz="4" w:space="0" w:color="2E90E8"/>
            </w:tcBorders>
            <w:shd w:val="clear" w:color="auto" w:fill="CBE3F9"/>
            <w:vAlign w:val="center"/>
          </w:tcPr>
          <w:p w14:paraId="25D1C219" w14:textId="77777777" w:rsidR="00920740" w:rsidRPr="00811F06" w:rsidRDefault="00920740" w:rsidP="00920740">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1</w:t>
            </w:r>
            <w:r w:rsidRPr="00811F06">
              <w:rPr>
                <w:rFonts w:ascii="Montserrat" w:hAnsi="Montserrat"/>
                <w:sz w:val="20"/>
                <w:szCs w:val="20"/>
              </w:rPr>
              <w:t>1%</w:t>
            </w:r>
          </w:p>
        </w:tc>
        <w:tc>
          <w:tcPr>
            <w:tcW w:w="2060" w:type="dxa"/>
            <w:shd w:val="clear" w:color="auto" w:fill="CBE3F9"/>
            <w:vAlign w:val="center"/>
          </w:tcPr>
          <w:p w14:paraId="7B10129E" w14:textId="77777777" w:rsidR="00920740" w:rsidRPr="00811F06" w:rsidRDefault="00920740" w:rsidP="00920740">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11</w:t>
            </w:r>
          </w:p>
        </w:tc>
      </w:tr>
      <w:tr w:rsidR="00920740" w:rsidRPr="00811F06" w14:paraId="468A5E45" w14:textId="77777777" w:rsidTr="00920740">
        <w:trPr>
          <w:trHeight w:val="432"/>
        </w:trPr>
        <w:tc>
          <w:tcPr>
            <w:cnfStyle w:val="001000000000" w:firstRow="0" w:lastRow="0" w:firstColumn="1" w:lastColumn="0" w:oddVBand="0" w:evenVBand="0" w:oddHBand="0" w:evenHBand="0" w:firstRowFirstColumn="0" w:firstRowLastColumn="0" w:lastRowFirstColumn="0" w:lastRowLastColumn="0"/>
            <w:tcW w:w="4680" w:type="dxa"/>
            <w:tcBorders>
              <w:right w:val="single" w:sz="4" w:space="0" w:color="2E90E8"/>
            </w:tcBorders>
            <w:vAlign w:val="center"/>
          </w:tcPr>
          <w:p w14:paraId="5465FCC2" w14:textId="77777777" w:rsidR="00920740" w:rsidRDefault="00920740" w:rsidP="00920740">
            <w:pPr>
              <w:rPr>
                <w:rFonts w:ascii="Montserrat" w:hAnsi="Montserrat"/>
                <w:i w:val="0"/>
                <w:iCs w:val="0"/>
                <w:sz w:val="20"/>
                <w:szCs w:val="20"/>
              </w:rPr>
            </w:pPr>
            <w:r>
              <w:rPr>
                <w:rFonts w:ascii="Montserrat" w:hAnsi="Montserrat"/>
                <w:i w:val="0"/>
                <w:iCs w:val="0"/>
                <w:sz w:val="20"/>
                <w:szCs w:val="20"/>
              </w:rPr>
              <w:t>Leadership</w:t>
            </w:r>
          </w:p>
        </w:tc>
        <w:tc>
          <w:tcPr>
            <w:tcW w:w="2610" w:type="dxa"/>
            <w:gridSpan w:val="2"/>
            <w:tcBorders>
              <w:left w:val="single" w:sz="4" w:space="0" w:color="2E90E8"/>
            </w:tcBorders>
            <w:shd w:val="clear" w:color="auto" w:fill="auto"/>
            <w:vAlign w:val="center"/>
          </w:tcPr>
          <w:p w14:paraId="679E7923" w14:textId="77777777" w:rsidR="00920740" w:rsidRDefault="00920740" w:rsidP="00920740">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10%</w:t>
            </w:r>
          </w:p>
        </w:tc>
        <w:tc>
          <w:tcPr>
            <w:tcW w:w="2060" w:type="dxa"/>
            <w:shd w:val="clear" w:color="auto" w:fill="auto"/>
            <w:vAlign w:val="center"/>
          </w:tcPr>
          <w:p w14:paraId="459A2BAD" w14:textId="77777777" w:rsidR="00920740" w:rsidRPr="00811F06" w:rsidRDefault="00920740" w:rsidP="00920740">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10</w:t>
            </w:r>
          </w:p>
        </w:tc>
      </w:tr>
      <w:tr w:rsidR="00920740" w:rsidRPr="00811F06" w14:paraId="6407D9DA" w14:textId="77777777" w:rsidTr="0092074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right w:val="single" w:sz="4" w:space="0" w:color="2E90E8"/>
            </w:tcBorders>
            <w:vAlign w:val="center"/>
          </w:tcPr>
          <w:p w14:paraId="454F4F6A" w14:textId="77777777" w:rsidR="00920740" w:rsidRDefault="00920740" w:rsidP="00920740">
            <w:pPr>
              <w:rPr>
                <w:rFonts w:ascii="Montserrat" w:hAnsi="Montserrat"/>
                <w:i w:val="0"/>
                <w:iCs w:val="0"/>
                <w:sz w:val="20"/>
                <w:szCs w:val="20"/>
              </w:rPr>
            </w:pPr>
            <w:r>
              <w:rPr>
                <w:rFonts w:ascii="Montserrat" w:hAnsi="Montserrat"/>
                <w:i w:val="0"/>
                <w:iCs w:val="0"/>
                <w:sz w:val="20"/>
                <w:szCs w:val="20"/>
              </w:rPr>
              <w:t>Informatics &amp; Technology</w:t>
            </w:r>
          </w:p>
        </w:tc>
        <w:tc>
          <w:tcPr>
            <w:tcW w:w="2610" w:type="dxa"/>
            <w:gridSpan w:val="2"/>
            <w:tcBorders>
              <w:left w:val="single" w:sz="4" w:space="0" w:color="2E90E8"/>
            </w:tcBorders>
            <w:shd w:val="clear" w:color="auto" w:fill="BDD6EE" w:themeFill="accent5" w:themeFillTint="66"/>
            <w:vAlign w:val="center"/>
          </w:tcPr>
          <w:p w14:paraId="0EA660E4" w14:textId="77777777" w:rsidR="00920740" w:rsidRDefault="00920740" w:rsidP="00920740">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14%</w:t>
            </w:r>
          </w:p>
        </w:tc>
        <w:tc>
          <w:tcPr>
            <w:tcW w:w="2060" w:type="dxa"/>
            <w:shd w:val="clear" w:color="auto" w:fill="BDD6EE" w:themeFill="accent5" w:themeFillTint="66"/>
            <w:vAlign w:val="center"/>
          </w:tcPr>
          <w:p w14:paraId="1FDFB3F7" w14:textId="77777777" w:rsidR="00920740" w:rsidRDefault="00920740" w:rsidP="00920740">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14</w:t>
            </w:r>
          </w:p>
        </w:tc>
      </w:tr>
      <w:tr w:rsidR="00920740" w:rsidRPr="00811F06" w14:paraId="4F245A33" w14:textId="77777777" w:rsidTr="00920740">
        <w:trPr>
          <w:trHeight w:val="432"/>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1C3D7935" w14:textId="77777777" w:rsidR="00920740" w:rsidRPr="00811F06" w:rsidRDefault="00920740" w:rsidP="00920740">
            <w:pPr>
              <w:rPr>
                <w:rFonts w:ascii="Montserrat" w:hAnsi="Montserrat"/>
                <w:b/>
                <w:bCs/>
                <w:i w:val="0"/>
                <w:iCs w:val="0"/>
                <w:sz w:val="20"/>
                <w:szCs w:val="20"/>
              </w:rPr>
            </w:pPr>
            <w:r w:rsidRPr="00811F06">
              <w:rPr>
                <w:rFonts w:ascii="Montserrat" w:hAnsi="Montserrat"/>
                <w:b/>
                <w:bCs/>
                <w:i w:val="0"/>
                <w:iCs w:val="0"/>
                <w:sz w:val="20"/>
                <w:szCs w:val="20"/>
              </w:rPr>
              <w:t>Total</w:t>
            </w:r>
          </w:p>
        </w:tc>
        <w:tc>
          <w:tcPr>
            <w:tcW w:w="2610" w:type="dxa"/>
            <w:gridSpan w:val="2"/>
            <w:vAlign w:val="center"/>
          </w:tcPr>
          <w:p w14:paraId="7D5FA723" w14:textId="77777777" w:rsidR="00920740" w:rsidRPr="00811F06" w:rsidRDefault="00920740" w:rsidP="00920740">
            <w:pPr>
              <w:jc w:val="center"/>
              <w:cnfStyle w:val="000000000000" w:firstRow="0" w:lastRow="0" w:firstColumn="0" w:lastColumn="0" w:oddVBand="0" w:evenVBand="0" w:oddHBand="0" w:evenHBand="0" w:firstRowFirstColumn="0" w:firstRowLastColumn="0" w:lastRowFirstColumn="0" w:lastRowLastColumn="0"/>
              <w:rPr>
                <w:rFonts w:ascii="Montserrat" w:hAnsi="Montserrat"/>
                <w:b/>
                <w:bCs/>
                <w:sz w:val="20"/>
                <w:szCs w:val="20"/>
              </w:rPr>
            </w:pPr>
            <w:r w:rsidRPr="00811F06">
              <w:rPr>
                <w:rFonts w:ascii="Montserrat" w:hAnsi="Montserrat"/>
                <w:b/>
                <w:bCs/>
                <w:sz w:val="20"/>
                <w:szCs w:val="20"/>
              </w:rPr>
              <w:t>100%</w:t>
            </w:r>
          </w:p>
        </w:tc>
        <w:tc>
          <w:tcPr>
            <w:tcW w:w="2060" w:type="dxa"/>
            <w:vAlign w:val="center"/>
          </w:tcPr>
          <w:p w14:paraId="599BF574" w14:textId="77777777" w:rsidR="00920740" w:rsidRPr="00811F06" w:rsidRDefault="00920740" w:rsidP="00920740">
            <w:pPr>
              <w:jc w:val="center"/>
              <w:cnfStyle w:val="000000000000" w:firstRow="0" w:lastRow="0" w:firstColumn="0" w:lastColumn="0" w:oddVBand="0" w:evenVBand="0" w:oddHBand="0" w:evenHBand="0" w:firstRowFirstColumn="0" w:firstRowLastColumn="0" w:lastRowFirstColumn="0" w:lastRowLastColumn="0"/>
              <w:rPr>
                <w:rFonts w:ascii="Montserrat" w:hAnsi="Montserrat"/>
                <w:b/>
                <w:bCs/>
                <w:sz w:val="20"/>
                <w:szCs w:val="20"/>
              </w:rPr>
            </w:pPr>
            <w:r w:rsidRPr="00811F06">
              <w:rPr>
                <w:rFonts w:ascii="Montserrat" w:hAnsi="Montserrat"/>
                <w:b/>
                <w:bCs/>
                <w:sz w:val="20"/>
                <w:szCs w:val="20"/>
              </w:rPr>
              <w:t>1</w:t>
            </w:r>
            <w:r>
              <w:rPr>
                <w:rFonts w:ascii="Montserrat" w:hAnsi="Montserrat"/>
                <w:b/>
                <w:bCs/>
                <w:sz w:val="20"/>
                <w:szCs w:val="20"/>
              </w:rPr>
              <w:t>00</w:t>
            </w:r>
          </w:p>
        </w:tc>
      </w:tr>
    </w:tbl>
    <w:p w14:paraId="0B6FF212" w14:textId="0996ACF2" w:rsidR="00C76DC8" w:rsidRPr="00811F06" w:rsidRDefault="0057751B" w:rsidP="00C76DC8">
      <w:pPr>
        <w:rPr>
          <w:rFonts w:ascii="Montserrat" w:hAnsi="Montserrat"/>
        </w:rPr>
      </w:pPr>
      <w:r w:rsidRPr="00811F06">
        <w:rPr>
          <w:rFonts w:ascii="Montserrat" w:hAnsi="Montserrat"/>
        </w:rPr>
        <w:t xml:space="preserve"> </w:t>
      </w:r>
      <w:r w:rsidR="00C76DC8" w:rsidRPr="00811F06">
        <w:rPr>
          <w:rFonts w:ascii="Montserrat" w:hAnsi="Montserrat"/>
        </w:rPr>
        <w:br w:type="page"/>
      </w:r>
    </w:p>
    <w:tbl>
      <w:tblPr>
        <w:tblStyle w:val="GridTable2-Accent6"/>
        <w:tblpPr w:leftFromText="180" w:rightFromText="180" w:vertAnchor="page" w:horzAnchor="margin" w:tblpY="1211"/>
        <w:tblW w:w="0" w:type="auto"/>
        <w:tblLook w:val="04A0" w:firstRow="1" w:lastRow="0" w:firstColumn="1" w:lastColumn="0" w:noHBand="0" w:noVBand="1"/>
      </w:tblPr>
      <w:tblGrid>
        <w:gridCol w:w="2830"/>
        <w:gridCol w:w="2492"/>
        <w:gridCol w:w="2069"/>
        <w:gridCol w:w="1969"/>
      </w:tblGrid>
      <w:tr w:rsidR="00C76DC8" w:rsidRPr="00811F06" w14:paraId="0C66BF2A" w14:textId="77777777" w:rsidTr="0057751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322" w:type="dxa"/>
            <w:gridSpan w:val="2"/>
            <w:vAlign w:val="bottom"/>
          </w:tcPr>
          <w:p w14:paraId="60A65D20" w14:textId="1A6CF76E" w:rsidR="00C76DC8" w:rsidRPr="00811F06" w:rsidRDefault="00C76DC8" w:rsidP="001712F4">
            <w:pPr>
              <w:pStyle w:val="MSNCB5"/>
              <w:jc w:val="center"/>
              <w:rPr>
                <w:rFonts w:ascii="Montserrat" w:hAnsi="Montserrat"/>
                <w:b w:val="0"/>
                <w:bCs/>
                <w:sz w:val="12"/>
                <w:szCs w:val="12"/>
              </w:rPr>
            </w:pPr>
            <w:r w:rsidRPr="00811F06">
              <w:rPr>
                <w:rFonts w:ascii="Montserrat" w:hAnsi="Montserrat"/>
                <w:b w:val="0"/>
                <w:bCs/>
                <w:sz w:val="12"/>
                <w:szCs w:val="12"/>
              </w:rPr>
              <w:lastRenderedPageBreak/>
              <w:t>Domain</w:t>
            </w:r>
            <w:r w:rsidR="008E176E">
              <w:rPr>
                <w:rFonts w:ascii="Montserrat" w:hAnsi="Montserrat"/>
                <w:b w:val="0"/>
                <w:bCs/>
                <w:sz w:val="12"/>
                <w:szCs w:val="12"/>
              </w:rPr>
              <w:t xml:space="preserve"> I</w:t>
            </w:r>
          </w:p>
        </w:tc>
        <w:tc>
          <w:tcPr>
            <w:tcW w:w="2069" w:type="dxa"/>
            <w:vAlign w:val="bottom"/>
          </w:tcPr>
          <w:p w14:paraId="694F847E" w14:textId="77777777" w:rsidR="00C76DC8" w:rsidRPr="00811F06" w:rsidRDefault="00C76DC8" w:rsidP="001712F4">
            <w:pPr>
              <w:pStyle w:val="MSNCB5"/>
              <w:jc w:val="center"/>
              <w:cnfStyle w:val="100000000000" w:firstRow="1" w:lastRow="0" w:firstColumn="0" w:lastColumn="0" w:oddVBand="0" w:evenVBand="0" w:oddHBand="0" w:evenHBand="0" w:firstRowFirstColumn="0" w:firstRowLastColumn="0" w:lastRowFirstColumn="0" w:lastRowLastColumn="0"/>
              <w:rPr>
                <w:rFonts w:ascii="Montserrat" w:hAnsi="Montserrat"/>
                <w:sz w:val="12"/>
                <w:szCs w:val="12"/>
              </w:rPr>
            </w:pPr>
            <w:r w:rsidRPr="00811F06">
              <w:rPr>
                <w:rFonts w:ascii="Montserrat" w:hAnsi="Montserrat"/>
                <w:sz w:val="12"/>
                <w:szCs w:val="12"/>
              </w:rPr>
              <w:t>Percentage Weight</w:t>
            </w:r>
          </w:p>
        </w:tc>
        <w:tc>
          <w:tcPr>
            <w:tcW w:w="1969" w:type="dxa"/>
            <w:vAlign w:val="bottom"/>
          </w:tcPr>
          <w:p w14:paraId="2A9AB6E2" w14:textId="77777777" w:rsidR="00C76DC8" w:rsidRPr="00811F06" w:rsidRDefault="00C76DC8" w:rsidP="001712F4">
            <w:pPr>
              <w:pStyle w:val="MSNCB5"/>
              <w:jc w:val="center"/>
              <w:cnfStyle w:val="100000000000" w:firstRow="1" w:lastRow="0" w:firstColumn="0" w:lastColumn="0" w:oddVBand="0" w:evenVBand="0" w:oddHBand="0" w:evenHBand="0" w:firstRowFirstColumn="0" w:firstRowLastColumn="0" w:lastRowFirstColumn="0" w:lastRowLastColumn="0"/>
              <w:rPr>
                <w:rFonts w:ascii="Montserrat" w:hAnsi="Montserrat"/>
                <w:b w:val="0"/>
                <w:bCs/>
                <w:sz w:val="12"/>
                <w:szCs w:val="12"/>
              </w:rPr>
            </w:pPr>
            <w:r w:rsidRPr="00811F06">
              <w:rPr>
                <w:rFonts w:ascii="Montserrat" w:hAnsi="Montserrat"/>
                <w:b w:val="0"/>
                <w:bCs/>
                <w:sz w:val="12"/>
                <w:szCs w:val="12"/>
              </w:rPr>
              <w:t>Number of Items on Test</w:t>
            </w:r>
          </w:p>
        </w:tc>
      </w:tr>
      <w:tr w:rsidR="00C76DC8" w:rsidRPr="00811F06" w14:paraId="0FFD2F48" w14:textId="77777777" w:rsidTr="0057751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322" w:type="dxa"/>
            <w:gridSpan w:val="2"/>
            <w:tcBorders>
              <w:bottom w:val="thinThickSmallGap" w:sz="24" w:space="0" w:color="2E90E8"/>
            </w:tcBorders>
            <w:shd w:val="clear" w:color="auto" w:fill="FFFFFF" w:themeFill="background1"/>
            <w:vAlign w:val="center"/>
          </w:tcPr>
          <w:p w14:paraId="5CC07789" w14:textId="4653058A" w:rsidR="00C76DC8" w:rsidRPr="00811F06" w:rsidRDefault="0057751B" w:rsidP="001712F4">
            <w:pPr>
              <w:pStyle w:val="MSNCB5"/>
              <w:jc w:val="center"/>
              <w:outlineLvl w:val="0"/>
              <w:rPr>
                <w:rFonts w:ascii="Montserrat" w:hAnsi="Montserrat"/>
                <w:color w:val="auto"/>
                <w:sz w:val="24"/>
                <w:szCs w:val="24"/>
              </w:rPr>
            </w:pPr>
            <w:r>
              <w:rPr>
                <w:rFonts w:ascii="Montserrat" w:hAnsi="Montserrat"/>
                <w:b w:val="0"/>
                <w:bCs/>
                <w:color w:val="auto"/>
                <w:sz w:val="24"/>
                <w:szCs w:val="24"/>
              </w:rPr>
              <w:t>Quality &amp; Safety</w:t>
            </w:r>
          </w:p>
        </w:tc>
        <w:tc>
          <w:tcPr>
            <w:tcW w:w="2069" w:type="dxa"/>
            <w:tcBorders>
              <w:bottom w:val="thinThickSmallGap" w:sz="24" w:space="0" w:color="2E90E8"/>
            </w:tcBorders>
            <w:shd w:val="clear" w:color="auto" w:fill="FFFFFF" w:themeFill="background1"/>
            <w:vAlign w:val="center"/>
          </w:tcPr>
          <w:p w14:paraId="5EB6B555" w14:textId="6F8B9B06" w:rsidR="00C76DC8" w:rsidRPr="00811F06" w:rsidRDefault="0057751B" w:rsidP="001712F4">
            <w:pPr>
              <w:pStyle w:val="MSNCB5"/>
              <w:jc w:val="center"/>
              <w:cnfStyle w:val="000000100000" w:firstRow="0" w:lastRow="0" w:firstColumn="0" w:lastColumn="0" w:oddVBand="0" w:evenVBand="0" w:oddHBand="1" w:evenHBand="0" w:firstRowFirstColumn="0" w:firstRowLastColumn="0" w:lastRowFirstColumn="0" w:lastRowLastColumn="0"/>
              <w:rPr>
                <w:rFonts w:ascii="Montserrat" w:hAnsi="Montserrat"/>
                <w:color w:val="auto"/>
                <w:sz w:val="24"/>
                <w:szCs w:val="24"/>
              </w:rPr>
            </w:pPr>
            <w:r>
              <w:rPr>
                <w:rFonts w:ascii="Montserrat" w:hAnsi="Montserrat"/>
                <w:color w:val="auto"/>
                <w:sz w:val="24"/>
                <w:szCs w:val="24"/>
              </w:rPr>
              <w:t>16</w:t>
            </w:r>
            <w:r w:rsidR="00C76DC8" w:rsidRPr="00811F06">
              <w:rPr>
                <w:rFonts w:ascii="Montserrat" w:hAnsi="Montserrat"/>
                <w:color w:val="auto"/>
                <w:sz w:val="24"/>
                <w:szCs w:val="24"/>
              </w:rPr>
              <w:t>%</w:t>
            </w:r>
          </w:p>
        </w:tc>
        <w:tc>
          <w:tcPr>
            <w:tcW w:w="1969" w:type="dxa"/>
            <w:tcBorders>
              <w:bottom w:val="thinThickSmallGap" w:sz="24" w:space="0" w:color="2E90E8"/>
            </w:tcBorders>
            <w:shd w:val="clear" w:color="auto" w:fill="FFFFFF" w:themeFill="background1"/>
            <w:vAlign w:val="center"/>
          </w:tcPr>
          <w:p w14:paraId="225773AB" w14:textId="024FE1E4" w:rsidR="00C76DC8" w:rsidRPr="00811F06" w:rsidRDefault="0057751B" w:rsidP="001712F4">
            <w:pPr>
              <w:pStyle w:val="MSNCB5"/>
              <w:jc w:val="center"/>
              <w:cnfStyle w:val="000000100000" w:firstRow="0" w:lastRow="0" w:firstColumn="0" w:lastColumn="0" w:oddVBand="0" w:evenVBand="0" w:oddHBand="1" w:evenHBand="0" w:firstRowFirstColumn="0" w:firstRowLastColumn="0" w:lastRowFirstColumn="0" w:lastRowLastColumn="0"/>
              <w:rPr>
                <w:rFonts w:ascii="Montserrat" w:hAnsi="Montserrat"/>
                <w:b/>
                <w:bCs w:val="0"/>
                <w:color w:val="auto"/>
                <w:sz w:val="24"/>
                <w:szCs w:val="24"/>
              </w:rPr>
            </w:pPr>
            <w:r>
              <w:rPr>
                <w:rFonts w:ascii="Montserrat" w:hAnsi="Montserrat"/>
                <w:b/>
                <w:bCs w:val="0"/>
                <w:color w:val="auto"/>
                <w:sz w:val="24"/>
                <w:szCs w:val="24"/>
              </w:rPr>
              <w:t>16</w:t>
            </w:r>
            <w:r w:rsidR="00C76DC8" w:rsidRPr="00811F06">
              <w:rPr>
                <w:rFonts w:ascii="Montserrat" w:hAnsi="Montserrat"/>
                <w:b/>
                <w:bCs w:val="0"/>
                <w:color w:val="auto"/>
                <w:sz w:val="24"/>
                <w:szCs w:val="24"/>
              </w:rPr>
              <w:t xml:space="preserve"> Items</w:t>
            </w:r>
          </w:p>
        </w:tc>
      </w:tr>
      <w:tr w:rsidR="00C76DC8" w:rsidRPr="00811F06" w14:paraId="0947C0A1" w14:textId="77777777" w:rsidTr="0057751B">
        <w:trPr>
          <w:trHeight w:val="144"/>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thinThickSmallGap" w:sz="24" w:space="0" w:color="2E90E8"/>
            </w:tcBorders>
            <w:shd w:val="clear" w:color="auto" w:fill="FFFFFF" w:themeFill="background1"/>
            <w:vAlign w:val="center"/>
          </w:tcPr>
          <w:p w14:paraId="7F0B8D8E" w14:textId="616D623A" w:rsidR="00C76DC8" w:rsidRPr="00811F06" w:rsidRDefault="0057751B" w:rsidP="001712F4">
            <w:pPr>
              <w:jc w:val="center"/>
              <w:rPr>
                <w:rFonts w:ascii="Montserrat" w:hAnsi="Montserrat"/>
              </w:rPr>
            </w:pPr>
            <w:r>
              <w:rPr>
                <w:rFonts w:ascii="Montserrat" w:hAnsi="Montserrat"/>
                <w:sz w:val="20"/>
                <w:szCs w:val="20"/>
              </w:rPr>
              <w:t>Quality Indicators</w:t>
            </w:r>
          </w:p>
        </w:tc>
        <w:tc>
          <w:tcPr>
            <w:tcW w:w="6530" w:type="dxa"/>
            <w:gridSpan w:val="3"/>
            <w:shd w:val="clear" w:color="auto" w:fill="CBE3F9"/>
            <w:vAlign w:val="center"/>
          </w:tcPr>
          <w:p w14:paraId="79428DD3" w14:textId="2A5D7FE6" w:rsidR="00C76DC8" w:rsidRPr="00811F06" w:rsidRDefault="0057751B" w:rsidP="00FA235B">
            <w:pPr>
              <w:pStyle w:val="ListParagraph"/>
              <w:numPr>
                <w:ilvl w:val="0"/>
                <w:numId w:val="53"/>
              </w:numPr>
              <w:spacing w:line="276"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inorHAnsi"/>
                <w:sz w:val="18"/>
                <w:szCs w:val="18"/>
              </w:rPr>
            </w:pPr>
            <w:r>
              <w:rPr>
                <w:rFonts w:ascii="Montserrat" w:hAnsi="Montserrat" w:cstheme="minorHAnsi"/>
                <w:sz w:val="18"/>
                <w:szCs w:val="18"/>
              </w:rPr>
              <w:t>Facilitate nursing sensitive indicator compliance</w:t>
            </w:r>
          </w:p>
        </w:tc>
      </w:tr>
      <w:tr w:rsidR="00C76DC8" w:rsidRPr="00811F06" w14:paraId="4295D5E9" w14:textId="77777777" w:rsidTr="0057751B">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FFFFFF" w:themeFill="background1"/>
            <w:vAlign w:val="center"/>
          </w:tcPr>
          <w:p w14:paraId="20B5A666" w14:textId="77777777" w:rsidR="00C76DC8" w:rsidRPr="00811F06" w:rsidRDefault="00C76DC8" w:rsidP="001712F4">
            <w:pPr>
              <w:jc w:val="center"/>
              <w:rPr>
                <w:rFonts w:ascii="Montserrat" w:hAnsi="Montserrat"/>
              </w:rPr>
            </w:pPr>
          </w:p>
        </w:tc>
        <w:tc>
          <w:tcPr>
            <w:tcW w:w="6530" w:type="dxa"/>
            <w:gridSpan w:val="3"/>
            <w:shd w:val="clear" w:color="auto" w:fill="auto"/>
            <w:vAlign w:val="center"/>
          </w:tcPr>
          <w:p w14:paraId="73BD5C96" w14:textId="0616F94E" w:rsidR="00C76DC8" w:rsidRPr="00811F06" w:rsidRDefault="00C76DC8" w:rsidP="00FA235B">
            <w:pPr>
              <w:pStyle w:val="ListParagraph"/>
              <w:numPr>
                <w:ilvl w:val="0"/>
                <w:numId w:val="53"/>
              </w:numPr>
              <w:spacing w:line="276"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heme="minorHAnsi"/>
                <w:sz w:val="18"/>
                <w:szCs w:val="18"/>
              </w:rPr>
            </w:pPr>
            <w:r w:rsidRPr="00811F06">
              <w:rPr>
                <w:rFonts w:ascii="Montserrat" w:eastAsia="Times New Roman" w:hAnsi="Montserrat" w:cstheme="minorHAnsi"/>
                <w:sz w:val="18"/>
                <w:szCs w:val="18"/>
              </w:rPr>
              <w:t>P</w:t>
            </w:r>
            <w:r w:rsidR="0057751B">
              <w:rPr>
                <w:rFonts w:ascii="Montserrat" w:eastAsia="Times New Roman" w:hAnsi="Montserrat" w:cstheme="minorHAnsi"/>
                <w:sz w:val="18"/>
                <w:szCs w:val="18"/>
              </w:rPr>
              <w:t>redict interventions related to core measures</w:t>
            </w:r>
          </w:p>
        </w:tc>
      </w:tr>
      <w:tr w:rsidR="00C76DC8" w:rsidRPr="00811F06" w14:paraId="478C098C" w14:textId="77777777" w:rsidTr="0057751B">
        <w:trPr>
          <w:trHeight w:val="14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FFFFFF" w:themeFill="background1"/>
            <w:vAlign w:val="center"/>
          </w:tcPr>
          <w:p w14:paraId="093C2962" w14:textId="77777777" w:rsidR="00C76DC8" w:rsidRPr="00811F06" w:rsidRDefault="00C76DC8" w:rsidP="001712F4">
            <w:pPr>
              <w:jc w:val="center"/>
              <w:rPr>
                <w:rFonts w:ascii="Montserrat" w:hAnsi="Montserrat"/>
              </w:rPr>
            </w:pPr>
          </w:p>
        </w:tc>
        <w:tc>
          <w:tcPr>
            <w:tcW w:w="6530" w:type="dxa"/>
            <w:gridSpan w:val="3"/>
            <w:shd w:val="clear" w:color="auto" w:fill="CBE3F9"/>
            <w:vAlign w:val="center"/>
          </w:tcPr>
          <w:p w14:paraId="640C50FE" w14:textId="26FD5019" w:rsidR="00C76DC8" w:rsidRPr="00811F06" w:rsidRDefault="0057751B" w:rsidP="00FA235B">
            <w:pPr>
              <w:pStyle w:val="ListParagraph"/>
              <w:numPr>
                <w:ilvl w:val="0"/>
                <w:numId w:val="53"/>
              </w:numPr>
              <w:spacing w:line="276"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inorHAnsi"/>
                <w:sz w:val="18"/>
                <w:szCs w:val="18"/>
              </w:rPr>
            </w:pPr>
            <w:r>
              <w:rPr>
                <w:rFonts w:ascii="Montserrat" w:hAnsi="Montserrat" w:cstheme="minorHAnsi"/>
                <w:sz w:val="18"/>
                <w:szCs w:val="18"/>
              </w:rPr>
              <w:t>Recognize impact on patient experience</w:t>
            </w:r>
          </w:p>
        </w:tc>
      </w:tr>
      <w:tr w:rsidR="00C76DC8" w:rsidRPr="00811F06" w14:paraId="409F4FF0" w14:textId="77777777" w:rsidTr="0057751B">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FFFFFF" w:themeFill="background1"/>
            <w:vAlign w:val="center"/>
          </w:tcPr>
          <w:p w14:paraId="62572190" w14:textId="77777777" w:rsidR="00C76DC8" w:rsidRPr="00811F06" w:rsidRDefault="00C76DC8" w:rsidP="001712F4">
            <w:pPr>
              <w:jc w:val="center"/>
              <w:rPr>
                <w:rFonts w:ascii="Montserrat" w:hAnsi="Montserrat"/>
              </w:rPr>
            </w:pPr>
          </w:p>
        </w:tc>
        <w:tc>
          <w:tcPr>
            <w:tcW w:w="6530" w:type="dxa"/>
            <w:gridSpan w:val="3"/>
            <w:shd w:val="clear" w:color="auto" w:fill="auto"/>
            <w:vAlign w:val="center"/>
          </w:tcPr>
          <w:p w14:paraId="43AF8C1F" w14:textId="31FE615E" w:rsidR="00C76DC8" w:rsidRPr="00811F06" w:rsidRDefault="0057751B" w:rsidP="00FA235B">
            <w:pPr>
              <w:pStyle w:val="ListParagraph"/>
              <w:numPr>
                <w:ilvl w:val="0"/>
                <w:numId w:val="53"/>
              </w:numPr>
              <w:spacing w:line="276"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heme="minorHAnsi"/>
                <w:sz w:val="18"/>
                <w:szCs w:val="18"/>
              </w:rPr>
            </w:pPr>
            <w:r>
              <w:rPr>
                <w:rFonts w:ascii="Montserrat" w:hAnsi="Montserrat" w:cstheme="minorHAnsi"/>
                <w:sz w:val="18"/>
                <w:szCs w:val="18"/>
              </w:rPr>
              <w:t>Practice patient experience activities</w:t>
            </w:r>
          </w:p>
        </w:tc>
      </w:tr>
      <w:tr w:rsidR="00C76DC8" w:rsidRPr="00811F06" w14:paraId="7B79A4E4" w14:textId="77777777" w:rsidTr="0057751B">
        <w:trPr>
          <w:trHeight w:val="14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FFFFFF" w:themeFill="background1"/>
            <w:vAlign w:val="center"/>
          </w:tcPr>
          <w:p w14:paraId="3ACA7963" w14:textId="77777777" w:rsidR="00C76DC8" w:rsidRPr="00811F06" w:rsidRDefault="00C76DC8" w:rsidP="001712F4">
            <w:pPr>
              <w:jc w:val="center"/>
              <w:rPr>
                <w:rFonts w:ascii="Montserrat" w:hAnsi="Montserrat"/>
              </w:rPr>
            </w:pPr>
          </w:p>
        </w:tc>
        <w:tc>
          <w:tcPr>
            <w:tcW w:w="6530" w:type="dxa"/>
            <w:gridSpan w:val="3"/>
            <w:shd w:val="clear" w:color="auto" w:fill="CBE3F9"/>
            <w:vAlign w:val="center"/>
          </w:tcPr>
          <w:p w14:paraId="049FA495" w14:textId="1C96695C" w:rsidR="00C76DC8" w:rsidRPr="00811F06" w:rsidRDefault="0057751B" w:rsidP="00FA235B">
            <w:pPr>
              <w:pStyle w:val="ListParagraph"/>
              <w:numPr>
                <w:ilvl w:val="0"/>
                <w:numId w:val="53"/>
              </w:numPr>
              <w:spacing w:line="276"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inorHAnsi"/>
                <w:sz w:val="18"/>
                <w:szCs w:val="18"/>
              </w:rPr>
            </w:pPr>
            <w:r>
              <w:rPr>
                <w:rFonts w:ascii="Montserrat" w:hAnsi="Montserrat" w:cstheme="minorHAnsi"/>
                <w:sz w:val="18"/>
                <w:szCs w:val="18"/>
              </w:rPr>
              <w:t>Address disease-specific needs</w:t>
            </w:r>
          </w:p>
        </w:tc>
      </w:tr>
      <w:tr w:rsidR="00C76DC8" w:rsidRPr="00811F06" w14:paraId="51DC3825" w14:textId="77777777" w:rsidTr="001712F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E7E6E6" w:themeFill="background2"/>
            <w:vAlign w:val="center"/>
          </w:tcPr>
          <w:p w14:paraId="0ED30E67" w14:textId="77777777" w:rsidR="00C76DC8" w:rsidRPr="00811F06" w:rsidRDefault="00C76DC8" w:rsidP="00FA235B">
            <w:pPr>
              <w:spacing w:line="276" w:lineRule="auto"/>
              <w:rPr>
                <w:rFonts w:ascii="Montserrat" w:hAnsi="Montserrat" w:cstheme="minorHAnsi"/>
                <w:sz w:val="18"/>
                <w:szCs w:val="18"/>
              </w:rPr>
            </w:pPr>
          </w:p>
        </w:tc>
      </w:tr>
      <w:tr w:rsidR="0057751B" w:rsidRPr="00811F06" w14:paraId="7BB11E0B" w14:textId="77777777" w:rsidTr="0057751B">
        <w:trPr>
          <w:trHeight w:val="14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FFFFFF" w:themeFill="background1"/>
            <w:vAlign w:val="center"/>
          </w:tcPr>
          <w:p w14:paraId="0862BC29" w14:textId="7C7D2013" w:rsidR="0057751B" w:rsidRPr="00811F06" w:rsidRDefault="0057751B" w:rsidP="001712F4">
            <w:pPr>
              <w:jc w:val="center"/>
              <w:rPr>
                <w:rFonts w:ascii="Montserrat" w:hAnsi="Montserrat"/>
              </w:rPr>
            </w:pPr>
            <w:r>
              <w:rPr>
                <w:rFonts w:ascii="Montserrat" w:hAnsi="Montserrat"/>
                <w:sz w:val="20"/>
                <w:szCs w:val="20"/>
              </w:rPr>
              <w:t>Patient Care Compliance/Surveillance</w:t>
            </w:r>
          </w:p>
        </w:tc>
        <w:tc>
          <w:tcPr>
            <w:tcW w:w="6530" w:type="dxa"/>
            <w:gridSpan w:val="3"/>
            <w:shd w:val="clear" w:color="auto" w:fill="CBE3F9"/>
            <w:vAlign w:val="center"/>
          </w:tcPr>
          <w:p w14:paraId="4ED926C4" w14:textId="2F3F8038" w:rsidR="0057751B" w:rsidRPr="00811F06" w:rsidRDefault="0057751B" w:rsidP="00FA235B">
            <w:pPr>
              <w:pStyle w:val="ListParagraph"/>
              <w:numPr>
                <w:ilvl w:val="0"/>
                <w:numId w:val="54"/>
              </w:numP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8"/>
              </w:rPr>
            </w:pPr>
            <w:r>
              <w:rPr>
                <w:rFonts w:ascii="Montserrat" w:hAnsi="Montserrat" w:cstheme="minorHAnsi"/>
                <w:sz w:val="18"/>
                <w:szCs w:val="18"/>
              </w:rPr>
              <w:t>Evaluate risk assessments and intervene as necessary (e.g., CAUTI/CLABSI, DVTs, falls, sepsis, stroke)</w:t>
            </w:r>
          </w:p>
        </w:tc>
      </w:tr>
      <w:tr w:rsidR="0057751B" w:rsidRPr="00811F06" w14:paraId="54BB04EF" w14:textId="77777777" w:rsidTr="0057751B">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FFFFFF" w:themeFill="background1"/>
            <w:vAlign w:val="center"/>
          </w:tcPr>
          <w:p w14:paraId="54DA7AF7" w14:textId="77777777" w:rsidR="0057751B" w:rsidRPr="00811F06" w:rsidRDefault="0057751B" w:rsidP="001712F4">
            <w:pPr>
              <w:jc w:val="center"/>
              <w:rPr>
                <w:rFonts w:ascii="Montserrat" w:hAnsi="Montserrat"/>
              </w:rPr>
            </w:pPr>
          </w:p>
        </w:tc>
        <w:tc>
          <w:tcPr>
            <w:tcW w:w="6530" w:type="dxa"/>
            <w:gridSpan w:val="3"/>
            <w:shd w:val="clear" w:color="auto" w:fill="FFFFFF" w:themeFill="background1"/>
            <w:vAlign w:val="center"/>
          </w:tcPr>
          <w:p w14:paraId="5CAC3005" w14:textId="5BE4604B" w:rsidR="0057751B" w:rsidRPr="00811F06" w:rsidRDefault="0057751B" w:rsidP="00FA235B">
            <w:pPr>
              <w:pStyle w:val="ListParagraph"/>
              <w:numPr>
                <w:ilvl w:val="0"/>
                <w:numId w:val="54"/>
              </w:num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8"/>
                <w:szCs w:val="18"/>
              </w:rPr>
            </w:pPr>
            <w:r>
              <w:rPr>
                <w:rFonts w:ascii="Montserrat" w:hAnsi="Montserrat" w:cstheme="minorHAnsi"/>
                <w:sz w:val="18"/>
                <w:szCs w:val="18"/>
              </w:rPr>
              <w:t>Monitor compliance with policy and procedure</w:t>
            </w:r>
          </w:p>
        </w:tc>
      </w:tr>
      <w:tr w:rsidR="0057751B" w:rsidRPr="00811F06" w14:paraId="230FEF1C" w14:textId="77777777" w:rsidTr="0057751B">
        <w:trPr>
          <w:trHeight w:val="14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FFFFFF" w:themeFill="background1"/>
            <w:vAlign w:val="center"/>
          </w:tcPr>
          <w:p w14:paraId="25B92BDA" w14:textId="77777777" w:rsidR="0057751B" w:rsidRPr="00811F06" w:rsidRDefault="0057751B" w:rsidP="001712F4">
            <w:pPr>
              <w:jc w:val="center"/>
              <w:rPr>
                <w:rFonts w:ascii="Montserrat" w:hAnsi="Montserrat"/>
              </w:rPr>
            </w:pPr>
          </w:p>
        </w:tc>
        <w:tc>
          <w:tcPr>
            <w:tcW w:w="6530" w:type="dxa"/>
            <w:gridSpan w:val="3"/>
            <w:shd w:val="clear" w:color="auto" w:fill="CBE3F9"/>
            <w:vAlign w:val="center"/>
          </w:tcPr>
          <w:p w14:paraId="4BD41AAB" w14:textId="6845CCDB" w:rsidR="0057751B" w:rsidRPr="00811F06" w:rsidRDefault="0057751B" w:rsidP="00FA235B">
            <w:pPr>
              <w:pStyle w:val="ListParagraph"/>
              <w:numPr>
                <w:ilvl w:val="0"/>
                <w:numId w:val="54"/>
              </w:numP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8"/>
              </w:rPr>
            </w:pPr>
            <w:r>
              <w:rPr>
                <w:rFonts w:ascii="Montserrat" w:hAnsi="Montserrat" w:cstheme="minorHAnsi"/>
                <w:sz w:val="18"/>
                <w:szCs w:val="18"/>
              </w:rPr>
              <w:t>Synthesize physiologic data to predict patient improvement and/or deterioration</w:t>
            </w:r>
          </w:p>
        </w:tc>
      </w:tr>
      <w:tr w:rsidR="0057751B" w:rsidRPr="00811F06" w14:paraId="041C2FED" w14:textId="77777777" w:rsidTr="0057751B">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FFFFFF" w:themeFill="background1"/>
            <w:vAlign w:val="center"/>
          </w:tcPr>
          <w:p w14:paraId="3554C89C" w14:textId="77777777" w:rsidR="0057751B" w:rsidRPr="00811F06" w:rsidRDefault="0057751B" w:rsidP="001712F4">
            <w:pPr>
              <w:jc w:val="center"/>
              <w:rPr>
                <w:rFonts w:ascii="Montserrat" w:hAnsi="Montserrat"/>
              </w:rPr>
            </w:pPr>
          </w:p>
        </w:tc>
        <w:tc>
          <w:tcPr>
            <w:tcW w:w="6530" w:type="dxa"/>
            <w:gridSpan w:val="3"/>
            <w:shd w:val="clear" w:color="auto" w:fill="FFFFFF" w:themeFill="background1"/>
            <w:vAlign w:val="center"/>
          </w:tcPr>
          <w:p w14:paraId="10A0CE6F" w14:textId="2D0EEFD7" w:rsidR="0057751B" w:rsidRPr="00811F06" w:rsidRDefault="0057751B" w:rsidP="00FA235B">
            <w:pPr>
              <w:pStyle w:val="ListParagraph"/>
              <w:numPr>
                <w:ilvl w:val="0"/>
                <w:numId w:val="54"/>
              </w:num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8"/>
                <w:szCs w:val="18"/>
              </w:rPr>
            </w:pPr>
            <w:r>
              <w:rPr>
                <w:rFonts w:ascii="Montserrat" w:hAnsi="Montserrat" w:cstheme="minorHAnsi"/>
                <w:sz w:val="18"/>
                <w:szCs w:val="18"/>
              </w:rPr>
              <w:t>Review medication profile for discrepancies (e.g., herbals, prescribed, redundancy)</w:t>
            </w:r>
          </w:p>
        </w:tc>
      </w:tr>
      <w:tr w:rsidR="0057751B" w:rsidRPr="00811F06" w14:paraId="7D83FC56" w14:textId="77777777" w:rsidTr="0057751B">
        <w:trPr>
          <w:trHeight w:val="14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FFFFFF" w:themeFill="background1"/>
            <w:vAlign w:val="center"/>
          </w:tcPr>
          <w:p w14:paraId="3D98AD2C" w14:textId="77777777" w:rsidR="0057751B" w:rsidRPr="00811F06" w:rsidRDefault="0057751B" w:rsidP="001712F4">
            <w:pPr>
              <w:jc w:val="center"/>
              <w:rPr>
                <w:rFonts w:ascii="Montserrat" w:hAnsi="Montserrat"/>
              </w:rPr>
            </w:pPr>
          </w:p>
        </w:tc>
        <w:tc>
          <w:tcPr>
            <w:tcW w:w="6530" w:type="dxa"/>
            <w:gridSpan w:val="3"/>
            <w:shd w:val="clear" w:color="auto" w:fill="BDD6EE" w:themeFill="accent5" w:themeFillTint="66"/>
            <w:vAlign w:val="center"/>
          </w:tcPr>
          <w:p w14:paraId="25385790" w14:textId="7E878982" w:rsidR="0057751B" w:rsidRDefault="0057751B" w:rsidP="00FA235B">
            <w:pPr>
              <w:pStyle w:val="ListParagraph"/>
              <w:numPr>
                <w:ilvl w:val="0"/>
                <w:numId w:val="54"/>
              </w:numP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8"/>
              </w:rPr>
            </w:pPr>
            <w:r>
              <w:rPr>
                <w:rFonts w:ascii="Montserrat" w:hAnsi="Montserrat" w:cstheme="minorHAnsi"/>
                <w:sz w:val="18"/>
                <w:szCs w:val="18"/>
              </w:rPr>
              <w:t>Verify approved patient identifiers</w:t>
            </w:r>
          </w:p>
        </w:tc>
      </w:tr>
      <w:tr w:rsidR="00C76DC8" w:rsidRPr="00811F06" w14:paraId="3C5D09D1" w14:textId="77777777" w:rsidTr="001712F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E7E6E6" w:themeFill="background2"/>
            <w:vAlign w:val="center"/>
          </w:tcPr>
          <w:p w14:paraId="48674208" w14:textId="77777777" w:rsidR="00C76DC8" w:rsidRPr="00811F06" w:rsidRDefault="00C76DC8" w:rsidP="00FA235B">
            <w:pPr>
              <w:spacing w:line="276" w:lineRule="auto"/>
              <w:rPr>
                <w:rFonts w:ascii="Montserrat" w:hAnsi="Montserrat" w:cstheme="minorHAnsi"/>
                <w:sz w:val="18"/>
                <w:szCs w:val="18"/>
              </w:rPr>
            </w:pPr>
          </w:p>
        </w:tc>
      </w:tr>
      <w:tr w:rsidR="00FA235B" w:rsidRPr="00811F06" w14:paraId="3BE96DA5" w14:textId="77777777" w:rsidTr="0057751B">
        <w:trPr>
          <w:trHeight w:val="14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FFFFFF" w:themeFill="background1"/>
            <w:vAlign w:val="center"/>
          </w:tcPr>
          <w:p w14:paraId="584E79C1" w14:textId="6A05D595" w:rsidR="00FA235B" w:rsidRPr="00811F06" w:rsidRDefault="00FA235B" w:rsidP="001712F4">
            <w:pPr>
              <w:jc w:val="center"/>
              <w:rPr>
                <w:rFonts w:ascii="Montserrat" w:hAnsi="Montserrat"/>
              </w:rPr>
            </w:pPr>
            <w:r>
              <w:rPr>
                <w:rFonts w:ascii="Montserrat" w:hAnsi="Montserrat"/>
                <w:sz w:val="20"/>
                <w:szCs w:val="20"/>
              </w:rPr>
              <w:t>Regulatory Compliance</w:t>
            </w:r>
          </w:p>
        </w:tc>
        <w:tc>
          <w:tcPr>
            <w:tcW w:w="6530" w:type="dxa"/>
            <w:gridSpan w:val="3"/>
            <w:vAlign w:val="center"/>
          </w:tcPr>
          <w:p w14:paraId="55A1D15B" w14:textId="356FAC05" w:rsidR="00FA235B" w:rsidRPr="00811F06" w:rsidRDefault="00FA235B" w:rsidP="00FA235B">
            <w:pPr>
              <w:pStyle w:val="ListParagraph"/>
              <w:numPr>
                <w:ilvl w:val="0"/>
                <w:numId w:val="55"/>
              </w:numP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8"/>
              </w:rPr>
            </w:pPr>
            <w:r>
              <w:rPr>
                <w:rFonts w:ascii="Montserrat" w:hAnsi="Montserrat" w:cstheme="minorHAnsi"/>
                <w:sz w:val="18"/>
                <w:szCs w:val="18"/>
              </w:rPr>
              <w:t>Recognize scope of practice between licensing boards and nurse practice acts</w:t>
            </w:r>
          </w:p>
        </w:tc>
      </w:tr>
      <w:tr w:rsidR="00FA235B" w:rsidRPr="00811F06" w14:paraId="11F1A73C" w14:textId="77777777" w:rsidTr="00FA235B">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FFFFFF" w:themeFill="background1"/>
            <w:vAlign w:val="center"/>
          </w:tcPr>
          <w:p w14:paraId="052027C4" w14:textId="77777777" w:rsidR="00FA235B" w:rsidRPr="00811F06" w:rsidRDefault="00FA235B" w:rsidP="001712F4">
            <w:pPr>
              <w:jc w:val="center"/>
              <w:rPr>
                <w:rFonts w:ascii="Montserrat" w:hAnsi="Montserrat"/>
              </w:rPr>
            </w:pPr>
          </w:p>
        </w:tc>
        <w:tc>
          <w:tcPr>
            <w:tcW w:w="6530" w:type="dxa"/>
            <w:gridSpan w:val="3"/>
            <w:shd w:val="clear" w:color="auto" w:fill="BDD6EE" w:themeFill="accent5" w:themeFillTint="66"/>
            <w:vAlign w:val="center"/>
          </w:tcPr>
          <w:p w14:paraId="3DA22EFE" w14:textId="442BAB7D" w:rsidR="00FA235B" w:rsidRPr="00811F06" w:rsidRDefault="00FA235B" w:rsidP="00FA235B">
            <w:pPr>
              <w:pStyle w:val="ListParagraph"/>
              <w:numPr>
                <w:ilvl w:val="0"/>
                <w:numId w:val="55"/>
              </w:num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8"/>
                <w:szCs w:val="18"/>
              </w:rPr>
            </w:pPr>
            <w:r>
              <w:rPr>
                <w:rFonts w:ascii="Montserrat" w:hAnsi="Montserrat" w:cstheme="minorHAnsi"/>
                <w:sz w:val="18"/>
                <w:szCs w:val="18"/>
              </w:rPr>
              <w:t>Administer virtual care in accordance with patients’ bill of rights and/or facility policy</w:t>
            </w:r>
          </w:p>
        </w:tc>
      </w:tr>
    </w:tbl>
    <w:tbl>
      <w:tblPr>
        <w:tblStyle w:val="GridTable2-Accent6"/>
        <w:tblpPr w:leftFromText="180" w:rightFromText="180" w:vertAnchor="page" w:horzAnchor="margin" w:tblpY="7471"/>
        <w:tblW w:w="0" w:type="auto"/>
        <w:tblLook w:val="04A0" w:firstRow="1" w:lastRow="0" w:firstColumn="1" w:lastColumn="0" w:noHBand="0" w:noVBand="1"/>
      </w:tblPr>
      <w:tblGrid>
        <w:gridCol w:w="2265"/>
        <w:gridCol w:w="2815"/>
        <w:gridCol w:w="2190"/>
        <w:gridCol w:w="2090"/>
      </w:tblGrid>
      <w:tr w:rsidR="00FA235B" w:rsidRPr="00811F06" w14:paraId="2F1B3D79" w14:textId="77777777" w:rsidTr="0081020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80" w:type="dxa"/>
            <w:gridSpan w:val="2"/>
            <w:vAlign w:val="bottom"/>
          </w:tcPr>
          <w:p w14:paraId="2511E42F" w14:textId="3E603286" w:rsidR="00FA235B" w:rsidRPr="00811F06" w:rsidRDefault="00FA235B" w:rsidP="0081020A">
            <w:pPr>
              <w:pStyle w:val="MSNCB5"/>
              <w:jc w:val="center"/>
              <w:rPr>
                <w:rFonts w:ascii="Montserrat" w:hAnsi="Montserrat"/>
                <w:b w:val="0"/>
                <w:bCs/>
                <w:sz w:val="12"/>
                <w:szCs w:val="12"/>
              </w:rPr>
            </w:pPr>
            <w:r w:rsidRPr="00811F06">
              <w:rPr>
                <w:rFonts w:ascii="Montserrat" w:hAnsi="Montserrat"/>
                <w:b w:val="0"/>
                <w:bCs/>
                <w:sz w:val="12"/>
                <w:szCs w:val="12"/>
              </w:rPr>
              <w:t>Domain</w:t>
            </w:r>
            <w:r w:rsidR="008E176E">
              <w:rPr>
                <w:rFonts w:ascii="Montserrat" w:hAnsi="Montserrat"/>
                <w:b w:val="0"/>
                <w:bCs/>
                <w:sz w:val="12"/>
                <w:szCs w:val="12"/>
              </w:rPr>
              <w:t xml:space="preserve"> II</w:t>
            </w:r>
          </w:p>
        </w:tc>
        <w:tc>
          <w:tcPr>
            <w:tcW w:w="2190" w:type="dxa"/>
            <w:vAlign w:val="bottom"/>
          </w:tcPr>
          <w:p w14:paraId="3A6BAEB9" w14:textId="77777777" w:rsidR="00FA235B" w:rsidRPr="00811F06" w:rsidRDefault="00FA235B" w:rsidP="0081020A">
            <w:pPr>
              <w:pStyle w:val="MSNCB5"/>
              <w:jc w:val="center"/>
              <w:cnfStyle w:val="100000000000" w:firstRow="1" w:lastRow="0" w:firstColumn="0" w:lastColumn="0" w:oddVBand="0" w:evenVBand="0" w:oddHBand="0" w:evenHBand="0" w:firstRowFirstColumn="0" w:firstRowLastColumn="0" w:lastRowFirstColumn="0" w:lastRowLastColumn="0"/>
              <w:rPr>
                <w:rFonts w:ascii="Montserrat" w:hAnsi="Montserrat"/>
                <w:sz w:val="12"/>
                <w:szCs w:val="12"/>
              </w:rPr>
            </w:pPr>
            <w:r w:rsidRPr="00811F06">
              <w:rPr>
                <w:rFonts w:ascii="Montserrat" w:hAnsi="Montserrat"/>
                <w:sz w:val="12"/>
                <w:szCs w:val="12"/>
              </w:rPr>
              <w:t>Percentage Weight</w:t>
            </w:r>
          </w:p>
        </w:tc>
        <w:tc>
          <w:tcPr>
            <w:tcW w:w="2090" w:type="dxa"/>
            <w:vAlign w:val="bottom"/>
          </w:tcPr>
          <w:p w14:paraId="501ACC44" w14:textId="77777777" w:rsidR="00FA235B" w:rsidRPr="00811F06" w:rsidRDefault="00FA235B" w:rsidP="0081020A">
            <w:pPr>
              <w:pStyle w:val="MSNCB5"/>
              <w:jc w:val="center"/>
              <w:cnfStyle w:val="100000000000" w:firstRow="1" w:lastRow="0" w:firstColumn="0" w:lastColumn="0" w:oddVBand="0" w:evenVBand="0" w:oddHBand="0" w:evenHBand="0" w:firstRowFirstColumn="0" w:firstRowLastColumn="0" w:lastRowFirstColumn="0" w:lastRowLastColumn="0"/>
              <w:rPr>
                <w:rFonts w:ascii="Montserrat" w:hAnsi="Montserrat"/>
                <w:b w:val="0"/>
                <w:bCs/>
                <w:sz w:val="12"/>
                <w:szCs w:val="12"/>
              </w:rPr>
            </w:pPr>
            <w:r w:rsidRPr="00811F06">
              <w:rPr>
                <w:rFonts w:ascii="Montserrat" w:hAnsi="Montserrat"/>
                <w:b w:val="0"/>
                <w:bCs/>
                <w:sz w:val="12"/>
                <w:szCs w:val="12"/>
              </w:rPr>
              <w:t>Number of Items on Test</w:t>
            </w:r>
          </w:p>
        </w:tc>
      </w:tr>
      <w:tr w:rsidR="00FA235B" w:rsidRPr="00811F06" w14:paraId="0D222218" w14:textId="77777777" w:rsidTr="008102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80" w:type="dxa"/>
            <w:gridSpan w:val="2"/>
            <w:tcBorders>
              <w:bottom w:val="thinThickSmallGap" w:sz="24" w:space="0" w:color="2E90E8"/>
            </w:tcBorders>
            <w:shd w:val="clear" w:color="auto" w:fill="FFFFFF" w:themeFill="background1"/>
            <w:vAlign w:val="center"/>
          </w:tcPr>
          <w:p w14:paraId="43120C98" w14:textId="6F1F97F1" w:rsidR="00FA235B" w:rsidRPr="00811F06" w:rsidRDefault="0081020A" w:rsidP="0081020A">
            <w:pPr>
              <w:pStyle w:val="MSNCB5"/>
              <w:jc w:val="center"/>
              <w:outlineLvl w:val="0"/>
              <w:rPr>
                <w:rFonts w:ascii="Montserrat" w:hAnsi="Montserrat"/>
                <w:sz w:val="24"/>
                <w:szCs w:val="24"/>
              </w:rPr>
            </w:pPr>
            <w:r>
              <w:rPr>
                <w:rFonts w:ascii="Montserrat" w:hAnsi="Montserrat"/>
                <w:b w:val="0"/>
                <w:bCs/>
                <w:sz w:val="24"/>
                <w:szCs w:val="24"/>
              </w:rPr>
              <w:t>Patient &amp; Family Education</w:t>
            </w:r>
          </w:p>
        </w:tc>
        <w:tc>
          <w:tcPr>
            <w:tcW w:w="2190" w:type="dxa"/>
            <w:tcBorders>
              <w:bottom w:val="thinThickSmallGap" w:sz="24" w:space="0" w:color="2E90E8"/>
            </w:tcBorders>
            <w:shd w:val="clear" w:color="auto" w:fill="FFFFFF" w:themeFill="background1"/>
            <w:vAlign w:val="center"/>
          </w:tcPr>
          <w:p w14:paraId="267A018E" w14:textId="563355AC" w:rsidR="00FA235B" w:rsidRPr="00811F06" w:rsidRDefault="00FA235B" w:rsidP="0081020A">
            <w:pPr>
              <w:pStyle w:val="MSNCB5"/>
              <w:jc w:val="center"/>
              <w:cnfStyle w:val="000000100000" w:firstRow="0" w:lastRow="0" w:firstColumn="0" w:lastColumn="0" w:oddVBand="0" w:evenVBand="0" w:oddHBand="1" w:evenHBand="0" w:firstRowFirstColumn="0" w:firstRowLastColumn="0" w:lastRowFirstColumn="0" w:lastRowLastColumn="0"/>
              <w:rPr>
                <w:rFonts w:ascii="Montserrat" w:hAnsi="Montserrat"/>
                <w:sz w:val="24"/>
                <w:szCs w:val="24"/>
              </w:rPr>
            </w:pPr>
            <w:r w:rsidRPr="00811F06">
              <w:rPr>
                <w:rFonts w:ascii="Montserrat" w:hAnsi="Montserrat"/>
                <w:sz w:val="24"/>
                <w:szCs w:val="24"/>
              </w:rPr>
              <w:t>1</w:t>
            </w:r>
            <w:r w:rsidR="0081020A">
              <w:rPr>
                <w:rFonts w:ascii="Montserrat" w:hAnsi="Montserrat"/>
                <w:sz w:val="24"/>
                <w:szCs w:val="24"/>
              </w:rPr>
              <w:t>2</w:t>
            </w:r>
            <w:r w:rsidRPr="00811F06">
              <w:rPr>
                <w:rFonts w:ascii="Montserrat" w:hAnsi="Montserrat"/>
                <w:sz w:val="24"/>
                <w:szCs w:val="24"/>
              </w:rPr>
              <w:t>%</w:t>
            </w:r>
          </w:p>
        </w:tc>
        <w:tc>
          <w:tcPr>
            <w:tcW w:w="2090" w:type="dxa"/>
            <w:tcBorders>
              <w:bottom w:val="thinThickSmallGap" w:sz="24" w:space="0" w:color="2E90E8"/>
            </w:tcBorders>
            <w:shd w:val="clear" w:color="auto" w:fill="FFFFFF" w:themeFill="background1"/>
            <w:vAlign w:val="center"/>
          </w:tcPr>
          <w:p w14:paraId="319A725D" w14:textId="5FE64CCC" w:rsidR="00FA235B" w:rsidRPr="00811F06" w:rsidRDefault="00FA235B" w:rsidP="0081020A">
            <w:pPr>
              <w:pStyle w:val="MSNCB5"/>
              <w:jc w:val="center"/>
              <w:cnfStyle w:val="000000100000" w:firstRow="0" w:lastRow="0" w:firstColumn="0" w:lastColumn="0" w:oddVBand="0" w:evenVBand="0" w:oddHBand="1" w:evenHBand="0" w:firstRowFirstColumn="0" w:firstRowLastColumn="0" w:lastRowFirstColumn="0" w:lastRowLastColumn="0"/>
              <w:rPr>
                <w:rFonts w:ascii="Montserrat" w:hAnsi="Montserrat"/>
                <w:b/>
                <w:bCs w:val="0"/>
                <w:sz w:val="24"/>
                <w:szCs w:val="24"/>
              </w:rPr>
            </w:pPr>
            <w:r w:rsidRPr="00811F06">
              <w:rPr>
                <w:rFonts w:ascii="Montserrat" w:hAnsi="Montserrat"/>
                <w:b/>
                <w:bCs w:val="0"/>
                <w:sz w:val="24"/>
                <w:szCs w:val="24"/>
              </w:rPr>
              <w:t>1</w:t>
            </w:r>
            <w:r w:rsidR="0081020A">
              <w:rPr>
                <w:rFonts w:ascii="Montserrat" w:hAnsi="Montserrat"/>
                <w:b/>
                <w:bCs w:val="0"/>
                <w:sz w:val="24"/>
                <w:szCs w:val="24"/>
              </w:rPr>
              <w:t>2</w:t>
            </w:r>
            <w:r w:rsidRPr="00811F06">
              <w:rPr>
                <w:rFonts w:ascii="Montserrat" w:hAnsi="Montserrat"/>
                <w:b/>
                <w:bCs w:val="0"/>
                <w:sz w:val="24"/>
                <w:szCs w:val="24"/>
              </w:rPr>
              <w:t xml:space="preserve"> Items</w:t>
            </w:r>
          </w:p>
        </w:tc>
      </w:tr>
      <w:tr w:rsidR="00FA235B" w:rsidRPr="00811F06" w14:paraId="594BEE5A" w14:textId="77777777" w:rsidTr="0081020A">
        <w:trPr>
          <w:trHeight w:val="20"/>
        </w:trPr>
        <w:tc>
          <w:tcPr>
            <w:cnfStyle w:val="001000000000" w:firstRow="0" w:lastRow="0" w:firstColumn="1" w:lastColumn="0" w:oddVBand="0" w:evenVBand="0" w:oddHBand="0" w:evenHBand="0" w:firstRowFirstColumn="0" w:firstRowLastColumn="0" w:lastRowFirstColumn="0" w:lastRowLastColumn="0"/>
            <w:tcW w:w="2265" w:type="dxa"/>
            <w:vMerge w:val="restart"/>
            <w:tcBorders>
              <w:top w:val="thinThickSmallGap" w:sz="24" w:space="0" w:color="2E90E8"/>
            </w:tcBorders>
            <w:shd w:val="clear" w:color="auto" w:fill="FFFFFF" w:themeFill="background1"/>
            <w:vAlign w:val="center"/>
          </w:tcPr>
          <w:p w14:paraId="7182B10E" w14:textId="462F460E" w:rsidR="00FA235B" w:rsidRPr="00811F06" w:rsidRDefault="0081020A" w:rsidP="0081020A">
            <w:pPr>
              <w:jc w:val="center"/>
              <w:rPr>
                <w:rFonts w:ascii="Montserrat" w:hAnsi="Montserrat"/>
              </w:rPr>
            </w:pPr>
            <w:r>
              <w:rPr>
                <w:rFonts w:ascii="Montserrat" w:hAnsi="Montserrat"/>
                <w:sz w:val="20"/>
                <w:szCs w:val="20"/>
              </w:rPr>
              <w:t>Virtual Patient Orientation</w:t>
            </w:r>
          </w:p>
        </w:tc>
        <w:tc>
          <w:tcPr>
            <w:tcW w:w="7095" w:type="dxa"/>
            <w:gridSpan w:val="3"/>
            <w:shd w:val="clear" w:color="auto" w:fill="CBE3F9"/>
            <w:vAlign w:val="center"/>
          </w:tcPr>
          <w:p w14:paraId="3DCF6B16" w14:textId="1F0A6976" w:rsidR="00FA235B" w:rsidRPr="00811F06" w:rsidRDefault="0081020A" w:rsidP="0081020A">
            <w:pPr>
              <w:pStyle w:val="ListParagraph"/>
              <w:numPr>
                <w:ilvl w:val="0"/>
                <w:numId w:val="60"/>
              </w:numPr>
              <w:spacing w:line="276"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inorHAnsi"/>
                <w:sz w:val="18"/>
                <w:szCs w:val="18"/>
              </w:rPr>
            </w:pPr>
            <w:r>
              <w:rPr>
                <w:rFonts w:ascii="Montserrat" w:hAnsi="Montserrat" w:cstheme="minorHAnsi"/>
                <w:sz w:val="18"/>
                <w:szCs w:val="18"/>
              </w:rPr>
              <w:t>Explain and define role of virtual nursing as part of care team (e.g., Acknowledge, Introduce, Duration, Explanation, Thank You (AIDET))</w:t>
            </w:r>
          </w:p>
        </w:tc>
      </w:tr>
      <w:tr w:rsidR="00FA235B" w:rsidRPr="00811F06" w14:paraId="1290BEEF" w14:textId="77777777" w:rsidTr="008102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5103D7D9" w14:textId="77777777" w:rsidR="00FA235B" w:rsidRPr="00811F06" w:rsidRDefault="00FA235B" w:rsidP="0081020A">
            <w:pPr>
              <w:jc w:val="center"/>
              <w:rPr>
                <w:rFonts w:ascii="Montserrat" w:hAnsi="Montserrat"/>
              </w:rPr>
            </w:pPr>
          </w:p>
        </w:tc>
        <w:tc>
          <w:tcPr>
            <w:tcW w:w="7095" w:type="dxa"/>
            <w:gridSpan w:val="3"/>
            <w:shd w:val="clear" w:color="auto" w:fill="auto"/>
            <w:vAlign w:val="center"/>
          </w:tcPr>
          <w:p w14:paraId="1B7C81EA" w14:textId="7605323E" w:rsidR="00FA235B" w:rsidRPr="00811F06" w:rsidRDefault="0081020A" w:rsidP="0081020A">
            <w:pPr>
              <w:pStyle w:val="ListParagraph"/>
              <w:numPr>
                <w:ilvl w:val="0"/>
                <w:numId w:val="60"/>
              </w:numPr>
              <w:spacing w:line="276"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heme="minorHAnsi"/>
                <w:sz w:val="18"/>
                <w:szCs w:val="18"/>
              </w:rPr>
            </w:pPr>
            <w:r>
              <w:rPr>
                <w:rFonts w:ascii="Montserrat" w:eastAsia="Times New Roman" w:hAnsi="Montserrat" w:cstheme="minorHAnsi"/>
                <w:sz w:val="18"/>
                <w:szCs w:val="18"/>
              </w:rPr>
              <w:t>Explain technology and virtual care model</w:t>
            </w:r>
          </w:p>
        </w:tc>
      </w:tr>
      <w:tr w:rsidR="00FA235B" w:rsidRPr="00811F06" w14:paraId="2A8462B6" w14:textId="77777777" w:rsidTr="0081020A">
        <w:trPr>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55F990E5" w14:textId="77777777" w:rsidR="00FA235B" w:rsidRPr="00811F06" w:rsidRDefault="00FA235B" w:rsidP="0081020A">
            <w:pPr>
              <w:jc w:val="center"/>
              <w:rPr>
                <w:rFonts w:ascii="Montserrat" w:hAnsi="Montserrat"/>
              </w:rPr>
            </w:pPr>
          </w:p>
        </w:tc>
        <w:tc>
          <w:tcPr>
            <w:tcW w:w="7095" w:type="dxa"/>
            <w:gridSpan w:val="3"/>
            <w:shd w:val="clear" w:color="auto" w:fill="CBE3F9"/>
            <w:vAlign w:val="center"/>
          </w:tcPr>
          <w:p w14:paraId="62387243" w14:textId="3F4B8A4B" w:rsidR="00FA235B" w:rsidRPr="00811F06" w:rsidRDefault="0081020A" w:rsidP="0081020A">
            <w:pPr>
              <w:pStyle w:val="ListParagraph"/>
              <w:numPr>
                <w:ilvl w:val="0"/>
                <w:numId w:val="60"/>
              </w:numPr>
              <w:spacing w:line="276"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inorHAnsi"/>
                <w:sz w:val="18"/>
                <w:szCs w:val="18"/>
              </w:rPr>
            </w:pPr>
            <w:r>
              <w:rPr>
                <w:rFonts w:ascii="Montserrat" w:eastAsia="Times New Roman" w:hAnsi="Montserrat" w:cstheme="minorHAnsi"/>
                <w:sz w:val="18"/>
                <w:szCs w:val="18"/>
              </w:rPr>
              <w:t>Evaluate patient’s understanding of virtual care services and benefits</w:t>
            </w:r>
          </w:p>
        </w:tc>
      </w:tr>
      <w:tr w:rsidR="00FA235B" w:rsidRPr="00811F06" w14:paraId="31F9B9F5" w14:textId="77777777" w:rsidTr="008102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E7E6E6" w:themeFill="background2"/>
            <w:vAlign w:val="center"/>
          </w:tcPr>
          <w:p w14:paraId="56B3275B" w14:textId="77777777" w:rsidR="00FA235B" w:rsidRPr="00811F06" w:rsidRDefault="00FA235B" w:rsidP="0081020A">
            <w:pPr>
              <w:spacing w:line="276" w:lineRule="auto"/>
              <w:rPr>
                <w:rFonts w:ascii="Montserrat" w:hAnsi="Montserrat" w:cstheme="minorHAnsi"/>
                <w:sz w:val="18"/>
                <w:szCs w:val="18"/>
              </w:rPr>
            </w:pPr>
          </w:p>
        </w:tc>
      </w:tr>
      <w:tr w:rsidR="00FA235B" w:rsidRPr="00811F06" w14:paraId="20A2B3F6" w14:textId="77777777" w:rsidTr="0081020A">
        <w:trPr>
          <w:trHeight w:val="20"/>
        </w:trPr>
        <w:tc>
          <w:tcPr>
            <w:cnfStyle w:val="001000000000" w:firstRow="0" w:lastRow="0" w:firstColumn="1" w:lastColumn="0" w:oddVBand="0" w:evenVBand="0" w:oddHBand="0" w:evenHBand="0" w:firstRowFirstColumn="0" w:firstRowLastColumn="0" w:lastRowFirstColumn="0" w:lastRowLastColumn="0"/>
            <w:tcW w:w="2265" w:type="dxa"/>
            <w:vMerge w:val="restart"/>
            <w:shd w:val="clear" w:color="auto" w:fill="FFFFFF" w:themeFill="background1"/>
            <w:vAlign w:val="center"/>
          </w:tcPr>
          <w:p w14:paraId="545FB50F" w14:textId="44D81038" w:rsidR="00FA235B" w:rsidRPr="00811F06" w:rsidRDefault="0081020A" w:rsidP="0081020A">
            <w:pPr>
              <w:jc w:val="center"/>
              <w:rPr>
                <w:rFonts w:ascii="Montserrat" w:hAnsi="Montserrat"/>
                <w:sz w:val="20"/>
                <w:szCs w:val="20"/>
              </w:rPr>
            </w:pPr>
            <w:r>
              <w:rPr>
                <w:rFonts w:ascii="Montserrat" w:hAnsi="Montserrat"/>
                <w:sz w:val="20"/>
                <w:szCs w:val="20"/>
              </w:rPr>
              <w:t>Education Delivery</w:t>
            </w:r>
          </w:p>
        </w:tc>
        <w:tc>
          <w:tcPr>
            <w:tcW w:w="7095" w:type="dxa"/>
            <w:gridSpan w:val="3"/>
            <w:shd w:val="clear" w:color="auto" w:fill="BDD6EE" w:themeFill="accent5" w:themeFillTint="66"/>
            <w:vAlign w:val="center"/>
          </w:tcPr>
          <w:p w14:paraId="76B1DE1B" w14:textId="7B4CBA03" w:rsidR="00FA235B" w:rsidRPr="00811F06" w:rsidRDefault="0081020A" w:rsidP="0081020A">
            <w:pPr>
              <w:pStyle w:val="ListParagraph"/>
              <w:numPr>
                <w:ilvl w:val="0"/>
                <w:numId w:val="61"/>
              </w:numP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8"/>
              </w:rPr>
            </w:pPr>
            <w:r>
              <w:rPr>
                <w:rFonts w:ascii="Montserrat" w:hAnsi="Montserrat" w:cstheme="minorHAnsi"/>
                <w:sz w:val="18"/>
                <w:szCs w:val="18"/>
              </w:rPr>
              <w:t>Choose appropriate education methodologies dependent on setting, content and patient and family learning styles and readiness to learn</w:t>
            </w:r>
          </w:p>
        </w:tc>
      </w:tr>
      <w:tr w:rsidR="00FA235B" w:rsidRPr="00811F06" w14:paraId="34EC9CD3" w14:textId="77777777" w:rsidTr="008102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1CDEAB7A" w14:textId="77777777" w:rsidR="00FA235B" w:rsidRPr="00811F06" w:rsidRDefault="00FA235B" w:rsidP="0081020A">
            <w:pPr>
              <w:jc w:val="center"/>
              <w:rPr>
                <w:rFonts w:ascii="Montserrat" w:hAnsi="Montserrat"/>
              </w:rPr>
            </w:pPr>
          </w:p>
        </w:tc>
        <w:tc>
          <w:tcPr>
            <w:tcW w:w="7095" w:type="dxa"/>
            <w:gridSpan w:val="3"/>
            <w:shd w:val="clear" w:color="auto" w:fill="FFFFFF" w:themeFill="background1"/>
            <w:vAlign w:val="center"/>
          </w:tcPr>
          <w:p w14:paraId="25652942" w14:textId="45B59114" w:rsidR="00FA235B" w:rsidRPr="00811F06" w:rsidRDefault="0081020A" w:rsidP="0081020A">
            <w:pPr>
              <w:pStyle w:val="ListParagraph"/>
              <w:numPr>
                <w:ilvl w:val="0"/>
                <w:numId w:val="61"/>
              </w:num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8"/>
                <w:szCs w:val="18"/>
              </w:rPr>
            </w:pPr>
            <w:r>
              <w:rPr>
                <w:rFonts w:ascii="Montserrat" w:hAnsi="Montserrat" w:cstheme="minorHAnsi"/>
                <w:sz w:val="18"/>
                <w:szCs w:val="18"/>
              </w:rPr>
              <w:t>Differentiate education topics appropriate for virtual delivery</w:t>
            </w:r>
          </w:p>
        </w:tc>
      </w:tr>
      <w:tr w:rsidR="00FA235B" w:rsidRPr="00811F06" w14:paraId="2D5FADDF" w14:textId="77777777" w:rsidTr="0081020A">
        <w:trPr>
          <w:trHeight w:val="20"/>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E7E6E6" w:themeFill="background2"/>
            <w:vAlign w:val="center"/>
          </w:tcPr>
          <w:p w14:paraId="5366E4AD" w14:textId="77777777" w:rsidR="00FA235B" w:rsidRPr="00811F06" w:rsidRDefault="00FA235B" w:rsidP="0081020A">
            <w:pPr>
              <w:spacing w:line="276" w:lineRule="auto"/>
              <w:rPr>
                <w:rFonts w:ascii="Montserrat" w:hAnsi="Montserrat" w:cstheme="minorHAnsi"/>
                <w:sz w:val="18"/>
                <w:szCs w:val="18"/>
              </w:rPr>
            </w:pPr>
          </w:p>
        </w:tc>
      </w:tr>
      <w:tr w:rsidR="00FA235B" w:rsidRPr="00811F06" w14:paraId="7544F4F1" w14:textId="77777777" w:rsidTr="008102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5" w:type="dxa"/>
            <w:vMerge w:val="restart"/>
            <w:shd w:val="clear" w:color="auto" w:fill="FFFFFF" w:themeFill="background1"/>
            <w:vAlign w:val="center"/>
          </w:tcPr>
          <w:p w14:paraId="4A9E0280" w14:textId="7B3515E0" w:rsidR="00FA235B" w:rsidRPr="00811F06" w:rsidRDefault="0081020A" w:rsidP="0081020A">
            <w:pPr>
              <w:jc w:val="center"/>
              <w:rPr>
                <w:rFonts w:ascii="Montserrat" w:hAnsi="Montserrat"/>
                <w:sz w:val="20"/>
                <w:szCs w:val="20"/>
              </w:rPr>
            </w:pPr>
            <w:r>
              <w:rPr>
                <w:rFonts w:ascii="Montserrat" w:hAnsi="Montserrat"/>
                <w:sz w:val="20"/>
                <w:szCs w:val="20"/>
              </w:rPr>
              <w:t>Individualized Patient Education</w:t>
            </w:r>
          </w:p>
        </w:tc>
        <w:tc>
          <w:tcPr>
            <w:tcW w:w="7095" w:type="dxa"/>
            <w:gridSpan w:val="3"/>
            <w:vAlign w:val="center"/>
          </w:tcPr>
          <w:p w14:paraId="2AD2D513" w14:textId="0A8EA145" w:rsidR="00FA235B" w:rsidRPr="00811F06" w:rsidRDefault="0081020A" w:rsidP="0081020A">
            <w:pPr>
              <w:pStyle w:val="ListParagraph"/>
              <w:numPr>
                <w:ilvl w:val="0"/>
                <w:numId w:val="62"/>
              </w:num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8"/>
                <w:szCs w:val="18"/>
              </w:rPr>
            </w:pPr>
            <w:r>
              <w:rPr>
                <w:rFonts w:ascii="Montserrat" w:hAnsi="Montserrat" w:cstheme="minorHAnsi"/>
                <w:sz w:val="18"/>
                <w:szCs w:val="18"/>
              </w:rPr>
              <w:t>Design comprehensive, individualized patient education plan</w:t>
            </w:r>
          </w:p>
        </w:tc>
      </w:tr>
      <w:tr w:rsidR="00FA235B" w:rsidRPr="00811F06" w14:paraId="7A0B2AEB" w14:textId="77777777" w:rsidTr="0081020A">
        <w:trPr>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7175C6D8" w14:textId="77777777" w:rsidR="00FA235B" w:rsidRPr="00811F06" w:rsidRDefault="00FA235B" w:rsidP="0081020A">
            <w:pPr>
              <w:jc w:val="center"/>
              <w:rPr>
                <w:rFonts w:ascii="Montserrat" w:hAnsi="Montserrat"/>
              </w:rPr>
            </w:pPr>
          </w:p>
        </w:tc>
        <w:tc>
          <w:tcPr>
            <w:tcW w:w="7095" w:type="dxa"/>
            <w:gridSpan w:val="3"/>
            <w:shd w:val="clear" w:color="auto" w:fill="FFFFFF" w:themeFill="background1"/>
            <w:vAlign w:val="center"/>
          </w:tcPr>
          <w:p w14:paraId="4E5A5211" w14:textId="600521FC" w:rsidR="00FA235B" w:rsidRPr="00811F06" w:rsidRDefault="0081020A" w:rsidP="0081020A">
            <w:pPr>
              <w:pStyle w:val="ListParagraph"/>
              <w:numPr>
                <w:ilvl w:val="0"/>
                <w:numId w:val="62"/>
              </w:numP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8"/>
              </w:rPr>
            </w:pPr>
            <w:r>
              <w:rPr>
                <w:rFonts w:ascii="Montserrat" w:hAnsi="Montserrat" w:cstheme="minorHAnsi"/>
                <w:sz w:val="18"/>
                <w:szCs w:val="18"/>
              </w:rPr>
              <w:t>Assess patient’s comprehension of education provided</w:t>
            </w:r>
          </w:p>
        </w:tc>
      </w:tr>
      <w:tr w:rsidR="00FA235B" w:rsidRPr="00811F06" w14:paraId="0321337B" w14:textId="77777777" w:rsidTr="008102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E7E6E6" w:themeFill="background2"/>
            <w:vAlign w:val="center"/>
          </w:tcPr>
          <w:p w14:paraId="401BBCA7" w14:textId="77777777" w:rsidR="00FA235B" w:rsidRPr="00811F06" w:rsidRDefault="00FA235B" w:rsidP="0081020A">
            <w:pPr>
              <w:spacing w:line="276" w:lineRule="auto"/>
              <w:rPr>
                <w:rFonts w:ascii="Montserrat" w:hAnsi="Montserrat" w:cstheme="minorHAnsi"/>
                <w:sz w:val="18"/>
                <w:szCs w:val="18"/>
              </w:rPr>
            </w:pPr>
          </w:p>
        </w:tc>
      </w:tr>
      <w:tr w:rsidR="00FA235B" w:rsidRPr="00811F06" w14:paraId="4A77E400" w14:textId="77777777" w:rsidTr="0081020A">
        <w:trPr>
          <w:trHeight w:val="20"/>
        </w:trPr>
        <w:tc>
          <w:tcPr>
            <w:cnfStyle w:val="001000000000" w:firstRow="0" w:lastRow="0" w:firstColumn="1" w:lastColumn="0" w:oddVBand="0" w:evenVBand="0" w:oddHBand="0" w:evenHBand="0" w:firstRowFirstColumn="0" w:firstRowLastColumn="0" w:lastRowFirstColumn="0" w:lastRowLastColumn="0"/>
            <w:tcW w:w="2265" w:type="dxa"/>
            <w:vMerge w:val="restart"/>
            <w:shd w:val="clear" w:color="auto" w:fill="FFFFFF" w:themeFill="background1"/>
            <w:vAlign w:val="center"/>
          </w:tcPr>
          <w:p w14:paraId="2BC09CDF" w14:textId="2601B1E8" w:rsidR="00FA235B" w:rsidRPr="00811F06" w:rsidRDefault="0081020A" w:rsidP="0081020A">
            <w:pPr>
              <w:jc w:val="center"/>
              <w:rPr>
                <w:rFonts w:ascii="Montserrat" w:hAnsi="Montserrat"/>
                <w:sz w:val="20"/>
                <w:szCs w:val="20"/>
              </w:rPr>
            </w:pPr>
            <w:r>
              <w:rPr>
                <w:rFonts w:ascii="Montserrat" w:hAnsi="Montserrat"/>
                <w:sz w:val="20"/>
                <w:szCs w:val="20"/>
              </w:rPr>
              <w:t>Social Determinant of Health</w:t>
            </w:r>
          </w:p>
        </w:tc>
        <w:tc>
          <w:tcPr>
            <w:tcW w:w="7095" w:type="dxa"/>
            <w:gridSpan w:val="3"/>
            <w:shd w:val="clear" w:color="auto" w:fill="BDD6EE" w:themeFill="accent5" w:themeFillTint="66"/>
            <w:vAlign w:val="center"/>
          </w:tcPr>
          <w:p w14:paraId="174EF0C8" w14:textId="0C9D1B1B" w:rsidR="00FA235B" w:rsidRPr="00811F06" w:rsidRDefault="0081020A" w:rsidP="0081020A">
            <w:pPr>
              <w:pStyle w:val="ListParagraph"/>
              <w:numPr>
                <w:ilvl w:val="0"/>
                <w:numId w:val="63"/>
              </w:numP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8"/>
              </w:rPr>
            </w:pPr>
            <w:r>
              <w:rPr>
                <w:rFonts w:ascii="Montserrat" w:hAnsi="Montserrat" w:cstheme="minorHAnsi"/>
                <w:sz w:val="18"/>
                <w:szCs w:val="18"/>
              </w:rPr>
              <w:t>Identify potential barriers to care (e.g., cognition, community resources, culture, health literacy, language barriers)</w:t>
            </w:r>
          </w:p>
        </w:tc>
      </w:tr>
      <w:tr w:rsidR="00FA235B" w:rsidRPr="00811F06" w14:paraId="50D1FDB4" w14:textId="77777777" w:rsidTr="008102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7472A871" w14:textId="77777777" w:rsidR="00FA235B" w:rsidRPr="00811F06" w:rsidRDefault="00FA235B" w:rsidP="0081020A">
            <w:pPr>
              <w:jc w:val="center"/>
              <w:rPr>
                <w:rFonts w:ascii="Montserrat" w:hAnsi="Montserrat"/>
              </w:rPr>
            </w:pPr>
          </w:p>
        </w:tc>
        <w:tc>
          <w:tcPr>
            <w:tcW w:w="7095" w:type="dxa"/>
            <w:gridSpan w:val="3"/>
            <w:shd w:val="clear" w:color="auto" w:fill="FFFFFF" w:themeFill="background1"/>
            <w:vAlign w:val="center"/>
          </w:tcPr>
          <w:p w14:paraId="6DB4EC16" w14:textId="498930AB" w:rsidR="00FA235B" w:rsidRPr="00811F06" w:rsidRDefault="0081020A" w:rsidP="0081020A">
            <w:pPr>
              <w:pStyle w:val="ListParagraph"/>
              <w:numPr>
                <w:ilvl w:val="0"/>
                <w:numId w:val="63"/>
              </w:num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8"/>
                <w:szCs w:val="18"/>
              </w:rPr>
            </w:pPr>
            <w:r>
              <w:rPr>
                <w:rFonts w:ascii="Montserrat" w:hAnsi="Montserrat" w:cstheme="minorHAnsi"/>
                <w:sz w:val="18"/>
                <w:szCs w:val="18"/>
              </w:rPr>
              <w:t>Coordinate connection to available resources to impact social determinant</w:t>
            </w:r>
          </w:p>
        </w:tc>
      </w:tr>
    </w:tbl>
    <w:p w14:paraId="1EC194F6" w14:textId="77777777" w:rsidR="00C76DC8" w:rsidRPr="00811F06" w:rsidRDefault="00C76DC8" w:rsidP="00C76DC8">
      <w:pPr>
        <w:rPr>
          <w:rFonts w:ascii="Montserrat" w:hAnsi="Montserrat"/>
          <w:sz w:val="24"/>
          <w:szCs w:val="24"/>
        </w:rPr>
      </w:pPr>
    </w:p>
    <w:p w14:paraId="037C6A34" w14:textId="5D1DBC1E" w:rsidR="00C76DC8" w:rsidRPr="00811F06" w:rsidRDefault="00C76DC8" w:rsidP="00C76DC8">
      <w:pPr>
        <w:rPr>
          <w:rFonts w:ascii="Montserrat" w:hAnsi="Montserrat"/>
          <w:sz w:val="24"/>
          <w:szCs w:val="24"/>
        </w:rPr>
      </w:pPr>
    </w:p>
    <w:p w14:paraId="5194D6BC" w14:textId="77777777" w:rsidR="00C76DC8" w:rsidRPr="00811F06" w:rsidRDefault="00C76DC8" w:rsidP="00C76DC8">
      <w:pPr>
        <w:rPr>
          <w:rFonts w:ascii="Montserrat" w:hAnsi="Montserrat"/>
          <w:sz w:val="24"/>
          <w:szCs w:val="24"/>
        </w:rPr>
      </w:pPr>
    </w:p>
    <w:p w14:paraId="55FEC449" w14:textId="77777777" w:rsidR="00C76DC8" w:rsidRPr="00811F06" w:rsidRDefault="00C76DC8" w:rsidP="00C76DC8">
      <w:pPr>
        <w:rPr>
          <w:rFonts w:ascii="Montserrat" w:hAnsi="Montserrat"/>
          <w:sz w:val="24"/>
          <w:szCs w:val="24"/>
        </w:rPr>
      </w:pPr>
      <w:r w:rsidRPr="00811F06">
        <w:rPr>
          <w:rFonts w:ascii="Montserrat" w:hAnsi="Montserrat"/>
          <w:sz w:val="24"/>
          <w:szCs w:val="24"/>
        </w:rPr>
        <w:br w:type="page"/>
      </w:r>
    </w:p>
    <w:tbl>
      <w:tblPr>
        <w:tblStyle w:val="GridTable2-Accent6"/>
        <w:tblpPr w:leftFromText="180" w:rightFromText="180" w:vertAnchor="page" w:horzAnchor="margin" w:tblpY="1211"/>
        <w:tblW w:w="0" w:type="auto"/>
        <w:tblLook w:val="04A0" w:firstRow="1" w:lastRow="0" w:firstColumn="1" w:lastColumn="0" w:noHBand="0" w:noVBand="1"/>
      </w:tblPr>
      <w:tblGrid>
        <w:gridCol w:w="2265"/>
        <w:gridCol w:w="2815"/>
        <w:gridCol w:w="2190"/>
        <w:gridCol w:w="2090"/>
      </w:tblGrid>
      <w:tr w:rsidR="00C76DC8" w:rsidRPr="00811F06" w14:paraId="415E3303" w14:textId="77777777" w:rsidTr="001712F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80" w:type="dxa"/>
            <w:gridSpan w:val="2"/>
            <w:vAlign w:val="bottom"/>
          </w:tcPr>
          <w:p w14:paraId="29BD0421" w14:textId="15A5746C" w:rsidR="00C76DC8" w:rsidRPr="00811F06" w:rsidRDefault="00C76DC8" w:rsidP="001712F4">
            <w:pPr>
              <w:pStyle w:val="MSNCB5"/>
              <w:jc w:val="center"/>
              <w:rPr>
                <w:rFonts w:ascii="Montserrat" w:hAnsi="Montserrat"/>
                <w:b w:val="0"/>
                <w:bCs/>
                <w:sz w:val="12"/>
                <w:szCs w:val="12"/>
              </w:rPr>
            </w:pPr>
            <w:r w:rsidRPr="00811F06">
              <w:rPr>
                <w:rFonts w:ascii="Montserrat" w:hAnsi="Montserrat"/>
                <w:b w:val="0"/>
                <w:bCs/>
                <w:sz w:val="12"/>
                <w:szCs w:val="12"/>
              </w:rPr>
              <w:lastRenderedPageBreak/>
              <w:t>Domain</w:t>
            </w:r>
            <w:r w:rsidR="008E176E">
              <w:rPr>
                <w:rFonts w:ascii="Montserrat" w:hAnsi="Montserrat"/>
                <w:b w:val="0"/>
                <w:bCs/>
                <w:sz w:val="12"/>
                <w:szCs w:val="12"/>
              </w:rPr>
              <w:t xml:space="preserve"> III</w:t>
            </w:r>
          </w:p>
        </w:tc>
        <w:tc>
          <w:tcPr>
            <w:tcW w:w="2190" w:type="dxa"/>
            <w:vAlign w:val="bottom"/>
          </w:tcPr>
          <w:p w14:paraId="53543723" w14:textId="77777777" w:rsidR="00C76DC8" w:rsidRPr="00811F06" w:rsidRDefault="00C76DC8" w:rsidP="001712F4">
            <w:pPr>
              <w:pStyle w:val="MSNCB5"/>
              <w:jc w:val="center"/>
              <w:cnfStyle w:val="100000000000" w:firstRow="1" w:lastRow="0" w:firstColumn="0" w:lastColumn="0" w:oddVBand="0" w:evenVBand="0" w:oddHBand="0" w:evenHBand="0" w:firstRowFirstColumn="0" w:firstRowLastColumn="0" w:lastRowFirstColumn="0" w:lastRowLastColumn="0"/>
              <w:rPr>
                <w:rFonts w:ascii="Montserrat" w:hAnsi="Montserrat"/>
                <w:sz w:val="12"/>
                <w:szCs w:val="12"/>
              </w:rPr>
            </w:pPr>
            <w:r w:rsidRPr="00811F06">
              <w:rPr>
                <w:rFonts w:ascii="Montserrat" w:hAnsi="Montserrat"/>
                <w:sz w:val="12"/>
                <w:szCs w:val="12"/>
              </w:rPr>
              <w:t>Percentage Weight</w:t>
            </w:r>
          </w:p>
        </w:tc>
        <w:tc>
          <w:tcPr>
            <w:tcW w:w="2090" w:type="dxa"/>
            <w:vAlign w:val="bottom"/>
          </w:tcPr>
          <w:p w14:paraId="60D408B0" w14:textId="77777777" w:rsidR="00C76DC8" w:rsidRPr="00811F06" w:rsidRDefault="00C76DC8" w:rsidP="001712F4">
            <w:pPr>
              <w:pStyle w:val="MSNCB5"/>
              <w:jc w:val="center"/>
              <w:cnfStyle w:val="100000000000" w:firstRow="1" w:lastRow="0" w:firstColumn="0" w:lastColumn="0" w:oddVBand="0" w:evenVBand="0" w:oddHBand="0" w:evenHBand="0" w:firstRowFirstColumn="0" w:firstRowLastColumn="0" w:lastRowFirstColumn="0" w:lastRowLastColumn="0"/>
              <w:rPr>
                <w:rFonts w:ascii="Montserrat" w:hAnsi="Montserrat"/>
                <w:b w:val="0"/>
                <w:bCs/>
                <w:sz w:val="12"/>
                <w:szCs w:val="12"/>
              </w:rPr>
            </w:pPr>
            <w:r w:rsidRPr="00811F06">
              <w:rPr>
                <w:rFonts w:ascii="Montserrat" w:hAnsi="Montserrat"/>
                <w:b w:val="0"/>
                <w:bCs/>
                <w:sz w:val="12"/>
                <w:szCs w:val="12"/>
              </w:rPr>
              <w:t>Number of Items on Test</w:t>
            </w:r>
          </w:p>
        </w:tc>
      </w:tr>
      <w:tr w:rsidR="00C76DC8" w:rsidRPr="00811F06" w14:paraId="16A67209" w14:textId="77777777" w:rsidTr="001712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80" w:type="dxa"/>
            <w:gridSpan w:val="2"/>
            <w:tcBorders>
              <w:bottom w:val="thinThickSmallGap" w:sz="24" w:space="0" w:color="2E90E8"/>
            </w:tcBorders>
            <w:shd w:val="clear" w:color="auto" w:fill="FFFFFF" w:themeFill="background1"/>
            <w:vAlign w:val="center"/>
          </w:tcPr>
          <w:p w14:paraId="55D7C338" w14:textId="5F8A44A5" w:rsidR="00C76DC8" w:rsidRPr="00811F06" w:rsidRDefault="00640FED" w:rsidP="001712F4">
            <w:pPr>
              <w:pStyle w:val="MSNCB5"/>
              <w:jc w:val="center"/>
              <w:outlineLvl w:val="0"/>
              <w:rPr>
                <w:rFonts w:ascii="Montserrat" w:hAnsi="Montserrat"/>
                <w:sz w:val="24"/>
                <w:szCs w:val="24"/>
              </w:rPr>
            </w:pPr>
            <w:r>
              <w:rPr>
                <w:rFonts w:ascii="Montserrat" w:hAnsi="Montserrat"/>
                <w:b w:val="0"/>
                <w:bCs/>
                <w:sz w:val="24"/>
                <w:szCs w:val="24"/>
              </w:rPr>
              <w:t>Communication</w:t>
            </w:r>
          </w:p>
        </w:tc>
        <w:tc>
          <w:tcPr>
            <w:tcW w:w="2190" w:type="dxa"/>
            <w:tcBorders>
              <w:bottom w:val="thinThickSmallGap" w:sz="24" w:space="0" w:color="2E90E8"/>
            </w:tcBorders>
            <w:shd w:val="clear" w:color="auto" w:fill="FFFFFF" w:themeFill="background1"/>
            <w:vAlign w:val="center"/>
          </w:tcPr>
          <w:p w14:paraId="51691FF9" w14:textId="745D9781" w:rsidR="00C76DC8" w:rsidRPr="00811F06" w:rsidRDefault="00640FED" w:rsidP="001712F4">
            <w:pPr>
              <w:pStyle w:val="MSNCB5"/>
              <w:jc w:val="center"/>
              <w:cnfStyle w:val="000000100000" w:firstRow="0" w:lastRow="0" w:firstColumn="0" w:lastColumn="0" w:oddVBand="0" w:evenVBand="0" w:oddHBand="1" w:evenHBand="0" w:firstRowFirstColumn="0" w:firstRowLastColumn="0" w:lastRowFirstColumn="0" w:lastRowLastColumn="0"/>
              <w:rPr>
                <w:rFonts w:ascii="Montserrat" w:hAnsi="Montserrat"/>
                <w:sz w:val="24"/>
                <w:szCs w:val="24"/>
              </w:rPr>
            </w:pPr>
            <w:r>
              <w:rPr>
                <w:rFonts w:ascii="Montserrat" w:hAnsi="Montserrat"/>
                <w:sz w:val="24"/>
                <w:szCs w:val="24"/>
              </w:rPr>
              <w:t>20</w:t>
            </w:r>
            <w:r w:rsidR="00C76DC8" w:rsidRPr="00811F06">
              <w:rPr>
                <w:rFonts w:ascii="Montserrat" w:hAnsi="Montserrat"/>
                <w:sz w:val="24"/>
                <w:szCs w:val="24"/>
              </w:rPr>
              <w:t>%</w:t>
            </w:r>
          </w:p>
        </w:tc>
        <w:tc>
          <w:tcPr>
            <w:tcW w:w="2090" w:type="dxa"/>
            <w:tcBorders>
              <w:bottom w:val="thinThickSmallGap" w:sz="24" w:space="0" w:color="2E90E8"/>
            </w:tcBorders>
            <w:shd w:val="clear" w:color="auto" w:fill="FFFFFF" w:themeFill="background1"/>
            <w:vAlign w:val="center"/>
          </w:tcPr>
          <w:p w14:paraId="48FC6B1F" w14:textId="6A492AC4" w:rsidR="00C76DC8" w:rsidRPr="00811F06" w:rsidRDefault="00C76DC8" w:rsidP="001712F4">
            <w:pPr>
              <w:pStyle w:val="MSNCB5"/>
              <w:jc w:val="center"/>
              <w:cnfStyle w:val="000000100000" w:firstRow="0" w:lastRow="0" w:firstColumn="0" w:lastColumn="0" w:oddVBand="0" w:evenVBand="0" w:oddHBand="1" w:evenHBand="0" w:firstRowFirstColumn="0" w:firstRowLastColumn="0" w:lastRowFirstColumn="0" w:lastRowLastColumn="0"/>
              <w:rPr>
                <w:rFonts w:ascii="Montserrat" w:hAnsi="Montserrat"/>
                <w:b/>
                <w:bCs w:val="0"/>
                <w:sz w:val="24"/>
                <w:szCs w:val="24"/>
              </w:rPr>
            </w:pPr>
            <w:r w:rsidRPr="00811F06">
              <w:rPr>
                <w:rFonts w:ascii="Montserrat" w:hAnsi="Montserrat"/>
                <w:b/>
                <w:bCs w:val="0"/>
                <w:sz w:val="24"/>
                <w:szCs w:val="24"/>
              </w:rPr>
              <w:t>2</w:t>
            </w:r>
            <w:r w:rsidR="00640FED">
              <w:rPr>
                <w:rFonts w:ascii="Montserrat" w:hAnsi="Montserrat"/>
                <w:b/>
                <w:bCs w:val="0"/>
                <w:sz w:val="24"/>
                <w:szCs w:val="24"/>
              </w:rPr>
              <w:t>0</w:t>
            </w:r>
            <w:r w:rsidRPr="00811F06">
              <w:rPr>
                <w:rFonts w:ascii="Montserrat" w:hAnsi="Montserrat"/>
                <w:b/>
                <w:bCs w:val="0"/>
                <w:sz w:val="24"/>
                <w:szCs w:val="24"/>
              </w:rPr>
              <w:t xml:space="preserve"> Items</w:t>
            </w:r>
          </w:p>
        </w:tc>
      </w:tr>
      <w:tr w:rsidR="00640FED" w:rsidRPr="00811F06" w14:paraId="75AAB80A" w14:textId="77777777" w:rsidTr="001712F4">
        <w:trPr>
          <w:trHeight w:val="20"/>
        </w:trPr>
        <w:tc>
          <w:tcPr>
            <w:cnfStyle w:val="001000000000" w:firstRow="0" w:lastRow="0" w:firstColumn="1" w:lastColumn="0" w:oddVBand="0" w:evenVBand="0" w:oddHBand="0" w:evenHBand="0" w:firstRowFirstColumn="0" w:firstRowLastColumn="0" w:lastRowFirstColumn="0" w:lastRowLastColumn="0"/>
            <w:tcW w:w="2265" w:type="dxa"/>
            <w:vMerge w:val="restart"/>
            <w:tcBorders>
              <w:top w:val="thinThickSmallGap" w:sz="24" w:space="0" w:color="2E90E8"/>
            </w:tcBorders>
            <w:shd w:val="clear" w:color="auto" w:fill="FFFFFF" w:themeFill="background1"/>
            <w:vAlign w:val="center"/>
          </w:tcPr>
          <w:p w14:paraId="0A717AB8" w14:textId="7540DF01" w:rsidR="00640FED" w:rsidRPr="00811F06" w:rsidRDefault="00640FED" w:rsidP="00640FED">
            <w:pPr>
              <w:spacing w:line="276" w:lineRule="auto"/>
              <w:jc w:val="center"/>
              <w:rPr>
                <w:rFonts w:ascii="Montserrat" w:hAnsi="Montserrat"/>
                <w:sz w:val="16"/>
                <w:szCs w:val="16"/>
              </w:rPr>
            </w:pPr>
            <w:r w:rsidRPr="00640FED">
              <w:rPr>
                <w:rFonts w:ascii="Montserrat" w:hAnsi="Montserrat"/>
                <w:sz w:val="18"/>
                <w:szCs w:val="18"/>
              </w:rPr>
              <w:t>Virtual Etiquette</w:t>
            </w:r>
          </w:p>
        </w:tc>
        <w:tc>
          <w:tcPr>
            <w:tcW w:w="7095" w:type="dxa"/>
            <w:gridSpan w:val="3"/>
            <w:shd w:val="clear" w:color="auto" w:fill="CBE3F9"/>
            <w:vAlign w:val="center"/>
          </w:tcPr>
          <w:p w14:paraId="3E7DA834" w14:textId="65E8C155" w:rsidR="00640FED" w:rsidRPr="00811F06" w:rsidRDefault="00640FED" w:rsidP="00640FED">
            <w:pPr>
              <w:pStyle w:val="ListParagraph"/>
              <w:numPr>
                <w:ilvl w:val="0"/>
                <w:numId w:val="65"/>
              </w:numPr>
              <w:spacing w:line="276"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inorHAnsi"/>
                <w:sz w:val="18"/>
                <w:szCs w:val="18"/>
              </w:rPr>
            </w:pPr>
            <w:r>
              <w:rPr>
                <w:rFonts w:ascii="Montserrat" w:hAnsi="Montserrat" w:cstheme="minorHAnsi"/>
                <w:sz w:val="18"/>
                <w:szCs w:val="18"/>
              </w:rPr>
              <w:t>Utilize standard “room” entry protocol (e.g., audio first entry, “knocking”)</w:t>
            </w:r>
          </w:p>
        </w:tc>
      </w:tr>
      <w:tr w:rsidR="00640FED" w:rsidRPr="00811F06" w14:paraId="0D9BE1BF" w14:textId="77777777" w:rsidTr="001712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31636014" w14:textId="77777777" w:rsidR="00640FED" w:rsidRPr="00811F06" w:rsidRDefault="00640FED" w:rsidP="00640FED">
            <w:pPr>
              <w:spacing w:line="276" w:lineRule="auto"/>
              <w:jc w:val="center"/>
              <w:rPr>
                <w:rFonts w:ascii="Montserrat" w:hAnsi="Montserrat"/>
                <w:sz w:val="18"/>
                <w:szCs w:val="18"/>
              </w:rPr>
            </w:pPr>
          </w:p>
        </w:tc>
        <w:tc>
          <w:tcPr>
            <w:tcW w:w="7095" w:type="dxa"/>
            <w:gridSpan w:val="3"/>
            <w:shd w:val="clear" w:color="auto" w:fill="auto"/>
            <w:vAlign w:val="center"/>
          </w:tcPr>
          <w:p w14:paraId="4C69B043" w14:textId="2226F1FB" w:rsidR="00640FED" w:rsidRPr="00811F06" w:rsidRDefault="00640FED" w:rsidP="00640FED">
            <w:pPr>
              <w:pStyle w:val="ListParagraph"/>
              <w:numPr>
                <w:ilvl w:val="0"/>
                <w:numId w:val="65"/>
              </w:numPr>
              <w:spacing w:line="276"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heme="minorHAnsi"/>
                <w:sz w:val="18"/>
                <w:szCs w:val="18"/>
              </w:rPr>
            </w:pPr>
            <w:r>
              <w:rPr>
                <w:rFonts w:ascii="Montserrat" w:eastAsia="Times New Roman" w:hAnsi="Montserrat" w:cstheme="minorHAnsi"/>
                <w:sz w:val="18"/>
                <w:szCs w:val="18"/>
              </w:rPr>
              <w:t>Establish virtual role (e.g., self-identify, differentiate provider’s role to patient)</w:t>
            </w:r>
          </w:p>
        </w:tc>
      </w:tr>
      <w:tr w:rsidR="00640FED" w:rsidRPr="00811F06" w14:paraId="403C8A5A" w14:textId="77777777" w:rsidTr="00640FED">
        <w:trPr>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439AB8C1" w14:textId="77777777" w:rsidR="00640FED" w:rsidRPr="00811F06" w:rsidRDefault="00640FED" w:rsidP="00640FED">
            <w:pPr>
              <w:spacing w:line="276" w:lineRule="auto"/>
              <w:jc w:val="center"/>
              <w:rPr>
                <w:rFonts w:ascii="Montserrat" w:hAnsi="Montserrat"/>
                <w:sz w:val="18"/>
                <w:szCs w:val="18"/>
              </w:rPr>
            </w:pPr>
          </w:p>
        </w:tc>
        <w:tc>
          <w:tcPr>
            <w:tcW w:w="7095" w:type="dxa"/>
            <w:gridSpan w:val="3"/>
            <w:shd w:val="clear" w:color="auto" w:fill="BDD6EE" w:themeFill="accent5" w:themeFillTint="66"/>
            <w:vAlign w:val="center"/>
          </w:tcPr>
          <w:p w14:paraId="21AE8BF9" w14:textId="62B4C1FF" w:rsidR="00640FED" w:rsidRDefault="00640FED" w:rsidP="00640FED">
            <w:pPr>
              <w:pStyle w:val="ListParagraph"/>
              <w:numPr>
                <w:ilvl w:val="0"/>
                <w:numId w:val="65"/>
              </w:numPr>
              <w:spacing w:line="276"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inorHAnsi"/>
                <w:sz w:val="18"/>
                <w:szCs w:val="18"/>
              </w:rPr>
            </w:pPr>
            <w:r>
              <w:rPr>
                <w:rFonts w:ascii="Montserrat" w:eastAsia="Times New Roman" w:hAnsi="Montserrat" w:cstheme="minorHAnsi"/>
                <w:sz w:val="18"/>
                <w:szCs w:val="18"/>
              </w:rPr>
              <w:t xml:space="preserve">Utilize appropriate virtual presence </w:t>
            </w:r>
            <w:r w:rsidRPr="00640FED">
              <w:rPr>
                <w:rFonts w:ascii="Montserrat" w:eastAsia="Times New Roman" w:hAnsi="Montserrat" w:cstheme="minorHAnsi"/>
                <w:sz w:val="18"/>
                <w:szCs w:val="18"/>
              </w:rPr>
              <w:t>(e.g., background/environment, professional appearance)</w:t>
            </w:r>
          </w:p>
        </w:tc>
      </w:tr>
      <w:tr w:rsidR="00640FED" w:rsidRPr="00811F06" w14:paraId="1899EB3E" w14:textId="77777777" w:rsidTr="001712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142ADBAE" w14:textId="77777777" w:rsidR="00640FED" w:rsidRPr="00811F06" w:rsidRDefault="00640FED" w:rsidP="00640FED">
            <w:pPr>
              <w:spacing w:line="276" w:lineRule="auto"/>
              <w:jc w:val="center"/>
              <w:rPr>
                <w:rFonts w:ascii="Montserrat" w:hAnsi="Montserrat"/>
                <w:sz w:val="18"/>
                <w:szCs w:val="18"/>
              </w:rPr>
            </w:pPr>
          </w:p>
        </w:tc>
        <w:tc>
          <w:tcPr>
            <w:tcW w:w="7095" w:type="dxa"/>
            <w:gridSpan w:val="3"/>
            <w:shd w:val="clear" w:color="auto" w:fill="auto"/>
            <w:vAlign w:val="center"/>
          </w:tcPr>
          <w:p w14:paraId="4B3A59F5" w14:textId="4BBEDA90" w:rsidR="00640FED" w:rsidRDefault="00640FED" w:rsidP="00640FED">
            <w:pPr>
              <w:pStyle w:val="ListParagraph"/>
              <w:numPr>
                <w:ilvl w:val="0"/>
                <w:numId w:val="65"/>
              </w:numPr>
              <w:spacing w:line="276"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heme="minorHAnsi"/>
                <w:sz w:val="18"/>
                <w:szCs w:val="18"/>
              </w:rPr>
            </w:pPr>
            <w:r w:rsidRPr="00640FED">
              <w:rPr>
                <w:rFonts w:ascii="Montserrat" w:eastAsia="Times New Roman" w:hAnsi="Montserrat" w:cstheme="minorHAnsi"/>
                <w:sz w:val="18"/>
                <w:szCs w:val="18"/>
              </w:rPr>
              <w:t>Employ appropriate voice inflection, tone, eye contact, and body language</w:t>
            </w:r>
          </w:p>
        </w:tc>
      </w:tr>
      <w:tr w:rsidR="00640FED" w:rsidRPr="00811F06" w14:paraId="01D55174" w14:textId="77777777" w:rsidTr="00640FED">
        <w:trPr>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7CE65296" w14:textId="77777777" w:rsidR="00640FED" w:rsidRPr="00811F06" w:rsidRDefault="00640FED" w:rsidP="00640FED">
            <w:pPr>
              <w:spacing w:line="276" w:lineRule="auto"/>
              <w:jc w:val="center"/>
              <w:rPr>
                <w:rFonts w:ascii="Montserrat" w:hAnsi="Montserrat"/>
                <w:sz w:val="18"/>
                <w:szCs w:val="18"/>
              </w:rPr>
            </w:pPr>
          </w:p>
        </w:tc>
        <w:tc>
          <w:tcPr>
            <w:tcW w:w="7095" w:type="dxa"/>
            <w:gridSpan w:val="3"/>
            <w:shd w:val="clear" w:color="auto" w:fill="BDD6EE" w:themeFill="accent5" w:themeFillTint="66"/>
            <w:vAlign w:val="center"/>
          </w:tcPr>
          <w:p w14:paraId="2AFB32B7" w14:textId="7AEC3586" w:rsidR="00640FED" w:rsidRDefault="00640FED" w:rsidP="00640FED">
            <w:pPr>
              <w:pStyle w:val="ListParagraph"/>
              <w:numPr>
                <w:ilvl w:val="0"/>
                <w:numId w:val="65"/>
              </w:numPr>
              <w:spacing w:line="276"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inorHAnsi"/>
                <w:sz w:val="18"/>
                <w:szCs w:val="18"/>
              </w:rPr>
            </w:pPr>
            <w:r w:rsidRPr="00640FED">
              <w:rPr>
                <w:rFonts w:ascii="Montserrat" w:eastAsia="Times New Roman" w:hAnsi="Montserrat" w:cstheme="minorHAnsi"/>
                <w:sz w:val="18"/>
                <w:szCs w:val="18"/>
              </w:rPr>
              <w:t>Utilize effective audio and video quality for the patient and virtual nurse</w:t>
            </w:r>
          </w:p>
        </w:tc>
      </w:tr>
      <w:tr w:rsidR="00C76DC8" w:rsidRPr="00811F06" w14:paraId="3CEEF934" w14:textId="77777777" w:rsidTr="001712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E7E6E6" w:themeFill="background2"/>
            <w:vAlign w:val="center"/>
          </w:tcPr>
          <w:p w14:paraId="303002FA" w14:textId="77777777" w:rsidR="00C76DC8" w:rsidRPr="00811F06" w:rsidRDefault="00C76DC8" w:rsidP="00640FED">
            <w:pPr>
              <w:spacing w:line="276" w:lineRule="auto"/>
              <w:rPr>
                <w:rFonts w:ascii="Montserrat" w:hAnsi="Montserrat" w:cstheme="minorHAnsi"/>
                <w:sz w:val="18"/>
                <w:szCs w:val="18"/>
              </w:rPr>
            </w:pPr>
          </w:p>
        </w:tc>
      </w:tr>
      <w:tr w:rsidR="00640FED" w:rsidRPr="00811F06" w14:paraId="7C0279A7" w14:textId="77777777" w:rsidTr="00640FED">
        <w:trPr>
          <w:trHeight w:val="20"/>
        </w:trPr>
        <w:tc>
          <w:tcPr>
            <w:cnfStyle w:val="001000000000" w:firstRow="0" w:lastRow="0" w:firstColumn="1" w:lastColumn="0" w:oddVBand="0" w:evenVBand="0" w:oddHBand="0" w:evenHBand="0" w:firstRowFirstColumn="0" w:firstRowLastColumn="0" w:lastRowFirstColumn="0" w:lastRowLastColumn="0"/>
            <w:tcW w:w="2265" w:type="dxa"/>
            <w:vMerge w:val="restart"/>
            <w:shd w:val="clear" w:color="auto" w:fill="FFFFFF" w:themeFill="background1"/>
            <w:vAlign w:val="center"/>
          </w:tcPr>
          <w:p w14:paraId="36DB0533" w14:textId="233A81F9" w:rsidR="00640FED" w:rsidRPr="00811F06" w:rsidRDefault="00640FED" w:rsidP="00640FED">
            <w:pPr>
              <w:spacing w:line="276" w:lineRule="auto"/>
              <w:jc w:val="center"/>
              <w:rPr>
                <w:rFonts w:ascii="Montserrat" w:hAnsi="Montserrat"/>
                <w:sz w:val="18"/>
                <w:szCs w:val="18"/>
              </w:rPr>
            </w:pPr>
            <w:r>
              <w:rPr>
                <w:rFonts w:ascii="Montserrat" w:hAnsi="Montserrat"/>
                <w:sz w:val="18"/>
                <w:szCs w:val="18"/>
              </w:rPr>
              <w:t>Virtual Rapport</w:t>
            </w:r>
          </w:p>
        </w:tc>
        <w:tc>
          <w:tcPr>
            <w:tcW w:w="7095" w:type="dxa"/>
            <w:gridSpan w:val="3"/>
            <w:shd w:val="clear" w:color="auto" w:fill="BDD6EE" w:themeFill="accent5" w:themeFillTint="66"/>
            <w:vAlign w:val="center"/>
          </w:tcPr>
          <w:p w14:paraId="0B63500B" w14:textId="3CA840A2" w:rsidR="00640FED" w:rsidRPr="00811F06" w:rsidRDefault="00640FED" w:rsidP="00640FED">
            <w:pPr>
              <w:pStyle w:val="ListParagraph"/>
              <w:numPr>
                <w:ilvl w:val="0"/>
                <w:numId w:val="66"/>
              </w:numP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8"/>
              </w:rPr>
            </w:pPr>
            <w:r w:rsidRPr="00640FED">
              <w:rPr>
                <w:rFonts w:ascii="Montserrat" w:hAnsi="Montserrat" w:cstheme="minorHAnsi"/>
                <w:sz w:val="18"/>
                <w:szCs w:val="18"/>
              </w:rPr>
              <w:t>Determine when and how to interact with bed-side care providers</w:t>
            </w:r>
          </w:p>
        </w:tc>
      </w:tr>
      <w:tr w:rsidR="00640FED" w:rsidRPr="00811F06" w14:paraId="07C43E82" w14:textId="77777777" w:rsidTr="001712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0601FCB3" w14:textId="77777777" w:rsidR="00640FED" w:rsidRPr="00811F06" w:rsidRDefault="00640FED" w:rsidP="00640FED">
            <w:pPr>
              <w:spacing w:line="276" w:lineRule="auto"/>
              <w:jc w:val="center"/>
              <w:rPr>
                <w:rFonts w:ascii="Montserrat" w:hAnsi="Montserrat"/>
                <w:sz w:val="18"/>
                <w:szCs w:val="18"/>
              </w:rPr>
            </w:pPr>
          </w:p>
        </w:tc>
        <w:tc>
          <w:tcPr>
            <w:tcW w:w="7095" w:type="dxa"/>
            <w:gridSpan w:val="3"/>
            <w:shd w:val="clear" w:color="auto" w:fill="FFFFFF" w:themeFill="background1"/>
            <w:vAlign w:val="center"/>
          </w:tcPr>
          <w:p w14:paraId="15480A6A" w14:textId="0C52183D" w:rsidR="00640FED" w:rsidRPr="00811F06" w:rsidRDefault="00640FED" w:rsidP="00640FED">
            <w:pPr>
              <w:pStyle w:val="ListParagraph"/>
              <w:numPr>
                <w:ilvl w:val="0"/>
                <w:numId w:val="66"/>
              </w:num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8"/>
                <w:szCs w:val="18"/>
              </w:rPr>
            </w:pPr>
            <w:r w:rsidRPr="00640FED">
              <w:rPr>
                <w:rFonts w:ascii="Montserrat" w:hAnsi="Montserrat" w:cstheme="minorHAnsi"/>
                <w:sz w:val="18"/>
                <w:szCs w:val="18"/>
              </w:rPr>
              <w:t>Maintain the same level of awareness and professionalism expected of bed-side care</w:t>
            </w:r>
          </w:p>
        </w:tc>
      </w:tr>
      <w:tr w:rsidR="00640FED" w:rsidRPr="00811F06" w14:paraId="5C627529" w14:textId="77777777" w:rsidTr="00640FED">
        <w:trPr>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0E9EA4F9" w14:textId="77777777" w:rsidR="00640FED" w:rsidRPr="00811F06" w:rsidRDefault="00640FED" w:rsidP="00640FED">
            <w:pPr>
              <w:spacing w:line="276" w:lineRule="auto"/>
              <w:jc w:val="center"/>
              <w:rPr>
                <w:rFonts w:ascii="Montserrat" w:hAnsi="Montserrat"/>
                <w:sz w:val="18"/>
                <w:szCs w:val="18"/>
              </w:rPr>
            </w:pPr>
          </w:p>
        </w:tc>
        <w:tc>
          <w:tcPr>
            <w:tcW w:w="7095" w:type="dxa"/>
            <w:gridSpan w:val="3"/>
            <w:shd w:val="clear" w:color="auto" w:fill="BDD6EE" w:themeFill="accent5" w:themeFillTint="66"/>
            <w:vAlign w:val="center"/>
          </w:tcPr>
          <w:p w14:paraId="772B8A38" w14:textId="18F8EB3E" w:rsidR="00640FED" w:rsidRPr="00811F06" w:rsidRDefault="00640FED" w:rsidP="00640FED">
            <w:pPr>
              <w:pStyle w:val="ListParagraph"/>
              <w:numPr>
                <w:ilvl w:val="0"/>
                <w:numId w:val="66"/>
              </w:numP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8"/>
              </w:rPr>
            </w:pPr>
            <w:r w:rsidRPr="00640FED">
              <w:rPr>
                <w:rFonts w:ascii="Montserrat" w:hAnsi="Montserrat" w:cstheme="minorHAnsi"/>
                <w:sz w:val="18"/>
                <w:szCs w:val="18"/>
              </w:rPr>
              <w:t>Establish rapport though appropriate body language (e.g., expression, gestures, posture)</w:t>
            </w:r>
          </w:p>
        </w:tc>
      </w:tr>
      <w:tr w:rsidR="00640FED" w:rsidRPr="00811F06" w14:paraId="03B8F730" w14:textId="77777777" w:rsidTr="001712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4835989C" w14:textId="77777777" w:rsidR="00640FED" w:rsidRPr="00811F06" w:rsidRDefault="00640FED" w:rsidP="00640FED">
            <w:pPr>
              <w:spacing w:line="276" w:lineRule="auto"/>
              <w:jc w:val="center"/>
              <w:rPr>
                <w:rFonts w:ascii="Montserrat" w:hAnsi="Montserrat"/>
                <w:sz w:val="18"/>
                <w:szCs w:val="18"/>
              </w:rPr>
            </w:pPr>
          </w:p>
        </w:tc>
        <w:tc>
          <w:tcPr>
            <w:tcW w:w="7095" w:type="dxa"/>
            <w:gridSpan w:val="3"/>
            <w:shd w:val="clear" w:color="auto" w:fill="FFFFFF" w:themeFill="background1"/>
            <w:vAlign w:val="center"/>
          </w:tcPr>
          <w:p w14:paraId="4B2C7608" w14:textId="18D30ABD" w:rsidR="00640FED" w:rsidRPr="00811F06" w:rsidRDefault="00640FED" w:rsidP="00640FED">
            <w:pPr>
              <w:pStyle w:val="ListParagraph"/>
              <w:numPr>
                <w:ilvl w:val="0"/>
                <w:numId w:val="66"/>
              </w:num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8"/>
                <w:szCs w:val="18"/>
              </w:rPr>
            </w:pPr>
            <w:r w:rsidRPr="00640FED">
              <w:rPr>
                <w:rFonts w:ascii="Montserrat" w:hAnsi="Montserrat" w:cstheme="minorHAnsi"/>
                <w:sz w:val="18"/>
                <w:szCs w:val="18"/>
              </w:rPr>
              <w:t>Acknowledge families and others present in patient's room</w:t>
            </w:r>
          </w:p>
        </w:tc>
      </w:tr>
      <w:tr w:rsidR="00640FED" w:rsidRPr="00811F06" w14:paraId="643C7C22" w14:textId="77777777" w:rsidTr="00640FED">
        <w:trPr>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3954D27A" w14:textId="77777777" w:rsidR="00640FED" w:rsidRPr="00811F06" w:rsidRDefault="00640FED" w:rsidP="00640FED">
            <w:pPr>
              <w:spacing w:line="276" w:lineRule="auto"/>
              <w:jc w:val="center"/>
              <w:rPr>
                <w:rFonts w:ascii="Montserrat" w:hAnsi="Montserrat"/>
                <w:sz w:val="18"/>
                <w:szCs w:val="18"/>
              </w:rPr>
            </w:pPr>
          </w:p>
        </w:tc>
        <w:tc>
          <w:tcPr>
            <w:tcW w:w="7095" w:type="dxa"/>
            <w:gridSpan w:val="3"/>
            <w:shd w:val="clear" w:color="auto" w:fill="BDD6EE" w:themeFill="accent5" w:themeFillTint="66"/>
            <w:vAlign w:val="center"/>
          </w:tcPr>
          <w:p w14:paraId="061B669E" w14:textId="6C8B6305" w:rsidR="00640FED" w:rsidRPr="00640FED" w:rsidRDefault="00640FED" w:rsidP="00640FED">
            <w:pPr>
              <w:pStyle w:val="ListParagraph"/>
              <w:numPr>
                <w:ilvl w:val="0"/>
                <w:numId w:val="66"/>
              </w:numP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8"/>
              </w:rPr>
            </w:pPr>
            <w:r w:rsidRPr="00640FED">
              <w:rPr>
                <w:rFonts w:ascii="Montserrat" w:hAnsi="Montserrat" w:cstheme="minorHAnsi"/>
                <w:sz w:val="18"/>
                <w:szCs w:val="18"/>
              </w:rPr>
              <w:t>Develop a plan of communication with families</w:t>
            </w:r>
          </w:p>
        </w:tc>
      </w:tr>
      <w:tr w:rsidR="00640FED" w:rsidRPr="00811F06" w14:paraId="569D9B7D" w14:textId="77777777" w:rsidTr="001712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7F80F41B" w14:textId="77777777" w:rsidR="00640FED" w:rsidRPr="00811F06" w:rsidRDefault="00640FED" w:rsidP="00640FED">
            <w:pPr>
              <w:spacing w:line="276" w:lineRule="auto"/>
              <w:jc w:val="center"/>
              <w:rPr>
                <w:rFonts w:ascii="Montserrat" w:hAnsi="Montserrat"/>
                <w:sz w:val="18"/>
                <w:szCs w:val="18"/>
              </w:rPr>
            </w:pPr>
          </w:p>
        </w:tc>
        <w:tc>
          <w:tcPr>
            <w:tcW w:w="7095" w:type="dxa"/>
            <w:gridSpan w:val="3"/>
            <w:shd w:val="clear" w:color="auto" w:fill="FFFFFF" w:themeFill="background1"/>
            <w:vAlign w:val="center"/>
          </w:tcPr>
          <w:p w14:paraId="1121BEB3" w14:textId="085C43C5" w:rsidR="00640FED" w:rsidRPr="00640FED" w:rsidRDefault="00640FED" w:rsidP="00640FED">
            <w:pPr>
              <w:pStyle w:val="ListParagraph"/>
              <w:numPr>
                <w:ilvl w:val="0"/>
                <w:numId w:val="66"/>
              </w:num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8"/>
                <w:szCs w:val="18"/>
              </w:rPr>
            </w:pPr>
            <w:r w:rsidRPr="00640FED">
              <w:rPr>
                <w:rFonts w:ascii="Montserrat" w:hAnsi="Montserrat" w:cstheme="minorHAnsi"/>
                <w:sz w:val="18"/>
                <w:szCs w:val="18"/>
              </w:rPr>
              <w:t>Educate care team on a plan of communication with patient</w:t>
            </w:r>
          </w:p>
        </w:tc>
      </w:tr>
      <w:tr w:rsidR="00C76DC8" w:rsidRPr="00811F06" w14:paraId="287D89B1" w14:textId="77777777" w:rsidTr="001712F4">
        <w:trPr>
          <w:trHeight w:val="20"/>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E7E6E6" w:themeFill="background2"/>
            <w:vAlign w:val="center"/>
          </w:tcPr>
          <w:p w14:paraId="69EF9D97" w14:textId="77777777" w:rsidR="00C76DC8" w:rsidRPr="00811F06" w:rsidRDefault="00C76DC8" w:rsidP="00640FED">
            <w:pPr>
              <w:spacing w:line="276" w:lineRule="auto"/>
              <w:rPr>
                <w:rFonts w:ascii="Montserrat" w:hAnsi="Montserrat" w:cstheme="minorHAnsi"/>
                <w:sz w:val="18"/>
                <w:szCs w:val="18"/>
              </w:rPr>
            </w:pPr>
          </w:p>
        </w:tc>
      </w:tr>
      <w:tr w:rsidR="00C76DC8" w:rsidRPr="00811F06" w14:paraId="1B12EE60" w14:textId="77777777" w:rsidTr="001712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5" w:type="dxa"/>
            <w:vMerge w:val="restart"/>
            <w:shd w:val="clear" w:color="auto" w:fill="FFFFFF" w:themeFill="background1"/>
            <w:vAlign w:val="center"/>
          </w:tcPr>
          <w:p w14:paraId="73180AFD" w14:textId="2ECB0557" w:rsidR="00C76DC8" w:rsidRPr="00811F06" w:rsidRDefault="00640FED" w:rsidP="00640FED">
            <w:pPr>
              <w:spacing w:line="276" w:lineRule="auto"/>
              <w:jc w:val="center"/>
              <w:rPr>
                <w:rFonts w:ascii="Montserrat" w:hAnsi="Montserrat"/>
                <w:sz w:val="18"/>
                <w:szCs w:val="18"/>
              </w:rPr>
            </w:pPr>
            <w:r>
              <w:rPr>
                <w:rFonts w:ascii="Montserrat" w:hAnsi="Montserrat"/>
                <w:sz w:val="18"/>
                <w:szCs w:val="18"/>
              </w:rPr>
              <w:t>Communication Strategies</w:t>
            </w:r>
          </w:p>
        </w:tc>
        <w:tc>
          <w:tcPr>
            <w:tcW w:w="7095" w:type="dxa"/>
            <w:gridSpan w:val="3"/>
            <w:vAlign w:val="center"/>
          </w:tcPr>
          <w:p w14:paraId="7C6A74E2" w14:textId="64AA0AA3" w:rsidR="00C76DC8" w:rsidRPr="00811F06" w:rsidRDefault="00640FED" w:rsidP="00640FED">
            <w:pPr>
              <w:pStyle w:val="ListParagraph"/>
              <w:numPr>
                <w:ilvl w:val="0"/>
                <w:numId w:val="67"/>
              </w:num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8"/>
                <w:szCs w:val="18"/>
              </w:rPr>
            </w:pPr>
            <w:r w:rsidRPr="00640FED">
              <w:rPr>
                <w:rFonts w:ascii="Montserrat" w:hAnsi="Montserrat" w:cstheme="minorHAnsi"/>
                <w:sz w:val="18"/>
                <w:szCs w:val="18"/>
              </w:rPr>
              <w:t>Employ closed-loop communication with intra-professional care team as appropriate</w:t>
            </w:r>
          </w:p>
        </w:tc>
      </w:tr>
      <w:tr w:rsidR="00C76DC8" w:rsidRPr="00811F06" w14:paraId="469E4B14" w14:textId="77777777" w:rsidTr="001712F4">
        <w:trPr>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404F9E7C" w14:textId="77777777" w:rsidR="00C76DC8" w:rsidRPr="00811F06" w:rsidRDefault="00C76DC8" w:rsidP="00640FED">
            <w:pPr>
              <w:spacing w:line="276" w:lineRule="auto"/>
              <w:jc w:val="center"/>
              <w:rPr>
                <w:rFonts w:ascii="Montserrat" w:hAnsi="Montserrat"/>
                <w:sz w:val="18"/>
                <w:szCs w:val="18"/>
              </w:rPr>
            </w:pPr>
          </w:p>
        </w:tc>
        <w:tc>
          <w:tcPr>
            <w:tcW w:w="7095" w:type="dxa"/>
            <w:gridSpan w:val="3"/>
            <w:shd w:val="clear" w:color="auto" w:fill="FFFFFF" w:themeFill="background1"/>
            <w:vAlign w:val="center"/>
          </w:tcPr>
          <w:p w14:paraId="497FCB12" w14:textId="69132D5A" w:rsidR="00C76DC8" w:rsidRPr="00811F06" w:rsidRDefault="00640FED" w:rsidP="00640FED">
            <w:pPr>
              <w:pStyle w:val="ListParagraph"/>
              <w:numPr>
                <w:ilvl w:val="0"/>
                <w:numId w:val="67"/>
              </w:numP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8"/>
              </w:rPr>
            </w:pPr>
            <w:r w:rsidRPr="00640FED">
              <w:rPr>
                <w:rFonts w:ascii="Montserrat" w:hAnsi="Montserrat" w:cstheme="minorHAnsi"/>
                <w:sz w:val="18"/>
                <w:szCs w:val="18"/>
              </w:rPr>
              <w:t>Adhere to appropriate communication workflow for intra-professional communication</w:t>
            </w:r>
          </w:p>
        </w:tc>
      </w:tr>
      <w:tr w:rsidR="00C76DC8" w:rsidRPr="00811F06" w14:paraId="5B59B6B6" w14:textId="77777777" w:rsidTr="001712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E7E6E6" w:themeFill="background2"/>
            <w:vAlign w:val="center"/>
          </w:tcPr>
          <w:p w14:paraId="4579590A" w14:textId="77777777" w:rsidR="00C76DC8" w:rsidRPr="00811F06" w:rsidRDefault="00C76DC8" w:rsidP="00640FED">
            <w:pPr>
              <w:spacing w:line="276" w:lineRule="auto"/>
              <w:rPr>
                <w:rFonts w:ascii="Montserrat" w:hAnsi="Montserrat" w:cstheme="minorHAnsi"/>
                <w:sz w:val="18"/>
                <w:szCs w:val="18"/>
              </w:rPr>
            </w:pPr>
          </w:p>
        </w:tc>
      </w:tr>
      <w:tr w:rsidR="00C76DC8" w:rsidRPr="00811F06" w14:paraId="13C1A245" w14:textId="77777777" w:rsidTr="001712F4">
        <w:trPr>
          <w:trHeight w:val="20"/>
        </w:trPr>
        <w:tc>
          <w:tcPr>
            <w:cnfStyle w:val="001000000000" w:firstRow="0" w:lastRow="0" w:firstColumn="1" w:lastColumn="0" w:oddVBand="0" w:evenVBand="0" w:oddHBand="0" w:evenHBand="0" w:firstRowFirstColumn="0" w:firstRowLastColumn="0" w:lastRowFirstColumn="0" w:lastRowLastColumn="0"/>
            <w:tcW w:w="2265" w:type="dxa"/>
            <w:vMerge w:val="restart"/>
            <w:shd w:val="clear" w:color="auto" w:fill="FFFFFF" w:themeFill="background1"/>
            <w:vAlign w:val="center"/>
          </w:tcPr>
          <w:p w14:paraId="1BC35B68" w14:textId="7610A9F2" w:rsidR="00C76DC8" w:rsidRPr="00811F06" w:rsidRDefault="00640FED" w:rsidP="00640FED">
            <w:pPr>
              <w:spacing w:line="276" w:lineRule="auto"/>
              <w:jc w:val="center"/>
              <w:rPr>
                <w:rFonts w:ascii="Montserrat" w:hAnsi="Montserrat"/>
                <w:sz w:val="18"/>
                <w:szCs w:val="18"/>
              </w:rPr>
            </w:pPr>
            <w:r>
              <w:rPr>
                <w:rFonts w:ascii="Montserrat" w:hAnsi="Montserrat"/>
                <w:sz w:val="18"/>
                <w:szCs w:val="18"/>
              </w:rPr>
              <w:t>Patient Setting/Privacy Concerns</w:t>
            </w:r>
          </w:p>
        </w:tc>
        <w:tc>
          <w:tcPr>
            <w:tcW w:w="7095" w:type="dxa"/>
            <w:gridSpan w:val="3"/>
            <w:shd w:val="clear" w:color="auto" w:fill="CBE3F9"/>
            <w:vAlign w:val="center"/>
          </w:tcPr>
          <w:p w14:paraId="30965EDA" w14:textId="4BB267FD" w:rsidR="00C76DC8" w:rsidRPr="00811F06" w:rsidRDefault="00640FED" w:rsidP="00640FED">
            <w:pPr>
              <w:pStyle w:val="ListParagraph"/>
              <w:numPr>
                <w:ilvl w:val="0"/>
                <w:numId w:val="68"/>
              </w:numP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8"/>
              </w:rPr>
            </w:pPr>
            <w:r w:rsidRPr="00640FED">
              <w:rPr>
                <w:rFonts w:ascii="Montserrat" w:hAnsi="Montserrat" w:cstheme="minorHAnsi"/>
                <w:sz w:val="18"/>
                <w:szCs w:val="18"/>
              </w:rPr>
              <w:t>Secure safe and private location (e.g., logistics of the patient room, virtual nurse workspace)</w:t>
            </w:r>
          </w:p>
        </w:tc>
      </w:tr>
      <w:tr w:rsidR="00C76DC8" w:rsidRPr="00811F06" w14:paraId="691EF30D" w14:textId="77777777" w:rsidTr="001712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067AF914" w14:textId="77777777" w:rsidR="00C76DC8" w:rsidRPr="00811F06" w:rsidRDefault="00C76DC8" w:rsidP="00640FED">
            <w:pPr>
              <w:spacing w:line="276" w:lineRule="auto"/>
              <w:jc w:val="center"/>
              <w:rPr>
                <w:rFonts w:ascii="Montserrat" w:hAnsi="Montserrat"/>
                <w:sz w:val="18"/>
                <w:szCs w:val="18"/>
              </w:rPr>
            </w:pPr>
          </w:p>
        </w:tc>
        <w:tc>
          <w:tcPr>
            <w:tcW w:w="7095" w:type="dxa"/>
            <w:gridSpan w:val="3"/>
            <w:shd w:val="clear" w:color="auto" w:fill="FFFFFF" w:themeFill="background1"/>
            <w:vAlign w:val="center"/>
          </w:tcPr>
          <w:p w14:paraId="36B216BC" w14:textId="3AD7A407" w:rsidR="00C76DC8" w:rsidRPr="00811F06" w:rsidRDefault="00640FED" w:rsidP="00640FED">
            <w:pPr>
              <w:pStyle w:val="ListParagraph"/>
              <w:numPr>
                <w:ilvl w:val="0"/>
                <w:numId w:val="68"/>
              </w:num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8"/>
                <w:szCs w:val="18"/>
              </w:rPr>
            </w:pPr>
            <w:r w:rsidRPr="00640FED">
              <w:rPr>
                <w:rFonts w:ascii="Montserrat" w:hAnsi="Montserrat" w:cstheme="minorHAnsi"/>
                <w:sz w:val="18"/>
                <w:szCs w:val="18"/>
              </w:rPr>
              <w:t>Inform patient and family of policies regarding audio/video recording</w:t>
            </w:r>
          </w:p>
        </w:tc>
      </w:tr>
    </w:tbl>
    <w:p w14:paraId="4C484E8E" w14:textId="77777777" w:rsidR="00C76DC8" w:rsidRPr="00811F06" w:rsidRDefault="00C76DC8" w:rsidP="00C76DC8">
      <w:pPr>
        <w:rPr>
          <w:rFonts w:ascii="Montserrat" w:hAnsi="Montserrat"/>
          <w:sz w:val="18"/>
          <w:szCs w:val="18"/>
        </w:rPr>
      </w:pPr>
    </w:p>
    <w:tbl>
      <w:tblPr>
        <w:tblStyle w:val="GridTable2-Accent6"/>
        <w:tblpPr w:leftFromText="180" w:rightFromText="180" w:vertAnchor="page" w:horzAnchor="margin" w:tblpY="1211"/>
        <w:tblW w:w="0" w:type="auto"/>
        <w:tblLook w:val="04A0" w:firstRow="1" w:lastRow="0" w:firstColumn="1" w:lastColumn="0" w:noHBand="0" w:noVBand="1"/>
      </w:tblPr>
      <w:tblGrid>
        <w:gridCol w:w="2274"/>
        <w:gridCol w:w="2810"/>
        <w:gridCol w:w="2188"/>
        <w:gridCol w:w="2088"/>
      </w:tblGrid>
      <w:tr w:rsidR="00C76DC8" w:rsidRPr="00811F06" w14:paraId="661217C2" w14:textId="77777777" w:rsidTr="00421C4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84" w:type="dxa"/>
            <w:gridSpan w:val="2"/>
            <w:vAlign w:val="bottom"/>
          </w:tcPr>
          <w:p w14:paraId="0CFA6B07" w14:textId="54D16604" w:rsidR="00C76DC8" w:rsidRPr="00811F06" w:rsidRDefault="00C76DC8" w:rsidP="001712F4">
            <w:pPr>
              <w:pStyle w:val="MSNCB5"/>
              <w:jc w:val="center"/>
              <w:rPr>
                <w:rFonts w:ascii="Montserrat" w:hAnsi="Montserrat"/>
                <w:b w:val="0"/>
                <w:bCs/>
                <w:sz w:val="12"/>
                <w:szCs w:val="12"/>
              </w:rPr>
            </w:pPr>
            <w:r w:rsidRPr="00811F06">
              <w:rPr>
                <w:rFonts w:ascii="Montserrat" w:hAnsi="Montserrat"/>
                <w:b w:val="0"/>
                <w:bCs/>
                <w:sz w:val="12"/>
                <w:szCs w:val="12"/>
              </w:rPr>
              <w:lastRenderedPageBreak/>
              <w:t>Domain</w:t>
            </w:r>
            <w:r w:rsidR="008E176E">
              <w:rPr>
                <w:rFonts w:ascii="Montserrat" w:hAnsi="Montserrat"/>
                <w:b w:val="0"/>
                <w:bCs/>
                <w:sz w:val="12"/>
                <w:szCs w:val="12"/>
              </w:rPr>
              <w:t xml:space="preserve"> IV</w:t>
            </w:r>
          </w:p>
        </w:tc>
        <w:tc>
          <w:tcPr>
            <w:tcW w:w="2188" w:type="dxa"/>
            <w:vAlign w:val="bottom"/>
          </w:tcPr>
          <w:p w14:paraId="7DE890B4" w14:textId="77777777" w:rsidR="00C76DC8" w:rsidRPr="00811F06" w:rsidRDefault="00C76DC8" w:rsidP="001712F4">
            <w:pPr>
              <w:pStyle w:val="MSNCB5"/>
              <w:jc w:val="center"/>
              <w:cnfStyle w:val="100000000000" w:firstRow="1" w:lastRow="0" w:firstColumn="0" w:lastColumn="0" w:oddVBand="0" w:evenVBand="0" w:oddHBand="0" w:evenHBand="0" w:firstRowFirstColumn="0" w:firstRowLastColumn="0" w:lastRowFirstColumn="0" w:lastRowLastColumn="0"/>
              <w:rPr>
                <w:rFonts w:ascii="Montserrat" w:hAnsi="Montserrat"/>
                <w:sz w:val="12"/>
                <w:szCs w:val="12"/>
              </w:rPr>
            </w:pPr>
            <w:r w:rsidRPr="00811F06">
              <w:rPr>
                <w:rFonts w:ascii="Montserrat" w:hAnsi="Montserrat"/>
                <w:sz w:val="12"/>
                <w:szCs w:val="12"/>
              </w:rPr>
              <w:t>Percentage Weight</w:t>
            </w:r>
          </w:p>
        </w:tc>
        <w:tc>
          <w:tcPr>
            <w:tcW w:w="2088" w:type="dxa"/>
            <w:vAlign w:val="bottom"/>
          </w:tcPr>
          <w:p w14:paraId="5E044D30" w14:textId="77777777" w:rsidR="00C76DC8" w:rsidRPr="00811F06" w:rsidRDefault="00C76DC8" w:rsidP="001712F4">
            <w:pPr>
              <w:pStyle w:val="MSNCB5"/>
              <w:jc w:val="center"/>
              <w:cnfStyle w:val="100000000000" w:firstRow="1" w:lastRow="0" w:firstColumn="0" w:lastColumn="0" w:oddVBand="0" w:evenVBand="0" w:oddHBand="0" w:evenHBand="0" w:firstRowFirstColumn="0" w:firstRowLastColumn="0" w:lastRowFirstColumn="0" w:lastRowLastColumn="0"/>
              <w:rPr>
                <w:rFonts w:ascii="Montserrat" w:hAnsi="Montserrat"/>
                <w:b w:val="0"/>
                <w:bCs/>
                <w:sz w:val="12"/>
                <w:szCs w:val="12"/>
              </w:rPr>
            </w:pPr>
            <w:r w:rsidRPr="00811F06">
              <w:rPr>
                <w:rFonts w:ascii="Montserrat" w:hAnsi="Montserrat"/>
                <w:b w:val="0"/>
                <w:bCs/>
                <w:sz w:val="12"/>
                <w:szCs w:val="12"/>
              </w:rPr>
              <w:t>Number of Items on Test</w:t>
            </w:r>
          </w:p>
        </w:tc>
      </w:tr>
      <w:tr w:rsidR="00C76DC8" w:rsidRPr="00811F06" w14:paraId="447D199A" w14:textId="77777777" w:rsidTr="00421C4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84" w:type="dxa"/>
            <w:gridSpan w:val="2"/>
            <w:tcBorders>
              <w:bottom w:val="thinThickSmallGap" w:sz="24" w:space="0" w:color="2E90E8"/>
            </w:tcBorders>
            <w:shd w:val="clear" w:color="auto" w:fill="FFFFFF" w:themeFill="background1"/>
            <w:vAlign w:val="center"/>
          </w:tcPr>
          <w:p w14:paraId="5F2647D7" w14:textId="382E4382" w:rsidR="00C76DC8" w:rsidRPr="00811F06" w:rsidRDefault="00640FED" w:rsidP="001712F4">
            <w:pPr>
              <w:pStyle w:val="MSNCB5"/>
              <w:jc w:val="center"/>
              <w:outlineLvl w:val="0"/>
              <w:rPr>
                <w:rFonts w:ascii="Montserrat" w:hAnsi="Montserrat"/>
                <w:sz w:val="24"/>
                <w:szCs w:val="24"/>
              </w:rPr>
            </w:pPr>
            <w:r>
              <w:rPr>
                <w:rFonts w:ascii="Montserrat" w:hAnsi="Montserrat"/>
                <w:b w:val="0"/>
                <w:bCs/>
                <w:sz w:val="24"/>
                <w:szCs w:val="24"/>
              </w:rPr>
              <w:t>Teamwork/Inter-Professional Collaboration</w:t>
            </w:r>
          </w:p>
        </w:tc>
        <w:tc>
          <w:tcPr>
            <w:tcW w:w="2188" w:type="dxa"/>
            <w:tcBorders>
              <w:bottom w:val="thinThickSmallGap" w:sz="24" w:space="0" w:color="2E90E8"/>
            </w:tcBorders>
            <w:shd w:val="clear" w:color="auto" w:fill="FFFFFF" w:themeFill="background1"/>
            <w:vAlign w:val="center"/>
          </w:tcPr>
          <w:p w14:paraId="5A9EDF31" w14:textId="0163FDC3" w:rsidR="00C76DC8" w:rsidRPr="00811F06" w:rsidRDefault="00C76DC8" w:rsidP="001712F4">
            <w:pPr>
              <w:pStyle w:val="MSNCB5"/>
              <w:jc w:val="center"/>
              <w:cnfStyle w:val="000000100000" w:firstRow="0" w:lastRow="0" w:firstColumn="0" w:lastColumn="0" w:oddVBand="0" w:evenVBand="0" w:oddHBand="1" w:evenHBand="0" w:firstRowFirstColumn="0" w:firstRowLastColumn="0" w:lastRowFirstColumn="0" w:lastRowLastColumn="0"/>
              <w:rPr>
                <w:rFonts w:ascii="Montserrat" w:hAnsi="Montserrat"/>
                <w:sz w:val="24"/>
                <w:szCs w:val="24"/>
              </w:rPr>
            </w:pPr>
            <w:r w:rsidRPr="00811F06">
              <w:rPr>
                <w:rFonts w:ascii="Montserrat" w:hAnsi="Montserrat"/>
                <w:sz w:val="24"/>
                <w:szCs w:val="24"/>
              </w:rPr>
              <w:t>1</w:t>
            </w:r>
            <w:r w:rsidR="00640FED">
              <w:rPr>
                <w:rFonts w:ascii="Montserrat" w:hAnsi="Montserrat"/>
                <w:sz w:val="24"/>
                <w:szCs w:val="24"/>
              </w:rPr>
              <w:t>7</w:t>
            </w:r>
            <w:r w:rsidRPr="00811F06">
              <w:rPr>
                <w:rFonts w:ascii="Montserrat" w:hAnsi="Montserrat"/>
                <w:sz w:val="24"/>
                <w:szCs w:val="24"/>
              </w:rPr>
              <w:t>%</w:t>
            </w:r>
          </w:p>
        </w:tc>
        <w:tc>
          <w:tcPr>
            <w:tcW w:w="2088" w:type="dxa"/>
            <w:tcBorders>
              <w:bottom w:val="thinThickSmallGap" w:sz="24" w:space="0" w:color="2E90E8"/>
            </w:tcBorders>
            <w:shd w:val="clear" w:color="auto" w:fill="FFFFFF" w:themeFill="background1"/>
            <w:vAlign w:val="center"/>
          </w:tcPr>
          <w:p w14:paraId="1BE53DB5" w14:textId="408293D9" w:rsidR="00C76DC8" w:rsidRPr="00811F06" w:rsidRDefault="00C76DC8" w:rsidP="001712F4">
            <w:pPr>
              <w:pStyle w:val="MSNCB5"/>
              <w:jc w:val="center"/>
              <w:cnfStyle w:val="000000100000" w:firstRow="0" w:lastRow="0" w:firstColumn="0" w:lastColumn="0" w:oddVBand="0" w:evenVBand="0" w:oddHBand="1" w:evenHBand="0" w:firstRowFirstColumn="0" w:firstRowLastColumn="0" w:lastRowFirstColumn="0" w:lastRowLastColumn="0"/>
              <w:rPr>
                <w:rFonts w:ascii="Montserrat" w:hAnsi="Montserrat"/>
                <w:b/>
                <w:bCs w:val="0"/>
                <w:sz w:val="24"/>
                <w:szCs w:val="24"/>
              </w:rPr>
            </w:pPr>
            <w:r w:rsidRPr="00811F06">
              <w:rPr>
                <w:rFonts w:ascii="Montserrat" w:hAnsi="Montserrat"/>
                <w:b/>
                <w:bCs w:val="0"/>
                <w:sz w:val="24"/>
                <w:szCs w:val="24"/>
              </w:rPr>
              <w:t>1</w:t>
            </w:r>
            <w:r w:rsidR="00640FED">
              <w:rPr>
                <w:rFonts w:ascii="Montserrat" w:hAnsi="Montserrat"/>
                <w:b/>
                <w:bCs w:val="0"/>
                <w:sz w:val="24"/>
                <w:szCs w:val="24"/>
              </w:rPr>
              <w:t>7</w:t>
            </w:r>
            <w:r w:rsidRPr="00811F06">
              <w:rPr>
                <w:rFonts w:ascii="Montserrat" w:hAnsi="Montserrat"/>
                <w:b/>
                <w:bCs w:val="0"/>
                <w:sz w:val="24"/>
                <w:szCs w:val="24"/>
              </w:rPr>
              <w:t xml:space="preserve"> Items</w:t>
            </w:r>
          </w:p>
        </w:tc>
      </w:tr>
      <w:tr w:rsidR="00C76DC8" w:rsidRPr="00811F06" w14:paraId="0728103E" w14:textId="77777777" w:rsidTr="00421C40">
        <w:trPr>
          <w:trHeight w:val="20"/>
        </w:trPr>
        <w:tc>
          <w:tcPr>
            <w:cnfStyle w:val="001000000000" w:firstRow="0" w:lastRow="0" w:firstColumn="1" w:lastColumn="0" w:oddVBand="0" w:evenVBand="0" w:oddHBand="0" w:evenHBand="0" w:firstRowFirstColumn="0" w:firstRowLastColumn="0" w:lastRowFirstColumn="0" w:lastRowLastColumn="0"/>
            <w:tcW w:w="2274" w:type="dxa"/>
            <w:vMerge w:val="restart"/>
            <w:tcBorders>
              <w:top w:val="thinThickSmallGap" w:sz="24" w:space="0" w:color="2E90E8"/>
            </w:tcBorders>
            <w:shd w:val="clear" w:color="auto" w:fill="FFFFFF" w:themeFill="background1"/>
            <w:vAlign w:val="center"/>
          </w:tcPr>
          <w:p w14:paraId="0E4C026A" w14:textId="40279330" w:rsidR="00C76DC8" w:rsidRPr="00811F06" w:rsidRDefault="00640FED" w:rsidP="00421C40">
            <w:pPr>
              <w:spacing w:line="276" w:lineRule="auto"/>
              <w:jc w:val="center"/>
              <w:rPr>
                <w:rFonts w:ascii="Montserrat" w:hAnsi="Montserrat"/>
                <w:sz w:val="18"/>
                <w:szCs w:val="18"/>
              </w:rPr>
            </w:pPr>
            <w:r>
              <w:rPr>
                <w:rFonts w:ascii="Montserrat" w:hAnsi="Montserrat"/>
                <w:sz w:val="18"/>
                <w:szCs w:val="18"/>
              </w:rPr>
              <w:t>Collaboration &amp; Teamwork</w:t>
            </w:r>
          </w:p>
        </w:tc>
        <w:tc>
          <w:tcPr>
            <w:tcW w:w="7086" w:type="dxa"/>
            <w:gridSpan w:val="3"/>
            <w:shd w:val="clear" w:color="auto" w:fill="CBE3F9"/>
            <w:vAlign w:val="center"/>
          </w:tcPr>
          <w:p w14:paraId="15054B57" w14:textId="4B120343" w:rsidR="00C76DC8" w:rsidRPr="00811F06" w:rsidRDefault="00421C40" w:rsidP="00421C40">
            <w:pPr>
              <w:pStyle w:val="ListParagraph"/>
              <w:numPr>
                <w:ilvl w:val="0"/>
                <w:numId w:val="70"/>
              </w:numPr>
              <w:spacing w:line="276"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inorHAnsi"/>
                <w:sz w:val="18"/>
                <w:szCs w:val="18"/>
              </w:rPr>
            </w:pPr>
            <w:r w:rsidRPr="00421C40">
              <w:rPr>
                <w:rFonts w:ascii="Montserrat" w:hAnsi="Montserrat" w:cstheme="minorHAnsi"/>
                <w:sz w:val="18"/>
                <w:szCs w:val="18"/>
              </w:rPr>
              <w:t>Report deviations from plan of care and determine impact on trajectory of care</w:t>
            </w:r>
          </w:p>
        </w:tc>
      </w:tr>
      <w:tr w:rsidR="00C76DC8" w:rsidRPr="00811F06" w14:paraId="6F64D68D" w14:textId="77777777" w:rsidTr="00421C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4" w:type="dxa"/>
            <w:vMerge/>
            <w:shd w:val="clear" w:color="auto" w:fill="FFFFFF" w:themeFill="background1"/>
            <w:vAlign w:val="center"/>
          </w:tcPr>
          <w:p w14:paraId="2703C084" w14:textId="77777777" w:rsidR="00C76DC8" w:rsidRPr="00811F06" w:rsidRDefault="00C76DC8" w:rsidP="00421C40">
            <w:pPr>
              <w:spacing w:line="276" w:lineRule="auto"/>
              <w:jc w:val="center"/>
              <w:rPr>
                <w:rFonts w:ascii="Montserrat" w:hAnsi="Montserrat"/>
                <w:sz w:val="18"/>
                <w:szCs w:val="18"/>
              </w:rPr>
            </w:pPr>
          </w:p>
        </w:tc>
        <w:tc>
          <w:tcPr>
            <w:tcW w:w="7086" w:type="dxa"/>
            <w:gridSpan w:val="3"/>
            <w:shd w:val="clear" w:color="auto" w:fill="auto"/>
            <w:vAlign w:val="center"/>
          </w:tcPr>
          <w:p w14:paraId="55FD3EF3" w14:textId="29F919C7" w:rsidR="00C76DC8" w:rsidRPr="00811F06" w:rsidRDefault="00421C40" w:rsidP="00421C40">
            <w:pPr>
              <w:pStyle w:val="ListParagraph"/>
              <w:numPr>
                <w:ilvl w:val="0"/>
                <w:numId w:val="70"/>
              </w:numPr>
              <w:spacing w:line="276"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heme="minorHAnsi"/>
                <w:sz w:val="18"/>
                <w:szCs w:val="18"/>
              </w:rPr>
            </w:pPr>
            <w:r w:rsidRPr="00421C40">
              <w:rPr>
                <w:rFonts w:ascii="Montserrat" w:eastAsia="Times New Roman" w:hAnsi="Montserrat" w:cstheme="minorHAnsi"/>
                <w:sz w:val="18"/>
                <w:szCs w:val="18"/>
              </w:rPr>
              <w:t>Articulate the role of the virtual nurse within the inter-professional team</w:t>
            </w:r>
          </w:p>
        </w:tc>
      </w:tr>
      <w:tr w:rsidR="00C76DC8" w:rsidRPr="00811F06" w14:paraId="63429FD8" w14:textId="77777777" w:rsidTr="00421C40">
        <w:trPr>
          <w:trHeight w:val="20"/>
        </w:trPr>
        <w:tc>
          <w:tcPr>
            <w:cnfStyle w:val="001000000000" w:firstRow="0" w:lastRow="0" w:firstColumn="1" w:lastColumn="0" w:oddVBand="0" w:evenVBand="0" w:oddHBand="0" w:evenHBand="0" w:firstRowFirstColumn="0" w:firstRowLastColumn="0" w:lastRowFirstColumn="0" w:lastRowLastColumn="0"/>
            <w:tcW w:w="2274" w:type="dxa"/>
            <w:vMerge/>
            <w:shd w:val="clear" w:color="auto" w:fill="FFFFFF" w:themeFill="background1"/>
            <w:vAlign w:val="center"/>
          </w:tcPr>
          <w:p w14:paraId="0A87DD1B" w14:textId="77777777" w:rsidR="00C76DC8" w:rsidRPr="00811F06" w:rsidRDefault="00C76DC8" w:rsidP="00421C40">
            <w:pPr>
              <w:spacing w:line="276" w:lineRule="auto"/>
              <w:jc w:val="center"/>
              <w:rPr>
                <w:rFonts w:ascii="Montserrat" w:hAnsi="Montserrat"/>
                <w:sz w:val="18"/>
                <w:szCs w:val="18"/>
              </w:rPr>
            </w:pPr>
          </w:p>
        </w:tc>
        <w:tc>
          <w:tcPr>
            <w:tcW w:w="7086" w:type="dxa"/>
            <w:gridSpan w:val="3"/>
            <w:shd w:val="clear" w:color="auto" w:fill="CBE3F9"/>
            <w:vAlign w:val="center"/>
          </w:tcPr>
          <w:p w14:paraId="193A0E48" w14:textId="2A5230C4" w:rsidR="00C76DC8" w:rsidRPr="00811F06" w:rsidRDefault="00421C40" w:rsidP="00421C40">
            <w:pPr>
              <w:pStyle w:val="ListParagraph"/>
              <w:numPr>
                <w:ilvl w:val="0"/>
                <w:numId w:val="70"/>
              </w:numPr>
              <w:spacing w:line="276"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inorHAnsi"/>
                <w:sz w:val="18"/>
                <w:szCs w:val="18"/>
              </w:rPr>
            </w:pPr>
            <w:r w:rsidRPr="00421C40">
              <w:rPr>
                <w:rFonts w:ascii="Montserrat" w:hAnsi="Montserrat" w:cstheme="minorHAnsi"/>
                <w:sz w:val="18"/>
                <w:szCs w:val="18"/>
              </w:rPr>
              <w:t>Differentiate the roles of other members of the inter-professional team (e.g., admission, discharge, rounding)</w:t>
            </w:r>
          </w:p>
        </w:tc>
      </w:tr>
      <w:tr w:rsidR="00C76DC8" w:rsidRPr="00811F06" w14:paraId="029375BA" w14:textId="77777777" w:rsidTr="001712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E7E6E6" w:themeFill="background2"/>
            <w:vAlign w:val="center"/>
          </w:tcPr>
          <w:p w14:paraId="1B3CB25E" w14:textId="77777777" w:rsidR="00C76DC8" w:rsidRPr="00811F06" w:rsidRDefault="00C76DC8" w:rsidP="00421C40">
            <w:pPr>
              <w:spacing w:line="276" w:lineRule="auto"/>
              <w:rPr>
                <w:rFonts w:ascii="Montserrat" w:hAnsi="Montserrat" w:cstheme="minorHAnsi"/>
                <w:sz w:val="18"/>
                <w:szCs w:val="18"/>
              </w:rPr>
            </w:pPr>
          </w:p>
        </w:tc>
      </w:tr>
      <w:tr w:rsidR="00C76DC8" w:rsidRPr="00811F06" w14:paraId="3E9C5A68" w14:textId="77777777" w:rsidTr="00421C40">
        <w:trPr>
          <w:trHeight w:val="20"/>
        </w:trPr>
        <w:tc>
          <w:tcPr>
            <w:cnfStyle w:val="001000000000" w:firstRow="0" w:lastRow="0" w:firstColumn="1" w:lastColumn="0" w:oddVBand="0" w:evenVBand="0" w:oddHBand="0" w:evenHBand="0" w:firstRowFirstColumn="0" w:firstRowLastColumn="0" w:lastRowFirstColumn="0" w:lastRowLastColumn="0"/>
            <w:tcW w:w="2274" w:type="dxa"/>
            <w:shd w:val="clear" w:color="auto" w:fill="FFFFFF" w:themeFill="background1"/>
            <w:vAlign w:val="center"/>
          </w:tcPr>
          <w:p w14:paraId="6E180F2C" w14:textId="3F6F51F3" w:rsidR="00C76DC8" w:rsidRPr="00811F06" w:rsidRDefault="00640FED" w:rsidP="00421C40">
            <w:pPr>
              <w:spacing w:line="276" w:lineRule="auto"/>
              <w:jc w:val="center"/>
              <w:rPr>
                <w:rFonts w:ascii="Montserrat" w:hAnsi="Montserrat"/>
                <w:sz w:val="18"/>
                <w:szCs w:val="18"/>
              </w:rPr>
            </w:pPr>
            <w:r>
              <w:rPr>
                <w:rFonts w:ascii="Montserrat" w:hAnsi="Montserrat"/>
                <w:sz w:val="18"/>
                <w:szCs w:val="18"/>
              </w:rPr>
              <w:t>Delegation</w:t>
            </w:r>
          </w:p>
        </w:tc>
        <w:tc>
          <w:tcPr>
            <w:tcW w:w="7086" w:type="dxa"/>
            <w:gridSpan w:val="3"/>
            <w:shd w:val="clear" w:color="auto" w:fill="CBE3F9"/>
            <w:vAlign w:val="center"/>
          </w:tcPr>
          <w:p w14:paraId="2C0B0A71" w14:textId="6C2F7081" w:rsidR="00C76DC8" w:rsidRPr="00811F06" w:rsidRDefault="00421C40" w:rsidP="00421C40">
            <w:pPr>
              <w:pStyle w:val="ListParagraph"/>
              <w:numPr>
                <w:ilvl w:val="0"/>
                <w:numId w:val="71"/>
              </w:numP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8"/>
              </w:rPr>
            </w:pPr>
            <w:r w:rsidRPr="00421C40">
              <w:rPr>
                <w:rFonts w:ascii="Montserrat" w:hAnsi="Montserrat" w:cstheme="minorHAnsi"/>
                <w:sz w:val="18"/>
                <w:szCs w:val="18"/>
              </w:rPr>
              <w:t>Employ the Five Rights of Delegation (e.g., delegate and accommodate duties based upon scope of practice and care model)</w:t>
            </w:r>
          </w:p>
        </w:tc>
      </w:tr>
      <w:tr w:rsidR="00C76DC8" w:rsidRPr="00811F06" w14:paraId="3D761081" w14:textId="77777777" w:rsidTr="001712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E7E6E6" w:themeFill="background2"/>
            <w:vAlign w:val="center"/>
          </w:tcPr>
          <w:p w14:paraId="47811100" w14:textId="77777777" w:rsidR="00C76DC8" w:rsidRPr="00811F06" w:rsidRDefault="00C76DC8" w:rsidP="00421C40">
            <w:pPr>
              <w:spacing w:line="276" w:lineRule="auto"/>
              <w:rPr>
                <w:rFonts w:ascii="Montserrat" w:hAnsi="Montserrat" w:cstheme="minorHAnsi"/>
                <w:sz w:val="18"/>
                <w:szCs w:val="18"/>
              </w:rPr>
            </w:pPr>
          </w:p>
        </w:tc>
      </w:tr>
      <w:tr w:rsidR="00C76DC8" w:rsidRPr="00811F06" w14:paraId="1F7CC01C" w14:textId="77777777" w:rsidTr="00421C40">
        <w:trPr>
          <w:trHeight w:val="20"/>
        </w:trPr>
        <w:tc>
          <w:tcPr>
            <w:cnfStyle w:val="001000000000" w:firstRow="0" w:lastRow="0" w:firstColumn="1" w:lastColumn="0" w:oddVBand="0" w:evenVBand="0" w:oddHBand="0" w:evenHBand="0" w:firstRowFirstColumn="0" w:firstRowLastColumn="0" w:lastRowFirstColumn="0" w:lastRowLastColumn="0"/>
            <w:tcW w:w="2274" w:type="dxa"/>
            <w:vMerge w:val="restart"/>
            <w:shd w:val="clear" w:color="auto" w:fill="FFFFFF" w:themeFill="background1"/>
            <w:vAlign w:val="center"/>
          </w:tcPr>
          <w:p w14:paraId="75640717" w14:textId="14F49318" w:rsidR="00C76DC8" w:rsidRPr="00811F06" w:rsidRDefault="00640FED" w:rsidP="00421C40">
            <w:pPr>
              <w:spacing w:line="276" w:lineRule="auto"/>
              <w:jc w:val="center"/>
              <w:rPr>
                <w:rFonts w:ascii="Montserrat" w:hAnsi="Montserrat"/>
                <w:sz w:val="18"/>
                <w:szCs w:val="18"/>
              </w:rPr>
            </w:pPr>
            <w:r>
              <w:rPr>
                <w:rFonts w:ascii="Montserrat" w:hAnsi="Montserrat"/>
                <w:sz w:val="18"/>
                <w:szCs w:val="18"/>
              </w:rPr>
              <w:t>Chain of Escalation/Resolution</w:t>
            </w:r>
          </w:p>
        </w:tc>
        <w:tc>
          <w:tcPr>
            <w:tcW w:w="7086" w:type="dxa"/>
            <w:gridSpan w:val="3"/>
            <w:shd w:val="clear" w:color="auto" w:fill="BDD6EE" w:themeFill="accent5" w:themeFillTint="66"/>
            <w:vAlign w:val="center"/>
          </w:tcPr>
          <w:p w14:paraId="19710295" w14:textId="3D35B182" w:rsidR="00C76DC8" w:rsidRPr="00811F06" w:rsidRDefault="00421C40" w:rsidP="00421C40">
            <w:pPr>
              <w:pStyle w:val="ListParagraph"/>
              <w:numPr>
                <w:ilvl w:val="0"/>
                <w:numId w:val="72"/>
              </w:numP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8"/>
              </w:rPr>
            </w:pPr>
            <w:r w:rsidRPr="00421C40">
              <w:rPr>
                <w:rFonts w:ascii="Montserrat" w:hAnsi="Montserrat" w:cstheme="minorHAnsi"/>
                <w:sz w:val="18"/>
                <w:szCs w:val="18"/>
              </w:rPr>
              <w:t>Determine when and how to use the chain of escalation/resolution (e.g., bed-side nurses, virtual nurses)</w:t>
            </w:r>
          </w:p>
        </w:tc>
      </w:tr>
      <w:tr w:rsidR="00C76DC8" w:rsidRPr="00811F06" w14:paraId="7FA8D792" w14:textId="77777777" w:rsidTr="00421C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4" w:type="dxa"/>
            <w:vMerge/>
            <w:shd w:val="clear" w:color="auto" w:fill="FFFFFF" w:themeFill="background1"/>
            <w:vAlign w:val="center"/>
          </w:tcPr>
          <w:p w14:paraId="0FE2AB92" w14:textId="77777777" w:rsidR="00C76DC8" w:rsidRPr="00811F06" w:rsidRDefault="00C76DC8" w:rsidP="00421C40">
            <w:pPr>
              <w:spacing w:line="276" w:lineRule="auto"/>
              <w:jc w:val="center"/>
              <w:rPr>
                <w:rFonts w:ascii="Montserrat" w:hAnsi="Montserrat"/>
                <w:sz w:val="18"/>
                <w:szCs w:val="18"/>
              </w:rPr>
            </w:pPr>
          </w:p>
        </w:tc>
        <w:tc>
          <w:tcPr>
            <w:tcW w:w="7086" w:type="dxa"/>
            <w:gridSpan w:val="3"/>
            <w:shd w:val="clear" w:color="auto" w:fill="FFFFFF" w:themeFill="background1"/>
            <w:vAlign w:val="center"/>
          </w:tcPr>
          <w:p w14:paraId="05DCB8C3" w14:textId="57D6F8A6" w:rsidR="00C76DC8" w:rsidRPr="00811F06" w:rsidRDefault="00421C40" w:rsidP="00421C40">
            <w:pPr>
              <w:pStyle w:val="ListParagraph"/>
              <w:numPr>
                <w:ilvl w:val="0"/>
                <w:numId w:val="72"/>
              </w:num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8"/>
                <w:szCs w:val="18"/>
              </w:rPr>
            </w:pPr>
            <w:r w:rsidRPr="00421C40">
              <w:rPr>
                <w:rFonts w:ascii="Montserrat" w:hAnsi="Montserrat" w:cstheme="minorHAnsi"/>
                <w:sz w:val="18"/>
                <w:szCs w:val="18"/>
              </w:rPr>
              <w:t>Recognize and report failure in chain of escalation/resolution</w:t>
            </w:r>
          </w:p>
        </w:tc>
      </w:tr>
      <w:tr w:rsidR="00C76DC8" w:rsidRPr="00811F06" w14:paraId="27E82EEB" w14:textId="77777777" w:rsidTr="001712F4">
        <w:trPr>
          <w:trHeight w:val="20"/>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E7E6E6" w:themeFill="background2"/>
            <w:vAlign w:val="center"/>
          </w:tcPr>
          <w:p w14:paraId="4B5F73BE" w14:textId="77777777" w:rsidR="00C76DC8" w:rsidRPr="00811F06" w:rsidRDefault="00C76DC8" w:rsidP="00421C40">
            <w:pPr>
              <w:spacing w:line="276" w:lineRule="auto"/>
              <w:rPr>
                <w:rFonts w:ascii="Montserrat" w:hAnsi="Montserrat" w:cstheme="minorHAnsi"/>
                <w:sz w:val="18"/>
                <w:szCs w:val="18"/>
              </w:rPr>
            </w:pPr>
          </w:p>
        </w:tc>
      </w:tr>
      <w:tr w:rsidR="00C76DC8" w:rsidRPr="00811F06" w14:paraId="3DD56DE5" w14:textId="77777777" w:rsidTr="00421C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4" w:type="dxa"/>
            <w:vMerge w:val="restart"/>
            <w:shd w:val="clear" w:color="auto" w:fill="FFFFFF" w:themeFill="background1"/>
            <w:vAlign w:val="center"/>
          </w:tcPr>
          <w:p w14:paraId="115CC09F" w14:textId="434AB0FB" w:rsidR="00C76DC8" w:rsidRPr="00811F06" w:rsidRDefault="00640FED" w:rsidP="00421C40">
            <w:pPr>
              <w:spacing w:line="276" w:lineRule="auto"/>
              <w:jc w:val="center"/>
              <w:rPr>
                <w:rFonts w:ascii="Montserrat" w:hAnsi="Montserrat"/>
                <w:sz w:val="18"/>
                <w:szCs w:val="18"/>
              </w:rPr>
            </w:pPr>
            <w:r>
              <w:rPr>
                <w:rFonts w:ascii="Montserrat" w:hAnsi="Montserrat"/>
                <w:sz w:val="18"/>
                <w:szCs w:val="18"/>
              </w:rPr>
              <w:t>Debriefing &amp; Feedback</w:t>
            </w:r>
          </w:p>
        </w:tc>
        <w:tc>
          <w:tcPr>
            <w:tcW w:w="7086" w:type="dxa"/>
            <w:gridSpan w:val="3"/>
            <w:vAlign w:val="center"/>
          </w:tcPr>
          <w:p w14:paraId="2E563FAC" w14:textId="23E04525" w:rsidR="00C76DC8" w:rsidRPr="00811F06" w:rsidRDefault="00421C40" w:rsidP="00421C40">
            <w:pPr>
              <w:pStyle w:val="ListParagraph"/>
              <w:numPr>
                <w:ilvl w:val="0"/>
                <w:numId w:val="73"/>
              </w:num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8"/>
                <w:szCs w:val="18"/>
              </w:rPr>
            </w:pPr>
            <w:r w:rsidRPr="00421C40">
              <w:rPr>
                <w:rFonts w:ascii="Montserrat" w:hAnsi="Montserrat" w:cstheme="minorHAnsi"/>
                <w:sz w:val="18"/>
                <w:szCs w:val="18"/>
              </w:rPr>
              <w:t>Determine when, how, and where to deliver feedback (e.g., situational awareness)</w:t>
            </w:r>
          </w:p>
        </w:tc>
      </w:tr>
      <w:tr w:rsidR="00C76DC8" w:rsidRPr="00811F06" w14:paraId="4C190A3B" w14:textId="77777777" w:rsidTr="00421C40">
        <w:trPr>
          <w:trHeight w:val="20"/>
        </w:trPr>
        <w:tc>
          <w:tcPr>
            <w:cnfStyle w:val="001000000000" w:firstRow="0" w:lastRow="0" w:firstColumn="1" w:lastColumn="0" w:oddVBand="0" w:evenVBand="0" w:oddHBand="0" w:evenHBand="0" w:firstRowFirstColumn="0" w:firstRowLastColumn="0" w:lastRowFirstColumn="0" w:lastRowLastColumn="0"/>
            <w:tcW w:w="2274" w:type="dxa"/>
            <w:vMerge/>
            <w:shd w:val="clear" w:color="auto" w:fill="FFFFFF" w:themeFill="background1"/>
            <w:vAlign w:val="center"/>
          </w:tcPr>
          <w:p w14:paraId="3FE5BDD0" w14:textId="77777777" w:rsidR="00C76DC8" w:rsidRPr="00811F06" w:rsidRDefault="00C76DC8" w:rsidP="00421C40">
            <w:pPr>
              <w:spacing w:line="276" w:lineRule="auto"/>
              <w:jc w:val="center"/>
              <w:rPr>
                <w:rFonts w:ascii="Montserrat" w:hAnsi="Montserrat"/>
                <w:sz w:val="18"/>
                <w:szCs w:val="18"/>
              </w:rPr>
            </w:pPr>
          </w:p>
        </w:tc>
        <w:tc>
          <w:tcPr>
            <w:tcW w:w="7086" w:type="dxa"/>
            <w:gridSpan w:val="3"/>
            <w:shd w:val="clear" w:color="auto" w:fill="FFFFFF" w:themeFill="background1"/>
            <w:vAlign w:val="center"/>
          </w:tcPr>
          <w:p w14:paraId="6BAFA34F" w14:textId="6BE3E50D" w:rsidR="00C76DC8" w:rsidRPr="00811F06" w:rsidRDefault="00421C40" w:rsidP="00421C40">
            <w:pPr>
              <w:pStyle w:val="ListParagraph"/>
              <w:numPr>
                <w:ilvl w:val="0"/>
                <w:numId w:val="73"/>
              </w:numP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8"/>
              </w:rPr>
            </w:pPr>
            <w:r w:rsidRPr="00421C40">
              <w:rPr>
                <w:rFonts w:ascii="Montserrat" w:hAnsi="Montserrat" w:cstheme="minorHAnsi"/>
                <w:sz w:val="18"/>
                <w:szCs w:val="18"/>
              </w:rPr>
              <w:t>Participate in debriefing sessions as necessary to address adverse events (e.g., advocate for a seat at the table)</w:t>
            </w:r>
          </w:p>
        </w:tc>
      </w:tr>
      <w:tr w:rsidR="00C76DC8" w:rsidRPr="00811F06" w14:paraId="2740B829" w14:textId="77777777" w:rsidTr="001712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E7E6E6" w:themeFill="background2"/>
            <w:vAlign w:val="center"/>
          </w:tcPr>
          <w:p w14:paraId="6B36900A" w14:textId="77777777" w:rsidR="00C76DC8" w:rsidRPr="00811F06" w:rsidRDefault="00C76DC8" w:rsidP="00421C40">
            <w:pPr>
              <w:spacing w:line="276" w:lineRule="auto"/>
              <w:rPr>
                <w:rFonts w:ascii="Montserrat" w:hAnsi="Montserrat" w:cstheme="minorHAnsi"/>
                <w:sz w:val="18"/>
                <w:szCs w:val="18"/>
              </w:rPr>
            </w:pPr>
          </w:p>
        </w:tc>
      </w:tr>
      <w:tr w:rsidR="00C76DC8" w:rsidRPr="00811F06" w14:paraId="6E45E4BE" w14:textId="77777777" w:rsidTr="00421C40">
        <w:trPr>
          <w:trHeight w:val="20"/>
        </w:trPr>
        <w:tc>
          <w:tcPr>
            <w:cnfStyle w:val="001000000000" w:firstRow="0" w:lastRow="0" w:firstColumn="1" w:lastColumn="0" w:oddVBand="0" w:evenVBand="0" w:oddHBand="0" w:evenHBand="0" w:firstRowFirstColumn="0" w:firstRowLastColumn="0" w:lastRowFirstColumn="0" w:lastRowLastColumn="0"/>
            <w:tcW w:w="2274" w:type="dxa"/>
            <w:shd w:val="clear" w:color="auto" w:fill="FFFFFF" w:themeFill="background1"/>
            <w:vAlign w:val="center"/>
          </w:tcPr>
          <w:p w14:paraId="78E5BF5A" w14:textId="692D9A63" w:rsidR="00C76DC8" w:rsidRPr="00811F06" w:rsidRDefault="00421C40" w:rsidP="00421C40">
            <w:pPr>
              <w:spacing w:line="276" w:lineRule="auto"/>
              <w:jc w:val="center"/>
              <w:rPr>
                <w:rFonts w:ascii="Montserrat" w:hAnsi="Montserrat"/>
                <w:sz w:val="18"/>
                <w:szCs w:val="18"/>
              </w:rPr>
            </w:pPr>
            <w:r>
              <w:rPr>
                <w:rFonts w:ascii="Montserrat" w:hAnsi="Montserrat"/>
                <w:sz w:val="18"/>
                <w:szCs w:val="18"/>
              </w:rPr>
              <w:t>Scribing</w:t>
            </w:r>
          </w:p>
        </w:tc>
        <w:tc>
          <w:tcPr>
            <w:tcW w:w="7086" w:type="dxa"/>
            <w:gridSpan w:val="3"/>
            <w:shd w:val="clear" w:color="auto" w:fill="CBE3F9"/>
            <w:vAlign w:val="center"/>
          </w:tcPr>
          <w:p w14:paraId="20EAE452" w14:textId="20DA34BA" w:rsidR="00C76DC8" w:rsidRPr="00811F06" w:rsidRDefault="00421C40" w:rsidP="00421C40">
            <w:pPr>
              <w:pStyle w:val="ListParagraph"/>
              <w:numPr>
                <w:ilvl w:val="0"/>
                <w:numId w:val="74"/>
              </w:numP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8"/>
              </w:rPr>
            </w:pPr>
            <w:r w:rsidRPr="00421C40">
              <w:rPr>
                <w:rFonts w:ascii="Montserrat" w:hAnsi="Montserrat" w:cstheme="minorHAnsi"/>
                <w:sz w:val="18"/>
                <w:szCs w:val="18"/>
              </w:rPr>
              <w:t>Adhere to organizational standards for scribing</w:t>
            </w:r>
          </w:p>
        </w:tc>
      </w:tr>
    </w:tbl>
    <w:tbl>
      <w:tblPr>
        <w:tblStyle w:val="GridTable2-Accent6"/>
        <w:tblpPr w:leftFromText="180" w:rightFromText="180" w:vertAnchor="page" w:horzAnchor="margin" w:tblpY="7891"/>
        <w:tblW w:w="0" w:type="auto"/>
        <w:tblLook w:val="04A0" w:firstRow="1" w:lastRow="0" w:firstColumn="1" w:lastColumn="0" w:noHBand="0" w:noVBand="1"/>
      </w:tblPr>
      <w:tblGrid>
        <w:gridCol w:w="2265"/>
        <w:gridCol w:w="2815"/>
        <w:gridCol w:w="2190"/>
        <w:gridCol w:w="2090"/>
      </w:tblGrid>
      <w:tr w:rsidR="00421C40" w:rsidRPr="00811F06" w14:paraId="449AD2E4" w14:textId="77777777" w:rsidTr="00421C4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80" w:type="dxa"/>
            <w:gridSpan w:val="2"/>
            <w:vAlign w:val="bottom"/>
          </w:tcPr>
          <w:p w14:paraId="61D3D1F0" w14:textId="32E17634" w:rsidR="00421C40" w:rsidRPr="00811F06" w:rsidRDefault="00421C40" w:rsidP="00421C40">
            <w:pPr>
              <w:pStyle w:val="MSNCB5"/>
              <w:jc w:val="center"/>
              <w:rPr>
                <w:rFonts w:ascii="Montserrat" w:hAnsi="Montserrat"/>
                <w:b w:val="0"/>
                <w:bCs/>
                <w:sz w:val="12"/>
                <w:szCs w:val="12"/>
              </w:rPr>
            </w:pPr>
            <w:r w:rsidRPr="00811F06">
              <w:rPr>
                <w:rFonts w:ascii="Montserrat" w:hAnsi="Montserrat"/>
                <w:b w:val="0"/>
                <w:bCs/>
                <w:sz w:val="12"/>
                <w:szCs w:val="12"/>
              </w:rPr>
              <w:t>Domain</w:t>
            </w:r>
            <w:r w:rsidR="008E176E">
              <w:rPr>
                <w:rFonts w:ascii="Montserrat" w:hAnsi="Montserrat"/>
                <w:b w:val="0"/>
                <w:bCs/>
                <w:sz w:val="12"/>
                <w:szCs w:val="12"/>
              </w:rPr>
              <w:t xml:space="preserve"> V</w:t>
            </w:r>
          </w:p>
        </w:tc>
        <w:tc>
          <w:tcPr>
            <w:tcW w:w="2190" w:type="dxa"/>
            <w:vAlign w:val="bottom"/>
          </w:tcPr>
          <w:p w14:paraId="1629CAB1" w14:textId="77777777" w:rsidR="00421C40" w:rsidRPr="00811F06" w:rsidRDefault="00421C40" w:rsidP="00421C40">
            <w:pPr>
              <w:pStyle w:val="MSNCB5"/>
              <w:jc w:val="center"/>
              <w:cnfStyle w:val="100000000000" w:firstRow="1" w:lastRow="0" w:firstColumn="0" w:lastColumn="0" w:oddVBand="0" w:evenVBand="0" w:oddHBand="0" w:evenHBand="0" w:firstRowFirstColumn="0" w:firstRowLastColumn="0" w:lastRowFirstColumn="0" w:lastRowLastColumn="0"/>
              <w:rPr>
                <w:rFonts w:ascii="Montserrat" w:hAnsi="Montserrat"/>
                <w:sz w:val="12"/>
                <w:szCs w:val="12"/>
              </w:rPr>
            </w:pPr>
            <w:r w:rsidRPr="00811F06">
              <w:rPr>
                <w:rFonts w:ascii="Montserrat" w:hAnsi="Montserrat"/>
                <w:sz w:val="12"/>
                <w:szCs w:val="12"/>
              </w:rPr>
              <w:t>Percentage Weight</w:t>
            </w:r>
          </w:p>
        </w:tc>
        <w:tc>
          <w:tcPr>
            <w:tcW w:w="2090" w:type="dxa"/>
            <w:vAlign w:val="bottom"/>
          </w:tcPr>
          <w:p w14:paraId="5C51AE5B" w14:textId="77777777" w:rsidR="00421C40" w:rsidRPr="00811F06" w:rsidRDefault="00421C40" w:rsidP="00421C40">
            <w:pPr>
              <w:pStyle w:val="MSNCB5"/>
              <w:jc w:val="center"/>
              <w:cnfStyle w:val="100000000000" w:firstRow="1" w:lastRow="0" w:firstColumn="0" w:lastColumn="0" w:oddVBand="0" w:evenVBand="0" w:oddHBand="0" w:evenHBand="0" w:firstRowFirstColumn="0" w:firstRowLastColumn="0" w:lastRowFirstColumn="0" w:lastRowLastColumn="0"/>
              <w:rPr>
                <w:rFonts w:ascii="Montserrat" w:hAnsi="Montserrat"/>
                <w:b w:val="0"/>
                <w:bCs/>
                <w:sz w:val="12"/>
                <w:szCs w:val="12"/>
              </w:rPr>
            </w:pPr>
            <w:r w:rsidRPr="00811F06">
              <w:rPr>
                <w:rFonts w:ascii="Montserrat" w:hAnsi="Montserrat"/>
                <w:b w:val="0"/>
                <w:bCs/>
                <w:sz w:val="12"/>
                <w:szCs w:val="12"/>
              </w:rPr>
              <w:t>Number of Items on Test</w:t>
            </w:r>
          </w:p>
        </w:tc>
      </w:tr>
      <w:tr w:rsidR="00421C40" w:rsidRPr="00811F06" w14:paraId="4EA23809" w14:textId="77777777" w:rsidTr="00421C4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80" w:type="dxa"/>
            <w:gridSpan w:val="2"/>
            <w:tcBorders>
              <w:bottom w:val="thinThickSmallGap" w:sz="24" w:space="0" w:color="2E90E8"/>
            </w:tcBorders>
            <w:shd w:val="clear" w:color="auto" w:fill="FFFFFF" w:themeFill="background1"/>
            <w:vAlign w:val="center"/>
          </w:tcPr>
          <w:p w14:paraId="02995C02" w14:textId="77777777" w:rsidR="00421C40" w:rsidRPr="00811F06" w:rsidRDefault="00421C40" w:rsidP="00421C40">
            <w:pPr>
              <w:pStyle w:val="MSNCB5"/>
              <w:jc w:val="center"/>
              <w:outlineLvl w:val="0"/>
              <w:rPr>
                <w:rFonts w:ascii="Montserrat" w:hAnsi="Montserrat"/>
                <w:sz w:val="24"/>
                <w:szCs w:val="24"/>
              </w:rPr>
            </w:pPr>
            <w:r>
              <w:rPr>
                <w:rFonts w:ascii="Montserrat" w:hAnsi="Montserrat"/>
                <w:b w:val="0"/>
                <w:bCs/>
                <w:sz w:val="24"/>
                <w:szCs w:val="24"/>
              </w:rPr>
              <w:t>Coaching &amp; Mentoring</w:t>
            </w:r>
          </w:p>
        </w:tc>
        <w:tc>
          <w:tcPr>
            <w:tcW w:w="2190" w:type="dxa"/>
            <w:tcBorders>
              <w:bottom w:val="thinThickSmallGap" w:sz="24" w:space="0" w:color="2E90E8"/>
            </w:tcBorders>
            <w:shd w:val="clear" w:color="auto" w:fill="FFFFFF" w:themeFill="background1"/>
            <w:vAlign w:val="center"/>
          </w:tcPr>
          <w:p w14:paraId="506B70C6" w14:textId="77777777" w:rsidR="00421C40" w:rsidRPr="00811F06" w:rsidRDefault="00421C40" w:rsidP="00421C40">
            <w:pPr>
              <w:pStyle w:val="MSNCB5"/>
              <w:jc w:val="center"/>
              <w:cnfStyle w:val="000000100000" w:firstRow="0" w:lastRow="0" w:firstColumn="0" w:lastColumn="0" w:oddVBand="0" w:evenVBand="0" w:oddHBand="1" w:evenHBand="0" w:firstRowFirstColumn="0" w:firstRowLastColumn="0" w:lastRowFirstColumn="0" w:lastRowLastColumn="0"/>
              <w:rPr>
                <w:rFonts w:ascii="Montserrat" w:hAnsi="Montserrat"/>
                <w:sz w:val="24"/>
                <w:szCs w:val="24"/>
              </w:rPr>
            </w:pPr>
            <w:r>
              <w:rPr>
                <w:rFonts w:ascii="Montserrat" w:hAnsi="Montserrat"/>
                <w:sz w:val="24"/>
                <w:szCs w:val="24"/>
              </w:rPr>
              <w:t>1</w:t>
            </w:r>
            <w:r w:rsidRPr="00811F06">
              <w:rPr>
                <w:rFonts w:ascii="Montserrat" w:hAnsi="Montserrat"/>
                <w:sz w:val="24"/>
                <w:szCs w:val="24"/>
              </w:rPr>
              <w:t>1%</w:t>
            </w:r>
          </w:p>
        </w:tc>
        <w:tc>
          <w:tcPr>
            <w:tcW w:w="2090" w:type="dxa"/>
            <w:tcBorders>
              <w:bottom w:val="thinThickSmallGap" w:sz="24" w:space="0" w:color="2E90E8"/>
            </w:tcBorders>
            <w:shd w:val="clear" w:color="auto" w:fill="FFFFFF" w:themeFill="background1"/>
            <w:vAlign w:val="center"/>
          </w:tcPr>
          <w:p w14:paraId="44D230AD" w14:textId="77777777" w:rsidR="00421C40" w:rsidRPr="00811F06" w:rsidRDefault="00421C40" w:rsidP="00421C40">
            <w:pPr>
              <w:pStyle w:val="MSNCB5"/>
              <w:jc w:val="center"/>
              <w:cnfStyle w:val="000000100000" w:firstRow="0" w:lastRow="0" w:firstColumn="0" w:lastColumn="0" w:oddVBand="0" w:evenVBand="0" w:oddHBand="1" w:evenHBand="0" w:firstRowFirstColumn="0" w:firstRowLastColumn="0" w:lastRowFirstColumn="0" w:lastRowLastColumn="0"/>
              <w:rPr>
                <w:rFonts w:ascii="Montserrat" w:hAnsi="Montserrat"/>
                <w:b/>
                <w:bCs w:val="0"/>
                <w:sz w:val="24"/>
                <w:szCs w:val="24"/>
              </w:rPr>
            </w:pPr>
            <w:r>
              <w:rPr>
                <w:rFonts w:ascii="Montserrat" w:hAnsi="Montserrat"/>
                <w:b/>
                <w:bCs w:val="0"/>
                <w:sz w:val="24"/>
                <w:szCs w:val="24"/>
              </w:rPr>
              <w:t>11</w:t>
            </w:r>
            <w:r w:rsidRPr="00811F06">
              <w:rPr>
                <w:rFonts w:ascii="Montserrat" w:hAnsi="Montserrat"/>
                <w:b/>
                <w:bCs w:val="0"/>
                <w:sz w:val="24"/>
                <w:szCs w:val="24"/>
              </w:rPr>
              <w:t xml:space="preserve"> Items</w:t>
            </w:r>
          </w:p>
        </w:tc>
      </w:tr>
      <w:tr w:rsidR="00421C40" w:rsidRPr="00811F06" w14:paraId="287F70B0" w14:textId="77777777" w:rsidTr="00421C40">
        <w:trPr>
          <w:trHeight w:val="20"/>
        </w:trPr>
        <w:tc>
          <w:tcPr>
            <w:cnfStyle w:val="001000000000" w:firstRow="0" w:lastRow="0" w:firstColumn="1" w:lastColumn="0" w:oddVBand="0" w:evenVBand="0" w:oddHBand="0" w:evenHBand="0" w:firstRowFirstColumn="0" w:firstRowLastColumn="0" w:lastRowFirstColumn="0" w:lastRowLastColumn="0"/>
            <w:tcW w:w="2265" w:type="dxa"/>
            <w:vMerge w:val="restart"/>
            <w:tcBorders>
              <w:top w:val="thinThickSmallGap" w:sz="24" w:space="0" w:color="2E90E8"/>
            </w:tcBorders>
            <w:shd w:val="clear" w:color="auto" w:fill="FFFFFF" w:themeFill="background1"/>
            <w:vAlign w:val="center"/>
          </w:tcPr>
          <w:p w14:paraId="404C8D48" w14:textId="77777777" w:rsidR="00421C40" w:rsidRPr="00811F06" w:rsidRDefault="00421C40" w:rsidP="00421C40">
            <w:pPr>
              <w:spacing w:line="276" w:lineRule="auto"/>
              <w:jc w:val="center"/>
              <w:rPr>
                <w:rFonts w:ascii="Montserrat" w:hAnsi="Montserrat"/>
              </w:rPr>
            </w:pPr>
            <w:r>
              <w:rPr>
                <w:rFonts w:ascii="Montserrat" w:hAnsi="Montserrat"/>
                <w:sz w:val="20"/>
                <w:szCs w:val="20"/>
              </w:rPr>
              <w:t>Audience-Based Approach</w:t>
            </w:r>
          </w:p>
        </w:tc>
        <w:tc>
          <w:tcPr>
            <w:tcW w:w="7095" w:type="dxa"/>
            <w:gridSpan w:val="3"/>
            <w:shd w:val="clear" w:color="auto" w:fill="CBE3F9"/>
            <w:vAlign w:val="center"/>
          </w:tcPr>
          <w:p w14:paraId="53D4DF18" w14:textId="77777777" w:rsidR="00421C40" w:rsidRPr="00811F06" w:rsidRDefault="00421C40" w:rsidP="00421C40">
            <w:pPr>
              <w:pStyle w:val="ListParagraph"/>
              <w:numPr>
                <w:ilvl w:val="0"/>
                <w:numId w:val="76"/>
              </w:numPr>
              <w:spacing w:line="276"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inorHAnsi"/>
                <w:sz w:val="18"/>
                <w:szCs w:val="18"/>
              </w:rPr>
            </w:pPr>
            <w:r w:rsidRPr="00421C40">
              <w:rPr>
                <w:rFonts w:ascii="Montserrat" w:hAnsi="Montserrat" w:cstheme="minorHAnsi"/>
                <w:sz w:val="18"/>
                <w:szCs w:val="18"/>
              </w:rPr>
              <w:t>Apply precepting and leadership principles in terms of coaching specific audiences (e.g., graduate nurses, novice nurses, charge nurses, floating/travel nurses)</w:t>
            </w:r>
          </w:p>
        </w:tc>
      </w:tr>
      <w:tr w:rsidR="00421C40" w:rsidRPr="00811F06" w14:paraId="76FEE236" w14:textId="77777777" w:rsidTr="00421C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3C12E907" w14:textId="77777777" w:rsidR="00421C40" w:rsidRPr="00811F06" w:rsidRDefault="00421C40" w:rsidP="00421C40">
            <w:pPr>
              <w:spacing w:line="276" w:lineRule="auto"/>
              <w:jc w:val="center"/>
              <w:rPr>
                <w:rFonts w:ascii="Montserrat" w:hAnsi="Montserrat"/>
              </w:rPr>
            </w:pPr>
          </w:p>
        </w:tc>
        <w:tc>
          <w:tcPr>
            <w:tcW w:w="7095" w:type="dxa"/>
            <w:gridSpan w:val="3"/>
            <w:shd w:val="clear" w:color="auto" w:fill="auto"/>
            <w:vAlign w:val="center"/>
          </w:tcPr>
          <w:p w14:paraId="3C828A42" w14:textId="77777777" w:rsidR="00421C40" w:rsidRPr="00811F06" w:rsidRDefault="00421C40" w:rsidP="00421C40">
            <w:pPr>
              <w:pStyle w:val="ListParagraph"/>
              <w:numPr>
                <w:ilvl w:val="0"/>
                <w:numId w:val="76"/>
              </w:numPr>
              <w:spacing w:line="276"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heme="minorHAnsi"/>
                <w:sz w:val="18"/>
                <w:szCs w:val="18"/>
              </w:rPr>
            </w:pPr>
            <w:r w:rsidRPr="00421C40">
              <w:rPr>
                <w:rFonts w:ascii="Montserrat" w:eastAsia="Times New Roman" w:hAnsi="Montserrat" w:cstheme="minorHAnsi"/>
                <w:sz w:val="18"/>
                <w:szCs w:val="18"/>
              </w:rPr>
              <w:t>Determine appropriate medium for communication (e.g., email, face-to-face, text)</w:t>
            </w:r>
          </w:p>
        </w:tc>
      </w:tr>
      <w:tr w:rsidR="00421C40" w:rsidRPr="00811F06" w14:paraId="49EBD19F" w14:textId="77777777" w:rsidTr="00421C40">
        <w:trPr>
          <w:trHeight w:val="20"/>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E7E6E6" w:themeFill="background2"/>
            <w:vAlign w:val="center"/>
          </w:tcPr>
          <w:p w14:paraId="2B392276" w14:textId="77777777" w:rsidR="00421C40" w:rsidRPr="00811F06" w:rsidRDefault="00421C40" w:rsidP="00421C40">
            <w:pPr>
              <w:spacing w:line="276" w:lineRule="auto"/>
              <w:rPr>
                <w:rFonts w:ascii="Montserrat" w:hAnsi="Montserrat" w:cstheme="minorHAnsi"/>
                <w:sz w:val="18"/>
                <w:szCs w:val="18"/>
              </w:rPr>
            </w:pPr>
          </w:p>
        </w:tc>
      </w:tr>
      <w:tr w:rsidR="00421C40" w:rsidRPr="00811F06" w14:paraId="781DA2FA" w14:textId="77777777" w:rsidTr="00421C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5" w:type="dxa"/>
            <w:vMerge w:val="restart"/>
            <w:shd w:val="clear" w:color="auto" w:fill="FFFFFF" w:themeFill="background1"/>
            <w:vAlign w:val="center"/>
          </w:tcPr>
          <w:p w14:paraId="76D5A8E9" w14:textId="77777777" w:rsidR="00421C40" w:rsidRPr="00811F06" w:rsidRDefault="00421C40" w:rsidP="00421C40">
            <w:pPr>
              <w:spacing w:line="276" w:lineRule="auto"/>
              <w:jc w:val="center"/>
              <w:rPr>
                <w:rFonts w:ascii="Montserrat" w:hAnsi="Montserrat"/>
              </w:rPr>
            </w:pPr>
            <w:r>
              <w:rPr>
                <w:rFonts w:ascii="Montserrat" w:hAnsi="Montserrat"/>
                <w:sz w:val="20"/>
                <w:szCs w:val="20"/>
              </w:rPr>
              <w:t>Feedback &amp; Support</w:t>
            </w:r>
          </w:p>
        </w:tc>
        <w:tc>
          <w:tcPr>
            <w:tcW w:w="7095" w:type="dxa"/>
            <w:gridSpan w:val="3"/>
            <w:vAlign w:val="center"/>
          </w:tcPr>
          <w:p w14:paraId="7DBDDEEA" w14:textId="77777777" w:rsidR="00421C40" w:rsidRPr="00811F06" w:rsidRDefault="00421C40" w:rsidP="00421C40">
            <w:pPr>
              <w:pStyle w:val="ListParagraph"/>
              <w:numPr>
                <w:ilvl w:val="0"/>
                <w:numId w:val="77"/>
              </w:num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8"/>
                <w:szCs w:val="18"/>
              </w:rPr>
            </w:pPr>
            <w:r w:rsidRPr="00421C40">
              <w:rPr>
                <w:rFonts w:ascii="Montserrat" w:hAnsi="Montserrat" w:cstheme="minorHAnsi"/>
                <w:sz w:val="18"/>
                <w:szCs w:val="18"/>
              </w:rPr>
              <w:t>Model appropriate communication styles</w:t>
            </w:r>
          </w:p>
        </w:tc>
      </w:tr>
      <w:tr w:rsidR="00421C40" w:rsidRPr="00811F06" w14:paraId="6332B2AB" w14:textId="77777777" w:rsidTr="00421C40">
        <w:trPr>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24024749" w14:textId="77777777" w:rsidR="00421C40" w:rsidRPr="00811F06" w:rsidRDefault="00421C40" w:rsidP="00421C40">
            <w:pPr>
              <w:spacing w:line="276" w:lineRule="auto"/>
              <w:jc w:val="center"/>
              <w:rPr>
                <w:rFonts w:ascii="Montserrat" w:hAnsi="Montserrat"/>
              </w:rPr>
            </w:pPr>
          </w:p>
        </w:tc>
        <w:tc>
          <w:tcPr>
            <w:tcW w:w="7095" w:type="dxa"/>
            <w:gridSpan w:val="3"/>
            <w:shd w:val="clear" w:color="auto" w:fill="FFFFFF" w:themeFill="background1"/>
            <w:vAlign w:val="center"/>
          </w:tcPr>
          <w:p w14:paraId="067575BE" w14:textId="77777777" w:rsidR="00421C40" w:rsidRPr="00811F06" w:rsidRDefault="00421C40" w:rsidP="00421C40">
            <w:pPr>
              <w:pStyle w:val="ListParagraph"/>
              <w:numPr>
                <w:ilvl w:val="0"/>
                <w:numId w:val="77"/>
              </w:numP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8"/>
              </w:rPr>
            </w:pPr>
            <w:r w:rsidRPr="00421C40">
              <w:rPr>
                <w:rFonts w:ascii="Montserrat" w:hAnsi="Montserrat" w:cstheme="minorHAnsi"/>
                <w:sz w:val="18"/>
                <w:szCs w:val="18"/>
              </w:rPr>
              <w:t>Create a psychologically safe environment to foster and encourage open dialogue</w:t>
            </w:r>
          </w:p>
        </w:tc>
      </w:tr>
      <w:tr w:rsidR="00421C40" w:rsidRPr="00811F06" w14:paraId="41C83D17" w14:textId="77777777" w:rsidTr="00421C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2AFD3040" w14:textId="77777777" w:rsidR="00421C40" w:rsidRPr="00811F06" w:rsidRDefault="00421C40" w:rsidP="00421C40">
            <w:pPr>
              <w:spacing w:line="276" w:lineRule="auto"/>
              <w:jc w:val="center"/>
              <w:rPr>
                <w:rFonts w:ascii="Montserrat" w:hAnsi="Montserrat"/>
              </w:rPr>
            </w:pPr>
          </w:p>
        </w:tc>
        <w:tc>
          <w:tcPr>
            <w:tcW w:w="7095" w:type="dxa"/>
            <w:gridSpan w:val="3"/>
            <w:vAlign w:val="center"/>
          </w:tcPr>
          <w:p w14:paraId="4E30D0D4" w14:textId="77777777" w:rsidR="00421C40" w:rsidRPr="00811F06" w:rsidRDefault="00421C40" w:rsidP="00421C40">
            <w:pPr>
              <w:pStyle w:val="ListParagraph"/>
              <w:numPr>
                <w:ilvl w:val="0"/>
                <w:numId w:val="77"/>
              </w:num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8"/>
                <w:szCs w:val="18"/>
              </w:rPr>
            </w:pPr>
            <w:r w:rsidRPr="00421C40">
              <w:rPr>
                <w:rFonts w:ascii="Montserrat" w:hAnsi="Montserrat" w:cstheme="minorHAnsi"/>
                <w:sz w:val="18"/>
                <w:szCs w:val="18"/>
              </w:rPr>
              <w:t>Use therapeutic communication methods to support direct-care givers</w:t>
            </w:r>
          </w:p>
        </w:tc>
      </w:tr>
      <w:tr w:rsidR="00421C40" w:rsidRPr="00811F06" w14:paraId="58D5C467" w14:textId="77777777" w:rsidTr="00421C40">
        <w:trPr>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39DC80A9" w14:textId="77777777" w:rsidR="00421C40" w:rsidRPr="00811F06" w:rsidRDefault="00421C40" w:rsidP="00421C40">
            <w:pPr>
              <w:spacing w:line="276" w:lineRule="auto"/>
              <w:jc w:val="center"/>
              <w:rPr>
                <w:rFonts w:ascii="Montserrat" w:hAnsi="Montserrat"/>
              </w:rPr>
            </w:pPr>
          </w:p>
        </w:tc>
        <w:tc>
          <w:tcPr>
            <w:tcW w:w="7095" w:type="dxa"/>
            <w:gridSpan w:val="3"/>
            <w:shd w:val="clear" w:color="auto" w:fill="FFFFFF" w:themeFill="background1"/>
            <w:vAlign w:val="center"/>
          </w:tcPr>
          <w:p w14:paraId="5B409D0C" w14:textId="77777777" w:rsidR="00421C40" w:rsidRPr="00811F06" w:rsidRDefault="00421C40" w:rsidP="00421C40">
            <w:pPr>
              <w:pStyle w:val="ListParagraph"/>
              <w:numPr>
                <w:ilvl w:val="0"/>
                <w:numId w:val="77"/>
              </w:numP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8"/>
              </w:rPr>
            </w:pPr>
            <w:r w:rsidRPr="00421C40">
              <w:rPr>
                <w:rFonts w:ascii="Montserrat" w:hAnsi="Montserrat" w:cstheme="minorHAnsi"/>
                <w:sz w:val="18"/>
                <w:szCs w:val="18"/>
              </w:rPr>
              <w:t>Utilize evaluation tools to develop individualized validation techniques</w:t>
            </w:r>
          </w:p>
        </w:tc>
      </w:tr>
      <w:tr w:rsidR="00421C40" w:rsidRPr="00811F06" w14:paraId="739F28FA" w14:textId="77777777" w:rsidTr="00421C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1BDC849A" w14:textId="77777777" w:rsidR="00421C40" w:rsidRPr="00811F06" w:rsidRDefault="00421C40" w:rsidP="00421C40">
            <w:pPr>
              <w:spacing w:line="276" w:lineRule="auto"/>
              <w:jc w:val="center"/>
              <w:rPr>
                <w:rFonts w:ascii="Montserrat" w:hAnsi="Montserrat"/>
              </w:rPr>
            </w:pPr>
          </w:p>
        </w:tc>
        <w:tc>
          <w:tcPr>
            <w:tcW w:w="7095" w:type="dxa"/>
            <w:gridSpan w:val="3"/>
            <w:vAlign w:val="center"/>
          </w:tcPr>
          <w:p w14:paraId="75D7D1F9" w14:textId="77777777" w:rsidR="00421C40" w:rsidRPr="00811F06" w:rsidRDefault="00421C40" w:rsidP="00421C40">
            <w:pPr>
              <w:pStyle w:val="ListParagraph"/>
              <w:numPr>
                <w:ilvl w:val="0"/>
                <w:numId w:val="77"/>
              </w:num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8"/>
                <w:szCs w:val="18"/>
              </w:rPr>
            </w:pPr>
            <w:r w:rsidRPr="00421C40">
              <w:rPr>
                <w:rFonts w:ascii="Montserrat" w:hAnsi="Montserrat" w:cstheme="minorHAnsi"/>
                <w:sz w:val="18"/>
                <w:szCs w:val="18"/>
              </w:rPr>
              <w:t>Guide bed-side nurses in prioritization of tasks</w:t>
            </w:r>
          </w:p>
        </w:tc>
      </w:tr>
      <w:tr w:rsidR="00421C40" w:rsidRPr="00811F06" w14:paraId="189171B1" w14:textId="77777777" w:rsidTr="00421C40">
        <w:trPr>
          <w:trHeight w:val="20"/>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E7E6E6" w:themeFill="background2"/>
            <w:vAlign w:val="center"/>
          </w:tcPr>
          <w:p w14:paraId="3BF3F1D6" w14:textId="77777777" w:rsidR="00421C40" w:rsidRPr="00811F06" w:rsidRDefault="00421C40" w:rsidP="00421C40">
            <w:pPr>
              <w:spacing w:line="276" w:lineRule="auto"/>
              <w:rPr>
                <w:rFonts w:ascii="Montserrat" w:hAnsi="Montserrat" w:cstheme="minorHAnsi"/>
                <w:sz w:val="18"/>
                <w:szCs w:val="18"/>
              </w:rPr>
            </w:pPr>
          </w:p>
        </w:tc>
      </w:tr>
      <w:tr w:rsidR="00421C40" w:rsidRPr="00811F06" w14:paraId="269B2BDC" w14:textId="77777777" w:rsidTr="00421C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5" w:type="dxa"/>
            <w:vMerge w:val="restart"/>
            <w:shd w:val="clear" w:color="auto" w:fill="FFFFFF" w:themeFill="background1"/>
            <w:vAlign w:val="center"/>
          </w:tcPr>
          <w:p w14:paraId="1EC349B3" w14:textId="77777777" w:rsidR="00421C40" w:rsidRPr="00811F06" w:rsidRDefault="00421C40" w:rsidP="00421C40">
            <w:pPr>
              <w:spacing w:line="276" w:lineRule="auto"/>
              <w:jc w:val="center"/>
              <w:rPr>
                <w:rFonts w:ascii="Montserrat" w:hAnsi="Montserrat"/>
              </w:rPr>
            </w:pPr>
            <w:r>
              <w:rPr>
                <w:rFonts w:ascii="Montserrat" w:hAnsi="Montserrat"/>
                <w:sz w:val="20"/>
                <w:szCs w:val="20"/>
              </w:rPr>
              <w:t>Precepting &amp; Mentoring</w:t>
            </w:r>
          </w:p>
        </w:tc>
        <w:tc>
          <w:tcPr>
            <w:tcW w:w="7095" w:type="dxa"/>
            <w:gridSpan w:val="3"/>
            <w:vAlign w:val="center"/>
          </w:tcPr>
          <w:p w14:paraId="44EF2CEC" w14:textId="77777777" w:rsidR="00421C40" w:rsidRPr="00811F06" w:rsidRDefault="00421C40" w:rsidP="00421C40">
            <w:pPr>
              <w:pStyle w:val="ListParagraph"/>
              <w:numPr>
                <w:ilvl w:val="0"/>
                <w:numId w:val="78"/>
              </w:num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8"/>
                <w:szCs w:val="18"/>
              </w:rPr>
            </w:pPr>
            <w:r w:rsidRPr="00421C40">
              <w:rPr>
                <w:rFonts w:ascii="Montserrat" w:hAnsi="Montserrat" w:cstheme="minorHAnsi"/>
                <w:sz w:val="18"/>
                <w:szCs w:val="18"/>
              </w:rPr>
              <w:t>Identify points of contact for virtual nurses</w:t>
            </w:r>
          </w:p>
        </w:tc>
      </w:tr>
      <w:tr w:rsidR="00421C40" w:rsidRPr="00811F06" w14:paraId="69F4D096" w14:textId="77777777" w:rsidTr="00421C40">
        <w:trPr>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29EE4D65" w14:textId="77777777" w:rsidR="00421C40" w:rsidRPr="00811F06" w:rsidRDefault="00421C40" w:rsidP="00421C40">
            <w:pPr>
              <w:spacing w:line="276" w:lineRule="auto"/>
              <w:jc w:val="center"/>
              <w:rPr>
                <w:rFonts w:ascii="Montserrat" w:hAnsi="Montserrat"/>
              </w:rPr>
            </w:pPr>
          </w:p>
        </w:tc>
        <w:tc>
          <w:tcPr>
            <w:tcW w:w="7095" w:type="dxa"/>
            <w:gridSpan w:val="3"/>
            <w:shd w:val="clear" w:color="auto" w:fill="FFFFFF" w:themeFill="background1"/>
            <w:vAlign w:val="center"/>
          </w:tcPr>
          <w:p w14:paraId="361BF78E" w14:textId="77777777" w:rsidR="00421C40" w:rsidRPr="00811F06" w:rsidRDefault="00421C40" w:rsidP="00421C40">
            <w:pPr>
              <w:pStyle w:val="ListParagraph"/>
              <w:numPr>
                <w:ilvl w:val="0"/>
                <w:numId w:val="78"/>
              </w:numP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8"/>
              </w:rPr>
            </w:pPr>
            <w:r w:rsidRPr="00421C40">
              <w:rPr>
                <w:rFonts w:ascii="Montserrat" w:hAnsi="Montserrat" w:cstheme="minorHAnsi"/>
                <w:sz w:val="18"/>
                <w:szCs w:val="18"/>
              </w:rPr>
              <w:t>Schedule regular check-ins to facilitate purposeful engagement and shift success</w:t>
            </w:r>
          </w:p>
        </w:tc>
      </w:tr>
      <w:tr w:rsidR="00421C40" w:rsidRPr="00811F06" w14:paraId="74E831C4" w14:textId="77777777" w:rsidTr="00421C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6FF2E7B3" w14:textId="77777777" w:rsidR="00421C40" w:rsidRPr="00811F06" w:rsidRDefault="00421C40" w:rsidP="00421C40">
            <w:pPr>
              <w:spacing w:line="276" w:lineRule="auto"/>
              <w:jc w:val="center"/>
              <w:rPr>
                <w:rFonts w:ascii="Montserrat" w:hAnsi="Montserrat"/>
              </w:rPr>
            </w:pPr>
          </w:p>
        </w:tc>
        <w:tc>
          <w:tcPr>
            <w:tcW w:w="7095" w:type="dxa"/>
            <w:gridSpan w:val="3"/>
            <w:vAlign w:val="center"/>
          </w:tcPr>
          <w:p w14:paraId="54AFBCBB" w14:textId="77777777" w:rsidR="00421C40" w:rsidRPr="00811F06" w:rsidRDefault="00421C40" w:rsidP="00421C40">
            <w:pPr>
              <w:pStyle w:val="ListParagraph"/>
              <w:numPr>
                <w:ilvl w:val="0"/>
                <w:numId w:val="78"/>
              </w:num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8"/>
                <w:szCs w:val="18"/>
              </w:rPr>
            </w:pPr>
            <w:r w:rsidRPr="00421C40">
              <w:rPr>
                <w:rFonts w:ascii="Montserrat" w:hAnsi="Montserrat" w:cstheme="minorHAnsi"/>
                <w:sz w:val="18"/>
                <w:szCs w:val="18"/>
              </w:rPr>
              <w:t>Establish and reinforce purposeful professional partnerships between virtual nurses and inter-professional care team</w:t>
            </w:r>
          </w:p>
        </w:tc>
      </w:tr>
      <w:tr w:rsidR="00421C40" w:rsidRPr="00811F06" w14:paraId="64F9966E" w14:textId="77777777" w:rsidTr="00421C40">
        <w:trPr>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0ACA1242" w14:textId="77777777" w:rsidR="00421C40" w:rsidRPr="00811F06" w:rsidRDefault="00421C40" w:rsidP="00421C40">
            <w:pPr>
              <w:spacing w:line="276" w:lineRule="auto"/>
              <w:jc w:val="center"/>
              <w:rPr>
                <w:rFonts w:ascii="Montserrat" w:hAnsi="Montserrat"/>
              </w:rPr>
            </w:pPr>
          </w:p>
        </w:tc>
        <w:tc>
          <w:tcPr>
            <w:tcW w:w="7095" w:type="dxa"/>
            <w:gridSpan w:val="3"/>
            <w:shd w:val="clear" w:color="auto" w:fill="FFFFFF" w:themeFill="background1"/>
            <w:vAlign w:val="center"/>
          </w:tcPr>
          <w:p w14:paraId="052B30BE" w14:textId="77777777" w:rsidR="00421C40" w:rsidRPr="00811F06" w:rsidRDefault="00421C40" w:rsidP="00421C40">
            <w:pPr>
              <w:pStyle w:val="ListParagraph"/>
              <w:numPr>
                <w:ilvl w:val="0"/>
                <w:numId w:val="78"/>
              </w:numP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8"/>
              </w:rPr>
            </w:pPr>
            <w:r w:rsidRPr="00421C40">
              <w:rPr>
                <w:rFonts w:ascii="Montserrat" w:hAnsi="Montserrat" w:cstheme="minorHAnsi"/>
                <w:sz w:val="18"/>
                <w:szCs w:val="18"/>
              </w:rPr>
              <w:t>Validate competencies (e.g., skills check-offs)</w:t>
            </w:r>
          </w:p>
        </w:tc>
      </w:tr>
    </w:tbl>
    <w:p w14:paraId="634D92C1" w14:textId="77777777" w:rsidR="00C76DC8" w:rsidRPr="00811F06" w:rsidRDefault="00C76DC8" w:rsidP="00C76DC8">
      <w:pPr>
        <w:rPr>
          <w:rFonts w:ascii="Montserrat" w:hAnsi="Montserrat"/>
          <w:sz w:val="24"/>
          <w:szCs w:val="24"/>
        </w:rPr>
      </w:pPr>
    </w:p>
    <w:tbl>
      <w:tblPr>
        <w:tblStyle w:val="GridTable2-Accent6"/>
        <w:tblpPr w:leftFromText="180" w:rightFromText="180" w:vertAnchor="page" w:horzAnchor="margin" w:tblpY="1891"/>
        <w:tblW w:w="0" w:type="auto"/>
        <w:tblLook w:val="04A0" w:firstRow="1" w:lastRow="0" w:firstColumn="1" w:lastColumn="0" w:noHBand="0" w:noVBand="1"/>
      </w:tblPr>
      <w:tblGrid>
        <w:gridCol w:w="2265"/>
        <w:gridCol w:w="2815"/>
        <w:gridCol w:w="2190"/>
        <w:gridCol w:w="2090"/>
      </w:tblGrid>
      <w:tr w:rsidR="008E176E" w:rsidRPr="00811F06" w14:paraId="6FD012B3" w14:textId="77777777" w:rsidTr="008E176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80" w:type="dxa"/>
            <w:gridSpan w:val="2"/>
            <w:vAlign w:val="bottom"/>
          </w:tcPr>
          <w:p w14:paraId="6EFFE62C" w14:textId="553CD009" w:rsidR="008E176E" w:rsidRPr="00811F06" w:rsidRDefault="008E176E" w:rsidP="008E176E">
            <w:pPr>
              <w:pStyle w:val="MSNCB5"/>
              <w:jc w:val="center"/>
              <w:rPr>
                <w:rFonts w:ascii="Montserrat" w:hAnsi="Montserrat"/>
                <w:b w:val="0"/>
                <w:bCs/>
                <w:sz w:val="12"/>
                <w:szCs w:val="12"/>
              </w:rPr>
            </w:pPr>
            <w:r w:rsidRPr="00811F06">
              <w:rPr>
                <w:rFonts w:ascii="Montserrat" w:hAnsi="Montserrat"/>
                <w:b w:val="0"/>
                <w:bCs/>
                <w:sz w:val="12"/>
                <w:szCs w:val="12"/>
              </w:rPr>
              <w:t>Domain</w:t>
            </w:r>
            <w:r>
              <w:rPr>
                <w:rFonts w:ascii="Montserrat" w:hAnsi="Montserrat"/>
                <w:b w:val="0"/>
                <w:bCs/>
                <w:sz w:val="12"/>
                <w:szCs w:val="12"/>
              </w:rPr>
              <w:t xml:space="preserve"> VI</w:t>
            </w:r>
          </w:p>
        </w:tc>
        <w:tc>
          <w:tcPr>
            <w:tcW w:w="2190" w:type="dxa"/>
            <w:vAlign w:val="bottom"/>
          </w:tcPr>
          <w:p w14:paraId="6A2E0BF6" w14:textId="77777777" w:rsidR="008E176E" w:rsidRPr="00811F06" w:rsidRDefault="008E176E" w:rsidP="008E176E">
            <w:pPr>
              <w:pStyle w:val="MSNCB5"/>
              <w:jc w:val="center"/>
              <w:cnfStyle w:val="100000000000" w:firstRow="1" w:lastRow="0" w:firstColumn="0" w:lastColumn="0" w:oddVBand="0" w:evenVBand="0" w:oddHBand="0" w:evenHBand="0" w:firstRowFirstColumn="0" w:firstRowLastColumn="0" w:lastRowFirstColumn="0" w:lastRowLastColumn="0"/>
              <w:rPr>
                <w:rFonts w:ascii="Montserrat" w:hAnsi="Montserrat"/>
                <w:sz w:val="12"/>
                <w:szCs w:val="12"/>
              </w:rPr>
            </w:pPr>
            <w:r w:rsidRPr="00811F06">
              <w:rPr>
                <w:rFonts w:ascii="Montserrat" w:hAnsi="Montserrat"/>
                <w:sz w:val="12"/>
                <w:szCs w:val="12"/>
              </w:rPr>
              <w:t>Percentage Weight</w:t>
            </w:r>
          </w:p>
        </w:tc>
        <w:tc>
          <w:tcPr>
            <w:tcW w:w="2090" w:type="dxa"/>
            <w:vAlign w:val="bottom"/>
          </w:tcPr>
          <w:p w14:paraId="038DBE74" w14:textId="77777777" w:rsidR="008E176E" w:rsidRPr="00811F06" w:rsidRDefault="008E176E" w:rsidP="008E176E">
            <w:pPr>
              <w:pStyle w:val="MSNCB5"/>
              <w:jc w:val="center"/>
              <w:cnfStyle w:val="100000000000" w:firstRow="1" w:lastRow="0" w:firstColumn="0" w:lastColumn="0" w:oddVBand="0" w:evenVBand="0" w:oddHBand="0" w:evenHBand="0" w:firstRowFirstColumn="0" w:firstRowLastColumn="0" w:lastRowFirstColumn="0" w:lastRowLastColumn="0"/>
              <w:rPr>
                <w:rFonts w:ascii="Montserrat" w:hAnsi="Montserrat"/>
                <w:b w:val="0"/>
                <w:bCs/>
                <w:sz w:val="12"/>
                <w:szCs w:val="12"/>
              </w:rPr>
            </w:pPr>
            <w:r w:rsidRPr="00811F06">
              <w:rPr>
                <w:rFonts w:ascii="Montserrat" w:hAnsi="Montserrat"/>
                <w:b w:val="0"/>
                <w:bCs/>
                <w:sz w:val="12"/>
                <w:szCs w:val="12"/>
              </w:rPr>
              <w:t>Number of Items on Test</w:t>
            </w:r>
          </w:p>
        </w:tc>
      </w:tr>
      <w:tr w:rsidR="008E176E" w:rsidRPr="00811F06" w14:paraId="1099B9AC" w14:textId="77777777" w:rsidTr="008E176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80" w:type="dxa"/>
            <w:gridSpan w:val="2"/>
            <w:tcBorders>
              <w:bottom w:val="thinThickSmallGap" w:sz="24" w:space="0" w:color="2E90E8"/>
            </w:tcBorders>
            <w:shd w:val="clear" w:color="auto" w:fill="FFFFFF" w:themeFill="background1"/>
            <w:vAlign w:val="center"/>
          </w:tcPr>
          <w:p w14:paraId="1C6A3D76" w14:textId="77777777" w:rsidR="008E176E" w:rsidRPr="00811F06" w:rsidRDefault="008E176E" w:rsidP="008E176E">
            <w:pPr>
              <w:pStyle w:val="MSNCB5"/>
              <w:jc w:val="center"/>
              <w:outlineLvl w:val="0"/>
              <w:rPr>
                <w:rFonts w:ascii="Montserrat" w:hAnsi="Montserrat"/>
                <w:sz w:val="24"/>
                <w:szCs w:val="24"/>
              </w:rPr>
            </w:pPr>
            <w:r>
              <w:rPr>
                <w:rFonts w:ascii="Montserrat" w:hAnsi="Montserrat"/>
                <w:b w:val="0"/>
                <w:bCs/>
                <w:sz w:val="24"/>
                <w:szCs w:val="24"/>
              </w:rPr>
              <w:t>Leadership</w:t>
            </w:r>
          </w:p>
        </w:tc>
        <w:tc>
          <w:tcPr>
            <w:tcW w:w="2190" w:type="dxa"/>
            <w:tcBorders>
              <w:bottom w:val="thinThickSmallGap" w:sz="24" w:space="0" w:color="2E90E8"/>
            </w:tcBorders>
            <w:shd w:val="clear" w:color="auto" w:fill="FFFFFF" w:themeFill="background1"/>
            <w:vAlign w:val="center"/>
          </w:tcPr>
          <w:p w14:paraId="32C4A904" w14:textId="77777777" w:rsidR="008E176E" w:rsidRPr="00811F06" w:rsidRDefault="008E176E" w:rsidP="008E176E">
            <w:pPr>
              <w:pStyle w:val="MSNCB5"/>
              <w:jc w:val="center"/>
              <w:cnfStyle w:val="000000100000" w:firstRow="0" w:lastRow="0" w:firstColumn="0" w:lastColumn="0" w:oddVBand="0" w:evenVBand="0" w:oddHBand="1" w:evenHBand="0" w:firstRowFirstColumn="0" w:firstRowLastColumn="0" w:lastRowFirstColumn="0" w:lastRowLastColumn="0"/>
              <w:rPr>
                <w:rFonts w:ascii="Montserrat" w:hAnsi="Montserrat"/>
                <w:sz w:val="24"/>
                <w:szCs w:val="24"/>
              </w:rPr>
            </w:pPr>
            <w:r>
              <w:rPr>
                <w:rFonts w:ascii="Montserrat" w:hAnsi="Montserrat"/>
                <w:sz w:val="24"/>
                <w:szCs w:val="24"/>
              </w:rPr>
              <w:t>10</w:t>
            </w:r>
            <w:r w:rsidRPr="00811F06">
              <w:rPr>
                <w:rFonts w:ascii="Montserrat" w:hAnsi="Montserrat"/>
                <w:sz w:val="24"/>
                <w:szCs w:val="24"/>
              </w:rPr>
              <w:t>%</w:t>
            </w:r>
          </w:p>
        </w:tc>
        <w:tc>
          <w:tcPr>
            <w:tcW w:w="2090" w:type="dxa"/>
            <w:tcBorders>
              <w:bottom w:val="thinThickSmallGap" w:sz="24" w:space="0" w:color="2E90E8"/>
            </w:tcBorders>
            <w:shd w:val="clear" w:color="auto" w:fill="FFFFFF" w:themeFill="background1"/>
            <w:vAlign w:val="center"/>
          </w:tcPr>
          <w:p w14:paraId="3D94CD6E" w14:textId="77777777" w:rsidR="008E176E" w:rsidRPr="00811F06" w:rsidRDefault="008E176E" w:rsidP="008E176E">
            <w:pPr>
              <w:pStyle w:val="MSNCB5"/>
              <w:jc w:val="center"/>
              <w:cnfStyle w:val="000000100000" w:firstRow="0" w:lastRow="0" w:firstColumn="0" w:lastColumn="0" w:oddVBand="0" w:evenVBand="0" w:oddHBand="1" w:evenHBand="0" w:firstRowFirstColumn="0" w:firstRowLastColumn="0" w:lastRowFirstColumn="0" w:lastRowLastColumn="0"/>
              <w:rPr>
                <w:rFonts w:ascii="Montserrat" w:hAnsi="Montserrat"/>
                <w:b/>
                <w:bCs w:val="0"/>
                <w:sz w:val="24"/>
                <w:szCs w:val="24"/>
              </w:rPr>
            </w:pPr>
            <w:r>
              <w:rPr>
                <w:rFonts w:ascii="Montserrat" w:hAnsi="Montserrat"/>
                <w:b/>
                <w:bCs w:val="0"/>
                <w:sz w:val="24"/>
                <w:szCs w:val="24"/>
              </w:rPr>
              <w:t>10</w:t>
            </w:r>
            <w:r w:rsidRPr="00811F06">
              <w:rPr>
                <w:rFonts w:ascii="Montserrat" w:hAnsi="Montserrat"/>
                <w:b/>
                <w:bCs w:val="0"/>
                <w:sz w:val="24"/>
                <w:szCs w:val="24"/>
              </w:rPr>
              <w:t xml:space="preserve"> Items</w:t>
            </w:r>
          </w:p>
        </w:tc>
      </w:tr>
      <w:tr w:rsidR="008E176E" w:rsidRPr="00811F06" w14:paraId="3FA51480" w14:textId="77777777" w:rsidTr="008E176E">
        <w:trPr>
          <w:trHeight w:val="20"/>
        </w:trPr>
        <w:tc>
          <w:tcPr>
            <w:cnfStyle w:val="001000000000" w:firstRow="0" w:lastRow="0" w:firstColumn="1" w:lastColumn="0" w:oddVBand="0" w:evenVBand="0" w:oddHBand="0" w:evenHBand="0" w:firstRowFirstColumn="0" w:firstRowLastColumn="0" w:lastRowFirstColumn="0" w:lastRowLastColumn="0"/>
            <w:tcW w:w="2265" w:type="dxa"/>
            <w:tcBorders>
              <w:top w:val="thinThickSmallGap" w:sz="24" w:space="0" w:color="2E90E8"/>
            </w:tcBorders>
            <w:shd w:val="clear" w:color="auto" w:fill="FFFFFF" w:themeFill="background1"/>
            <w:vAlign w:val="center"/>
          </w:tcPr>
          <w:p w14:paraId="7474C49D" w14:textId="77777777" w:rsidR="008E176E" w:rsidRPr="00811F06" w:rsidRDefault="008E176E" w:rsidP="008E176E">
            <w:pPr>
              <w:spacing w:line="276" w:lineRule="auto"/>
              <w:jc w:val="center"/>
              <w:rPr>
                <w:rFonts w:ascii="Montserrat" w:hAnsi="Montserrat"/>
              </w:rPr>
            </w:pPr>
            <w:r>
              <w:rPr>
                <w:rFonts w:ascii="Montserrat" w:hAnsi="Montserrat"/>
                <w:sz w:val="20"/>
                <w:szCs w:val="20"/>
              </w:rPr>
              <w:t>Prioritization</w:t>
            </w:r>
          </w:p>
        </w:tc>
        <w:tc>
          <w:tcPr>
            <w:tcW w:w="7095" w:type="dxa"/>
            <w:gridSpan w:val="3"/>
            <w:shd w:val="clear" w:color="auto" w:fill="CBE3F9"/>
            <w:vAlign w:val="center"/>
          </w:tcPr>
          <w:p w14:paraId="3EA79FAA" w14:textId="77777777" w:rsidR="008E176E" w:rsidRPr="00811F06" w:rsidRDefault="008E176E" w:rsidP="008E176E">
            <w:pPr>
              <w:pStyle w:val="ListParagraph"/>
              <w:numPr>
                <w:ilvl w:val="0"/>
                <w:numId w:val="84"/>
              </w:numPr>
              <w:spacing w:line="276"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inorHAnsi"/>
                <w:sz w:val="18"/>
                <w:szCs w:val="18"/>
              </w:rPr>
            </w:pPr>
            <w:r w:rsidRPr="008E176E">
              <w:rPr>
                <w:rFonts w:ascii="Montserrat" w:hAnsi="Montserrat" w:cstheme="minorHAnsi"/>
                <w:sz w:val="18"/>
                <w:szCs w:val="18"/>
              </w:rPr>
              <w:t>Prioritize activities to optimize daily operations and strategic goals (e.g., patient acuity, patient flow, quality checks, staffing)</w:t>
            </w:r>
          </w:p>
        </w:tc>
      </w:tr>
      <w:tr w:rsidR="008E176E" w:rsidRPr="00811F06" w14:paraId="7995AB10" w14:textId="77777777" w:rsidTr="008E17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E7E6E6" w:themeFill="background2"/>
            <w:vAlign w:val="center"/>
          </w:tcPr>
          <w:p w14:paraId="3B1040E0" w14:textId="77777777" w:rsidR="008E176E" w:rsidRPr="00811F06" w:rsidRDefault="008E176E" w:rsidP="008E176E">
            <w:pPr>
              <w:spacing w:line="276" w:lineRule="auto"/>
              <w:rPr>
                <w:rFonts w:ascii="Montserrat" w:hAnsi="Montserrat" w:cstheme="minorHAnsi"/>
                <w:sz w:val="18"/>
                <w:szCs w:val="18"/>
              </w:rPr>
            </w:pPr>
          </w:p>
        </w:tc>
      </w:tr>
      <w:tr w:rsidR="008E176E" w:rsidRPr="00811F06" w14:paraId="4F98EB58" w14:textId="77777777" w:rsidTr="008E176E">
        <w:trPr>
          <w:trHeight w:val="20"/>
        </w:trPr>
        <w:tc>
          <w:tcPr>
            <w:cnfStyle w:val="001000000000" w:firstRow="0" w:lastRow="0" w:firstColumn="1" w:lastColumn="0" w:oddVBand="0" w:evenVBand="0" w:oddHBand="0" w:evenHBand="0" w:firstRowFirstColumn="0" w:firstRowLastColumn="0" w:lastRowFirstColumn="0" w:lastRowLastColumn="0"/>
            <w:tcW w:w="2265" w:type="dxa"/>
            <w:vMerge w:val="restart"/>
            <w:shd w:val="clear" w:color="auto" w:fill="FFFFFF" w:themeFill="background1"/>
            <w:vAlign w:val="center"/>
          </w:tcPr>
          <w:p w14:paraId="7DD06EE8" w14:textId="77777777" w:rsidR="008E176E" w:rsidRPr="00811F06" w:rsidRDefault="008E176E" w:rsidP="008E176E">
            <w:pPr>
              <w:spacing w:line="276" w:lineRule="auto"/>
              <w:jc w:val="center"/>
              <w:rPr>
                <w:rFonts w:ascii="Montserrat" w:hAnsi="Montserrat"/>
              </w:rPr>
            </w:pPr>
            <w:r>
              <w:rPr>
                <w:rFonts w:ascii="Montserrat" w:hAnsi="Montserrat"/>
                <w:sz w:val="20"/>
                <w:szCs w:val="20"/>
              </w:rPr>
              <w:t>Situational Awareness</w:t>
            </w:r>
          </w:p>
        </w:tc>
        <w:tc>
          <w:tcPr>
            <w:tcW w:w="7095" w:type="dxa"/>
            <w:gridSpan w:val="3"/>
            <w:shd w:val="clear" w:color="auto" w:fill="BDD6EE" w:themeFill="accent5" w:themeFillTint="66"/>
            <w:vAlign w:val="center"/>
          </w:tcPr>
          <w:p w14:paraId="403BC247" w14:textId="77777777" w:rsidR="008E176E" w:rsidRPr="00811F06" w:rsidRDefault="008E176E" w:rsidP="008E176E">
            <w:pPr>
              <w:pStyle w:val="ListParagraph"/>
              <w:numPr>
                <w:ilvl w:val="0"/>
                <w:numId w:val="85"/>
              </w:numP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8"/>
              </w:rPr>
            </w:pPr>
            <w:r w:rsidRPr="008E176E">
              <w:rPr>
                <w:rFonts w:ascii="Montserrat" w:hAnsi="Montserrat" w:cstheme="minorHAnsi"/>
                <w:sz w:val="18"/>
                <w:szCs w:val="18"/>
              </w:rPr>
              <w:t>Demonstrate principles of emotional intelligence</w:t>
            </w:r>
          </w:p>
        </w:tc>
      </w:tr>
      <w:tr w:rsidR="008E176E" w:rsidRPr="00811F06" w14:paraId="7B434082" w14:textId="77777777" w:rsidTr="008E17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388968BC" w14:textId="77777777" w:rsidR="008E176E" w:rsidRPr="00811F06" w:rsidRDefault="008E176E" w:rsidP="008E176E">
            <w:pPr>
              <w:spacing w:line="276" w:lineRule="auto"/>
              <w:jc w:val="center"/>
              <w:rPr>
                <w:rFonts w:ascii="Montserrat" w:hAnsi="Montserrat"/>
              </w:rPr>
            </w:pPr>
          </w:p>
        </w:tc>
        <w:tc>
          <w:tcPr>
            <w:tcW w:w="7095" w:type="dxa"/>
            <w:gridSpan w:val="3"/>
            <w:shd w:val="clear" w:color="auto" w:fill="FFFFFF" w:themeFill="background1"/>
            <w:vAlign w:val="center"/>
          </w:tcPr>
          <w:p w14:paraId="0A83BF01" w14:textId="77777777" w:rsidR="008E176E" w:rsidRPr="00811F06" w:rsidRDefault="008E176E" w:rsidP="008E176E">
            <w:pPr>
              <w:pStyle w:val="ListParagraph"/>
              <w:numPr>
                <w:ilvl w:val="0"/>
                <w:numId w:val="85"/>
              </w:num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8"/>
                <w:szCs w:val="18"/>
              </w:rPr>
            </w:pPr>
            <w:r w:rsidRPr="008E176E">
              <w:rPr>
                <w:rFonts w:ascii="Montserrat" w:hAnsi="Montserrat" w:cstheme="minorHAnsi"/>
                <w:sz w:val="18"/>
                <w:szCs w:val="18"/>
              </w:rPr>
              <w:t>Identify opportunities to provide additional professional development</w:t>
            </w:r>
          </w:p>
        </w:tc>
      </w:tr>
      <w:tr w:rsidR="008E176E" w:rsidRPr="00811F06" w14:paraId="20D89D9C" w14:textId="77777777" w:rsidTr="008E176E">
        <w:trPr>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5E0EAF70" w14:textId="77777777" w:rsidR="008E176E" w:rsidRPr="00811F06" w:rsidRDefault="008E176E" w:rsidP="008E176E">
            <w:pPr>
              <w:spacing w:line="276" w:lineRule="auto"/>
              <w:jc w:val="center"/>
              <w:rPr>
                <w:rFonts w:ascii="Montserrat" w:hAnsi="Montserrat"/>
              </w:rPr>
            </w:pPr>
          </w:p>
        </w:tc>
        <w:tc>
          <w:tcPr>
            <w:tcW w:w="7095" w:type="dxa"/>
            <w:gridSpan w:val="3"/>
            <w:shd w:val="clear" w:color="auto" w:fill="BDD6EE" w:themeFill="accent5" w:themeFillTint="66"/>
            <w:vAlign w:val="center"/>
          </w:tcPr>
          <w:p w14:paraId="746D5166" w14:textId="77777777" w:rsidR="008E176E" w:rsidRPr="00811F06" w:rsidRDefault="008E176E" w:rsidP="008E176E">
            <w:pPr>
              <w:pStyle w:val="ListParagraph"/>
              <w:numPr>
                <w:ilvl w:val="0"/>
                <w:numId w:val="85"/>
              </w:numP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8"/>
              </w:rPr>
            </w:pPr>
            <w:r w:rsidRPr="008E176E">
              <w:rPr>
                <w:rFonts w:ascii="Montserrat" w:hAnsi="Montserrat" w:cstheme="minorHAnsi"/>
                <w:sz w:val="18"/>
                <w:szCs w:val="18"/>
              </w:rPr>
              <w:t>Determine environmental conditions using established workflows and touch points (e.g., tracking platforms)</w:t>
            </w:r>
          </w:p>
        </w:tc>
      </w:tr>
      <w:tr w:rsidR="008E176E" w:rsidRPr="00811F06" w14:paraId="38AC1BF6" w14:textId="77777777" w:rsidTr="008E17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31231E59" w14:textId="77777777" w:rsidR="008E176E" w:rsidRPr="00811F06" w:rsidRDefault="008E176E" w:rsidP="008E176E">
            <w:pPr>
              <w:spacing w:line="276" w:lineRule="auto"/>
              <w:jc w:val="center"/>
              <w:rPr>
                <w:rFonts w:ascii="Montserrat" w:hAnsi="Montserrat"/>
              </w:rPr>
            </w:pPr>
          </w:p>
        </w:tc>
        <w:tc>
          <w:tcPr>
            <w:tcW w:w="7095" w:type="dxa"/>
            <w:gridSpan w:val="3"/>
            <w:shd w:val="clear" w:color="auto" w:fill="FFFFFF" w:themeFill="background1"/>
            <w:vAlign w:val="center"/>
          </w:tcPr>
          <w:p w14:paraId="2B500A69" w14:textId="77777777" w:rsidR="008E176E" w:rsidRPr="00811F06" w:rsidRDefault="008E176E" w:rsidP="008E176E">
            <w:pPr>
              <w:pStyle w:val="ListParagraph"/>
              <w:numPr>
                <w:ilvl w:val="0"/>
                <w:numId w:val="85"/>
              </w:num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8"/>
                <w:szCs w:val="18"/>
              </w:rPr>
            </w:pPr>
            <w:r w:rsidRPr="008E176E">
              <w:rPr>
                <w:rFonts w:ascii="Montserrat" w:hAnsi="Montserrat" w:cstheme="minorHAnsi"/>
                <w:sz w:val="18"/>
                <w:szCs w:val="18"/>
              </w:rPr>
              <w:t>Identify high-risk team members in need of support</w:t>
            </w:r>
          </w:p>
        </w:tc>
      </w:tr>
      <w:tr w:rsidR="008E176E" w:rsidRPr="00811F06" w14:paraId="1086DAA1" w14:textId="77777777" w:rsidTr="008E176E">
        <w:trPr>
          <w:trHeight w:val="20"/>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E7E6E6" w:themeFill="background2"/>
            <w:vAlign w:val="center"/>
          </w:tcPr>
          <w:p w14:paraId="3DB98096" w14:textId="77777777" w:rsidR="008E176E" w:rsidRPr="00811F06" w:rsidRDefault="008E176E" w:rsidP="008E176E">
            <w:pPr>
              <w:spacing w:line="276" w:lineRule="auto"/>
              <w:rPr>
                <w:rFonts w:ascii="Montserrat" w:hAnsi="Montserrat" w:cstheme="minorHAnsi"/>
                <w:sz w:val="18"/>
                <w:szCs w:val="18"/>
              </w:rPr>
            </w:pPr>
          </w:p>
        </w:tc>
      </w:tr>
      <w:tr w:rsidR="008E176E" w:rsidRPr="00811F06" w14:paraId="11CB1A4C" w14:textId="77777777" w:rsidTr="008E17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5" w:type="dxa"/>
            <w:shd w:val="clear" w:color="auto" w:fill="FFFFFF" w:themeFill="background1"/>
            <w:vAlign w:val="center"/>
          </w:tcPr>
          <w:p w14:paraId="207E07B1" w14:textId="77777777" w:rsidR="008E176E" w:rsidRPr="00811F06" w:rsidRDefault="008E176E" w:rsidP="008E176E">
            <w:pPr>
              <w:spacing w:line="276" w:lineRule="auto"/>
              <w:jc w:val="center"/>
              <w:rPr>
                <w:rFonts w:ascii="Montserrat" w:hAnsi="Montserrat"/>
              </w:rPr>
            </w:pPr>
            <w:r>
              <w:rPr>
                <w:rFonts w:ascii="Montserrat" w:hAnsi="Montserrat"/>
                <w:sz w:val="20"/>
                <w:szCs w:val="20"/>
              </w:rPr>
              <w:t>Quality &amp; Risk Management</w:t>
            </w:r>
          </w:p>
        </w:tc>
        <w:tc>
          <w:tcPr>
            <w:tcW w:w="7095" w:type="dxa"/>
            <w:gridSpan w:val="3"/>
            <w:vAlign w:val="center"/>
          </w:tcPr>
          <w:p w14:paraId="1DF9C36E" w14:textId="77777777" w:rsidR="008E176E" w:rsidRPr="00811F06" w:rsidRDefault="008E176E" w:rsidP="008E176E">
            <w:pPr>
              <w:pStyle w:val="ListParagraph"/>
              <w:numPr>
                <w:ilvl w:val="0"/>
                <w:numId w:val="86"/>
              </w:num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8"/>
                <w:szCs w:val="18"/>
              </w:rPr>
            </w:pPr>
            <w:r w:rsidRPr="008E176E">
              <w:rPr>
                <w:rFonts w:ascii="Montserrat" w:hAnsi="Montserrat" w:cstheme="minorHAnsi"/>
                <w:sz w:val="18"/>
                <w:szCs w:val="18"/>
              </w:rPr>
              <w:t>Report potential quality and risk vulnerabilities (e.g., gaps in care, technology, trends, workflow)</w:t>
            </w:r>
          </w:p>
        </w:tc>
      </w:tr>
    </w:tbl>
    <w:p w14:paraId="39F361F8" w14:textId="77777777" w:rsidR="008E176E" w:rsidRDefault="008E176E" w:rsidP="00C76DC8">
      <w:pPr>
        <w:rPr>
          <w:rFonts w:ascii="Montserrat" w:hAnsi="Montserrat"/>
          <w:sz w:val="24"/>
          <w:szCs w:val="24"/>
        </w:rPr>
      </w:pPr>
    </w:p>
    <w:p w14:paraId="18AAC8C7" w14:textId="77777777" w:rsidR="008E176E" w:rsidRDefault="008E176E" w:rsidP="00C76DC8">
      <w:pPr>
        <w:rPr>
          <w:rFonts w:ascii="Montserrat" w:hAnsi="Montserrat"/>
          <w:sz w:val="24"/>
          <w:szCs w:val="24"/>
        </w:rPr>
      </w:pPr>
    </w:p>
    <w:p w14:paraId="651E155F" w14:textId="77777777" w:rsidR="008E176E" w:rsidRDefault="008E176E" w:rsidP="00C76DC8">
      <w:pPr>
        <w:rPr>
          <w:rFonts w:ascii="Montserrat" w:hAnsi="Montserrat"/>
          <w:sz w:val="24"/>
          <w:szCs w:val="24"/>
        </w:rPr>
      </w:pPr>
    </w:p>
    <w:tbl>
      <w:tblPr>
        <w:tblStyle w:val="GridTable2-Accent6"/>
        <w:tblpPr w:leftFromText="180" w:rightFromText="180" w:vertAnchor="page" w:horzAnchor="margin" w:tblpY="7831"/>
        <w:tblW w:w="0" w:type="auto"/>
        <w:tblLook w:val="04A0" w:firstRow="1" w:lastRow="0" w:firstColumn="1" w:lastColumn="0" w:noHBand="0" w:noVBand="1"/>
      </w:tblPr>
      <w:tblGrid>
        <w:gridCol w:w="2265"/>
        <w:gridCol w:w="2815"/>
        <w:gridCol w:w="2190"/>
        <w:gridCol w:w="2090"/>
      </w:tblGrid>
      <w:tr w:rsidR="008E176E" w:rsidRPr="00811F06" w14:paraId="0C82DBAE" w14:textId="77777777" w:rsidTr="008E176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80" w:type="dxa"/>
            <w:gridSpan w:val="2"/>
            <w:vAlign w:val="bottom"/>
          </w:tcPr>
          <w:p w14:paraId="52B8456E" w14:textId="4EA35FF9" w:rsidR="008E176E" w:rsidRPr="00811F06" w:rsidRDefault="008E176E" w:rsidP="008E176E">
            <w:pPr>
              <w:pStyle w:val="MSNCB5"/>
              <w:jc w:val="center"/>
              <w:rPr>
                <w:rFonts w:ascii="Montserrat" w:hAnsi="Montserrat"/>
                <w:b w:val="0"/>
                <w:bCs/>
                <w:sz w:val="12"/>
                <w:szCs w:val="12"/>
              </w:rPr>
            </w:pPr>
            <w:r w:rsidRPr="00811F06">
              <w:rPr>
                <w:rFonts w:ascii="Montserrat" w:hAnsi="Montserrat"/>
                <w:b w:val="0"/>
                <w:bCs/>
                <w:sz w:val="12"/>
                <w:szCs w:val="12"/>
              </w:rPr>
              <w:t>Domain</w:t>
            </w:r>
            <w:r>
              <w:rPr>
                <w:rFonts w:ascii="Montserrat" w:hAnsi="Montserrat"/>
                <w:b w:val="0"/>
                <w:bCs/>
                <w:sz w:val="12"/>
                <w:szCs w:val="12"/>
              </w:rPr>
              <w:t xml:space="preserve"> VII</w:t>
            </w:r>
          </w:p>
        </w:tc>
        <w:tc>
          <w:tcPr>
            <w:tcW w:w="2190" w:type="dxa"/>
            <w:vAlign w:val="bottom"/>
          </w:tcPr>
          <w:p w14:paraId="024C64DB" w14:textId="77777777" w:rsidR="008E176E" w:rsidRPr="00811F06" w:rsidRDefault="008E176E" w:rsidP="008E176E">
            <w:pPr>
              <w:pStyle w:val="MSNCB5"/>
              <w:jc w:val="center"/>
              <w:cnfStyle w:val="100000000000" w:firstRow="1" w:lastRow="0" w:firstColumn="0" w:lastColumn="0" w:oddVBand="0" w:evenVBand="0" w:oddHBand="0" w:evenHBand="0" w:firstRowFirstColumn="0" w:firstRowLastColumn="0" w:lastRowFirstColumn="0" w:lastRowLastColumn="0"/>
              <w:rPr>
                <w:rFonts w:ascii="Montserrat" w:hAnsi="Montserrat"/>
                <w:sz w:val="12"/>
                <w:szCs w:val="12"/>
              </w:rPr>
            </w:pPr>
            <w:r w:rsidRPr="00811F06">
              <w:rPr>
                <w:rFonts w:ascii="Montserrat" w:hAnsi="Montserrat"/>
                <w:sz w:val="12"/>
                <w:szCs w:val="12"/>
              </w:rPr>
              <w:t>Percentage Weight</w:t>
            </w:r>
          </w:p>
        </w:tc>
        <w:tc>
          <w:tcPr>
            <w:tcW w:w="2090" w:type="dxa"/>
            <w:vAlign w:val="bottom"/>
          </w:tcPr>
          <w:p w14:paraId="47C5DB82" w14:textId="77777777" w:rsidR="008E176E" w:rsidRPr="00811F06" w:rsidRDefault="008E176E" w:rsidP="008E176E">
            <w:pPr>
              <w:pStyle w:val="MSNCB5"/>
              <w:jc w:val="center"/>
              <w:cnfStyle w:val="100000000000" w:firstRow="1" w:lastRow="0" w:firstColumn="0" w:lastColumn="0" w:oddVBand="0" w:evenVBand="0" w:oddHBand="0" w:evenHBand="0" w:firstRowFirstColumn="0" w:firstRowLastColumn="0" w:lastRowFirstColumn="0" w:lastRowLastColumn="0"/>
              <w:rPr>
                <w:rFonts w:ascii="Montserrat" w:hAnsi="Montserrat"/>
                <w:b w:val="0"/>
                <w:bCs/>
                <w:sz w:val="12"/>
                <w:szCs w:val="12"/>
              </w:rPr>
            </w:pPr>
            <w:r w:rsidRPr="00811F06">
              <w:rPr>
                <w:rFonts w:ascii="Montserrat" w:hAnsi="Montserrat"/>
                <w:b w:val="0"/>
                <w:bCs/>
                <w:sz w:val="12"/>
                <w:szCs w:val="12"/>
              </w:rPr>
              <w:t>Number of Items on Test</w:t>
            </w:r>
          </w:p>
        </w:tc>
      </w:tr>
      <w:tr w:rsidR="008E176E" w:rsidRPr="00811F06" w14:paraId="31B94C80" w14:textId="77777777" w:rsidTr="008E176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80" w:type="dxa"/>
            <w:gridSpan w:val="2"/>
            <w:tcBorders>
              <w:bottom w:val="thinThickSmallGap" w:sz="24" w:space="0" w:color="2E90E8"/>
            </w:tcBorders>
            <w:shd w:val="clear" w:color="auto" w:fill="FFFFFF" w:themeFill="background1"/>
            <w:vAlign w:val="center"/>
          </w:tcPr>
          <w:p w14:paraId="13325757" w14:textId="320A4D24" w:rsidR="008E176E" w:rsidRPr="00811F06" w:rsidRDefault="008E176E" w:rsidP="008E176E">
            <w:pPr>
              <w:pStyle w:val="MSNCB5"/>
              <w:jc w:val="center"/>
              <w:outlineLvl w:val="0"/>
              <w:rPr>
                <w:rFonts w:ascii="Montserrat" w:hAnsi="Montserrat"/>
                <w:sz w:val="24"/>
                <w:szCs w:val="24"/>
              </w:rPr>
            </w:pPr>
            <w:r>
              <w:rPr>
                <w:rFonts w:ascii="Montserrat" w:hAnsi="Montserrat"/>
                <w:b w:val="0"/>
                <w:bCs/>
                <w:sz w:val="24"/>
                <w:szCs w:val="24"/>
              </w:rPr>
              <w:t>Informatics &amp; Technology</w:t>
            </w:r>
          </w:p>
        </w:tc>
        <w:tc>
          <w:tcPr>
            <w:tcW w:w="2190" w:type="dxa"/>
            <w:tcBorders>
              <w:bottom w:val="thinThickSmallGap" w:sz="24" w:space="0" w:color="2E90E8"/>
            </w:tcBorders>
            <w:shd w:val="clear" w:color="auto" w:fill="FFFFFF" w:themeFill="background1"/>
            <w:vAlign w:val="center"/>
          </w:tcPr>
          <w:p w14:paraId="0D4D4FC5" w14:textId="34388F1B" w:rsidR="008E176E" w:rsidRPr="00811F06" w:rsidRDefault="008E176E" w:rsidP="008E176E">
            <w:pPr>
              <w:pStyle w:val="MSNCB5"/>
              <w:jc w:val="center"/>
              <w:cnfStyle w:val="000000100000" w:firstRow="0" w:lastRow="0" w:firstColumn="0" w:lastColumn="0" w:oddVBand="0" w:evenVBand="0" w:oddHBand="1" w:evenHBand="0" w:firstRowFirstColumn="0" w:firstRowLastColumn="0" w:lastRowFirstColumn="0" w:lastRowLastColumn="0"/>
              <w:rPr>
                <w:rFonts w:ascii="Montserrat" w:hAnsi="Montserrat"/>
                <w:sz w:val="24"/>
                <w:szCs w:val="24"/>
              </w:rPr>
            </w:pPr>
            <w:r>
              <w:rPr>
                <w:rFonts w:ascii="Montserrat" w:hAnsi="Montserrat"/>
                <w:sz w:val="24"/>
                <w:szCs w:val="24"/>
              </w:rPr>
              <w:t>14</w:t>
            </w:r>
            <w:r w:rsidRPr="00811F06">
              <w:rPr>
                <w:rFonts w:ascii="Montserrat" w:hAnsi="Montserrat"/>
                <w:sz w:val="24"/>
                <w:szCs w:val="24"/>
              </w:rPr>
              <w:t>%</w:t>
            </w:r>
          </w:p>
        </w:tc>
        <w:tc>
          <w:tcPr>
            <w:tcW w:w="2090" w:type="dxa"/>
            <w:tcBorders>
              <w:bottom w:val="thinThickSmallGap" w:sz="24" w:space="0" w:color="2E90E8"/>
            </w:tcBorders>
            <w:shd w:val="clear" w:color="auto" w:fill="FFFFFF" w:themeFill="background1"/>
            <w:vAlign w:val="center"/>
          </w:tcPr>
          <w:p w14:paraId="69F9DDA7" w14:textId="2C55963D" w:rsidR="008E176E" w:rsidRPr="00811F06" w:rsidRDefault="008E176E" w:rsidP="008E176E">
            <w:pPr>
              <w:pStyle w:val="MSNCB5"/>
              <w:jc w:val="center"/>
              <w:cnfStyle w:val="000000100000" w:firstRow="0" w:lastRow="0" w:firstColumn="0" w:lastColumn="0" w:oddVBand="0" w:evenVBand="0" w:oddHBand="1" w:evenHBand="0" w:firstRowFirstColumn="0" w:firstRowLastColumn="0" w:lastRowFirstColumn="0" w:lastRowLastColumn="0"/>
              <w:rPr>
                <w:rFonts w:ascii="Montserrat" w:hAnsi="Montserrat"/>
                <w:b/>
                <w:bCs w:val="0"/>
                <w:sz w:val="24"/>
                <w:szCs w:val="24"/>
              </w:rPr>
            </w:pPr>
            <w:r>
              <w:rPr>
                <w:rFonts w:ascii="Montserrat" w:hAnsi="Montserrat"/>
                <w:b/>
                <w:bCs w:val="0"/>
                <w:sz w:val="24"/>
                <w:szCs w:val="24"/>
              </w:rPr>
              <w:t>14</w:t>
            </w:r>
            <w:r w:rsidRPr="00811F06">
              <w:rPr>
                <w:rFonts w:ascii="Montserrat" w:hAnsi="Montserrat"/>
                <w:b/>
                <w:bCs w:val="0"/>
                <w:sz w:val="24"/>
                <w:szCs w:val="24"/>
              </w:rPr>
              <w:t xml:space="preserve"> Items</w:t>
            </w:r>
          </w:p>
        </w:tc>
      </w:tr>
      <w:tr w:rsidR="008E176E" w:rsidRPr="00811F06" w14:paraId="4994E9D5" w14:textId="77777777" w:rsidTr="008E176E">
        <w:trPr>
          <w:trHeight w:val="20"/>
        </w:trPr>
        <w:tc>
          <w:tcPr>
            <w:cnfStyle w:val="001000000000" w:firstRow="0" w:lastRow="0" w:firstColumn="1" w:lastColumn="0" w:oddVBand="0" w:evenVBand="0" w:oddHBand="0" w:evenHBand="0" w:firstRowFirstColumn="0" w:firstRowLastColumn="0" w:lastRowFirstColumn="0" w:lastRowLastColumn="0"/>
            <w:tcW w:w="2265" w:type="dxa"/>
            <w:vMerge w:val="restart"/>
            <w:tcBorders>
              <w:top w:val="thinThickSmallGap" w:sz="24" w:space="0" w:color="2E90E8"/>
            </w:tcBorders>
            <w:shd w:val="clear" w:color="auto" w:fill="FFFFFF" w:themeFill="background1"/>
            <w:vAlign w:val="center"/>
          </w:tcPr>
          <w:p w14:paraId="2CB89581" w14:textId="5067E719" w:rsidR="008E176E" w:rsidRPr="00811F06" w:rsidRDefault="008E176E" w:rsidP="008E176E">
            <w:pPr>
              <w:spacing w:line="276" w:lineRule="auto"/>
              <w:jc w:val="center"/>
              <w:rPr>
                <w:rFonts w:ascii="Montserrat" w:hAnsi="Montserrat"/>
              </w:rPr>
            </w:pPr>
            <w:r>
              <w:rPr>
                <w:rFonts w:ascii="Montserrat" w:hAnsi="Montserrat"/>
                <w:sz w:val="20"/>
                <w:szCs w:val="20"/>
              </w:rPr>
              <w:t>Utilization of Technology</w:t>
            </w:r>
          </w:p>
        </w:tc>
        <w:tc>
          <w:tcPr>
            <w:tcW w:w="7095" w:type="dxa"/>
            <w:gridSpan w:val="3"/>
            <w:shd w:val="clear" w:color="auto" w:fill="CBE3F9"/>
            <w:vAlign w:val="center"/>
          </w:tcPr>
          <w:p w14:paraId="404C48E2" w14:textId="5C335045" w:rsidR="008E176E" w:rsidRPr="00811F06" w:rsidRDefault="008E176E" w:rsidP="008E176E">
            <w:pPr>
              <w:pStyle w:val="ListParagraph"/>
              <w:numPr>
                <w:ilvl w:val="0"/>
                <w:numId w:val="87"/>
              </w:numPr>
              <w:spacing w:line="276"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inorHAnsi"/>
                <w:sz w:val="18"/>
                <w:szCs w:val="18"/>
              </w:rPr>
            </w:pPr>
            <w:r w:rsidRPr="008E176E">
              <w:rPr>
                <w:rFonts w:ascii="Montserrat" w:hAnsi="Montserrat" w:cstheme="minorHAnsi"/>
                <w:sz w:val="18"/>
                <w:szCs w:val="18"/>
              </w:rPr>
              <w:t>Utilize technical features of hardware and software applications (e.g., optimization)</w:t>
            </w:r>
          </w:p>
        </w:tc>
      </w:tr>
      <w:tr w:rsidR="008E176E" w:rsidRPr="00811F06" w14:paraId="5B2EAE1D" w14:textId="77777777" w:rsidTr="009E0C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FFFFFF" w:themeFill="background1"/>
            <w:vAlign w:val="center"/>
          </w:tcPr>
          <w:p w14:paraId="17FCB625" w14:textId="77777777" w:rsidR="008E176E" w:rsidRDefault="008E176E" w:rsidP="008E176E">
            <w:pPr>
              <w:spacing w:line="276" w:lineRule="auto"/>
              <w:jc w:val="center"/>
              <w:rPr>
                <w:rFonts w:ascii="Montserrat" w:hAnsi="Montserrat"/>
                <w:sz w:val="20"/>
                <w:szCs w:val="20"/>
              </w:rPr>
            </w:pPr>
          </w:p>
        </w:tc>
        <w:tc>
          <w:tcPr>
            <w:tcW w:w="7095" w:type="dxa"/>
            <w:gridSpan w:val="3"/>
            <w:shd w:val="clear" w:color="auto" w:fill="auto"/>
            <w:vAlign w:val="center"/>
          </w:tcPr>
          <w:p w14:paraId="54E47378" w14:textId="140D1112" w:rsidR="008E176E" w:rsidRPr="008E176E" w:rsidRDefault="008E176E" w:rsidP="008E176E">
            <w:pPr>
              <w:pStyle w:val="ListParagraph"/>
              <w:numPr>
                <w:ilvl w:val="0"/>
                <w:numId w:val="87"/>
              </w:num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8"/>
                <w:szCs w:val="18"/>
              </w:rPr>
            </w:pPr>
            <w:r w:rsidRPr="008E176E">
              <w:rPr>
                <w:rFonts w:ascii="Montserrat" w:hAnsi="Montserrat" w:cstheme="minorHAnsi"/>
                <w:sz w:val="18"/>
                <w:szCs w:val="18"/>
              </w:rPr>
              <w:t>Address gaps in functionality (e.g., troubleshooting, escalation)</w:t>
            </w:r>
          </w:p>
        </w:tc>
      </w:tr>
      <w:tr w:rsidR="008E176E" w:rsidRPr="00811F06" w14:paraId="2B2AE7AA" w14:textId="77777777" w:rsidTr="008E176E">
        <w:trPr>
          <w:trHeight w:val="20"/>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E7E6E6" w:themeFill="background2"/>
            <w:vAlign w:val="center"/>
          </w:tcPr>
          <w:p w14:paraId="70DB6126" w14:textId="77777777" w:rsidR="008E176E" w:rsidRPr="00811F06" w:rsidRDefault="008E176E" w:rsidP="008E176E">
            <w:pPr>
              <w:spacing w:line="276" w:lineRule="auto"/>
              <w:rPr>
                <w:rFonts w:ascii="Montserrat" w:hAnsi="Montserrat" w:cstheme="minorHAnsi"/>
                <w:sz w:val="18"/>
                <w:szCs w:val="18"/>
              </w:rPr>
            </w:pPr>
          </w:p>
        </w:tc>
      </w:tr>
      <w:tr w:rsidR="008E176E" w:rsidRPr="00811F06" w14:paraId="7A732CA8" w14:textId="77777777" w:rsidTr="008E17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5" w:type="dxa"/>
            <w:shd w:val="clear" w:color="auto" w:fill="FFFFFF" w:themeFill="background1"/>
            <w:vAlign w:val="center"/>
          </w:tcPr>
          <w:p w14:paraId="28063E26" w14:textId="432CD5CE" w:rsidR="008E176E" w:rsidRPr="00811F06" w:rsidRDefault="008E176E" w:rsidP="008E176E">
            <w:pPr>
              <w:spacing w:line="276" w:lineRule="auto"/>
              <w:jc w:val="center"/>
              <w:rPr>
                <w:rFonts w:ascii="Montserrat" w:hAnsi="Montserrat"/>
              </w:rPr>
            </w:pPr>
            <w:r>
              <w:rPr>
                <w:rFonts w:ascii="Montserrat" w:hAnsi="Montserrat"/>
                <w:sz w:val="20"/>
                <w:szCs w:val="20"/>
              </w:rPr>
              <w:t>Privacy &amp; Security</w:t>
            </w:r>
          </w:p>
        </w:tc>
        <w:tc>
          <w:tcPr>
            <w:tcW w:w="7095" w:type="dxa"/>
            <w:gridSpan w:val="3"/>
            <w:shd w:val="clear" w:color="auto" w:fill="BDD6EE" w:themeFill="accent5" w:themeFillTint="66"/>
            <w:vAlign w:val="center"/>
          </w:tcPr>
          <w:p w14:paraId="128B0608" w14:textId="55E30E10" w:rsidR="008E176E" w:rsidRPr="00811F06" w:rsidRDefault="008E176E" w:rsidP="008E176E">
            <w:pPr>
              <w:pStyle w:val="ListParagraph"/>
              <w:numPr>
                <w:ilvl w:val="0"/>
                <w:numId w:val="88"/>
              </w:num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8"/>
                <w:szCs w:val="18"/>
              </w:rPr>
            </w:pPr>
            <w:r w:rsidRPr="008E176E">
              <w:rPr>
                <w:rFonts w:ascii="Montserrat" w:hAnsi="Montserrat" w:cstheme="minorHAnsi"/>
                <w:sz w:val="18"/>
                <w:szCs w:val="18"/>
              </w:rPr>
              <w:t>Adhere to organizational security policies (e.g., consumer devices, cyber security, VPN)</w:t>
            </w:r>
          </w:p>
        </w:tc>
      </w:tr>
      <w:tr w:rsidR="008E176E" w:rsidRPr="00811F06" w14:paraId="13A16F43" w14:textId="77777777" w:rsidTr="008E176E">
        <w:trPr>
          <w:trHeight w:val="20"/>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E7E6E6" w:themeFill="background2"/>
            <w:vAlign w:val="center"/>
          </w:tcPr>
          <w:p w14:paraId="48161E9E" w14:textId="77777777" w:rsidR="008E176E" w:rsidRPr="00811F06" w:rsidRDefault="008E176E" w:rsidP="008E176E">
            <w:pPr>
              <w:spacing w:line="276" w:lineRule="auto"/>
              <w:rPr>
                <w:rFonts w:ascii="Montserrat" w:hAnsi="Montserrat" w:cstheme="minorHAnsi"/>
                <w:sz w:val="18"/>
                <w:szCs w:val="18"/>
              </w:rPr>
            </w:pPr>
          </w:p>
        </w:tc>
      </w:tr>
      <w:tr w:rsidR="008E176E" w:rsidRPr="00811F06" w14:paraId="13FF7B45" w14:textId="77777777" w:rsidTr="008E17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5" w:type="dxa"/>
            <w:shd w:val="clear" w:color="auto" w:fill="FFFFFF" w:themeFill="background1"/>
            <w:vAlign w:val="center"/>
          </w:tcPr>
          <w:p w14:paraId="33362B57" w14:textId="09CCE91D" w:rsidR="008E176E" w:rsidRPr="00811F06" w:rsidRDefault="008E176E" w:rsidP="008E176E">
            <w:pPr>
              <w:spacing w:line="276" w:lineRule="auto"/>
              <w:jc w:val="center"/>
              <w:rPr>
                <w:rFonts w:ascii="Montserrat" w:hAnsi="Montserrat"/>
              </w:rPr>
            </w:pPr>
            <w:r>
              <w:rPr>
                <w:rFonts w:ascii="Montserrat" w:hAnsi="Montserrat"/>
                <w:sz w:val="20"/>
                <w:szCs w:val="20"/>
              </w:rPr>
              <w:t>Data Management</w:t>
            </w:r>
          </w:p>
        </w:tc>
        <w:tc>
          <w:tcPr>
            <w:tcW w:w="7095" w:type="dxa"/>
            <w:gridSpan w:val="3"/>
            <w:vAlign w:val="center"/>
          </w:tcPr>
          <w:p w14:paraId="402985D1" w14:textId="419C970D" w:rsidR="008E176E" w:rsidRPr="00811F06" w:rsidRDefault="008E176E" w:rsidP="008E176E">
            <w:pPr>
              <w:pStyle w:val="ListParagraph"/>
              <w:numPr>
                <w:ilvl w:val="0"/>
                <w:numId w:val="89"/>
              </w:num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8"/>
                <w:szCs w:val="18"/>
              </w:rPr>
            </w:pPr>
            <w:r w:rsidRPr="008E176E">
              <w:rPr>
                <w:rFonts w:ascii="Montserrat" w:hAnsi="Montserrat" w:cstheme="minorHAnsi"/>
                <w:sz w:val="18"/>
                <w:szCs w:val="18"/>
              </w:rPr>
              <w:t>Evaluate inputs from multiple applications to maximize efficiency (e.g., EMR/EHR, physiological monitoring, reporting database)</w:t>
            </w:r>
          </w:p>
        </w:tc>
      </w:tr>
    </w:tbl>
    <w:p w14:paraId="3203D0A1" w14:textId="4234228B" w:rsidR="00C76DC8" w:rsidRPr="00811F06" w:rsidRDefault="00C76DC8" w:rsidP="00C76DC8">
      <w:pPr>
        <w:rPr>
          <w:rFonts w:ascii="Montserrat" w:hAnsi="Montserrat"/>
          <w:sz w:val="24"/>
          <w:szCs w:val="24"/>
        </w:rPr>
      </w:pPr>
      <w:r w:rsidRPr="00811F06">
        <w:rPr>
          <w:rFonts w:ascii="Montserrat" w:hAnsi="Montserrat"/>
          <w:sz w:val="24"/>
          <w:szCs w:val="24"/>
        </w:rPr>
        <w:br w:type="page"/>
      </w:r>
    </w:p>
    <w:p w14:paraId="6813005B" w14:textId="0EC86538" w:rsidR="000309F4" w:rsidRPr="00811F06" w:rsidRDefault="00F66F27" w:rsidP="00D9463A">
      <w:pPr>
        <w:pStyle w:val="MSNCB1"/>
        <w:rPr>
          <w:rFonts w:ascii="Montserrat" w:eastAsia="Times New Roman" w:hAnsi="Montserrat"/>
        </w:rPr>
      </w:pPr>
      <w:bookmarkStart w:id="79" w:name="_Toc112229253"/>
      <w:bookmarkStart w:id="80" w:name="_Toc112232631"/>
      <w:bookmarkStart w:id="81" w:name="AppBExamDev"/>
      <w:r w:rsidRPr="00811F06">
        <w:rPr>
          <w:rFonts w:ascii="Montserrat" w:eastAsia="Times New Roman" w:hAnsi="Montserrat"/>
        </w:rPr>
        <w:lastRenderedPageBreak/>
        <w:t xml:space="preserve">Appendix B: </w:t>
      </w:r>
      <w:r w:rsidR="001B556C" w:rsidRPr="00811F06">
        <w:rPr>
          <w:rFonts w:ascii="Montserrat" w:eastAsia="Times New Roman" w:hAnsi="Montserrat"/>
        </w:rPr>
        <w:t>Exam</w:t>
      </w:r>
      <w:r w:rsidRPr="00811F06">
        <w:rPr>
          <w:rFonts w:ascii="Montserrat" w:eastAsia="Times New Roman" w:hAnsi="Montserrat"/>
        </w:rPr>
        <w:t xml:space="preserve"> Development</w:t>
      </w:r>
      <w:r w:rsidR="008C6520" w:rsidRPr="00811F06">
        <w:rPr>
          <w:rFonts w:ascii="Montserrat" w:eastAsia="Times New Roman" w:hAnsi="Montserrat"/>
        </w:rPr>
        <w:t xml:space="preserve"> Process</w:t>
      </w:r>
      <w:bookmarkEnd w:id="79"/>
      <w:bookmarkEnd w:id="80"/>
      <w:bookmarkEnd w:id="81"/>
    </w:p>
    <w:p w14:paraId="62D5283C" w14:textId="3B1AF3D8" w:rsidR="004E581B" w:rsidRPr="00811F06" w:rsidRDefault="00140BD2" w:rsidP="002D5D20">
      <w:pPr>
        <w:rPr>
          <w:rFonts w:ascii="Montserrat" w:hAnsi="Montserrat"/>
        </w:rPr>
      </w:pPr>
      <w:r w:rsidRPr="00811F06">
        <w:rPr>
          <w:rFonts w:ascii="Montserrat" w:hAnsi="Montserrat"/>
        </w:rPr>
        <w:t xml:space="preserve">The Medical-Surgical Nursing Certification Board (MSNCB) participates in and provides oversight for the development and ongoing maintenance of the Certified </w:t>
      </w:r>
      <w:r w:rsidR="00A254A4">
        <w:rPr>
          <w:rFonts w:ascii="Montserrat" w:hAnsi="Montserrat"/>
        </w:rPr>
        <w:t>Acute-Care Virtual Registered</w:t>
      </w:r>
      <w:r w:rsidRPr="00811F06">
        <w:rPr>
          <w:rFonts w:ascii="Montserrat" w:hAnsi="Montserrat"/>
        </w:rPr>
        <w:t xml:space="preserve"> Nurse (</w:t>
      </w:r>
      <w:r w:rsidR="0073783C">
        <w:rPr>
          <w:rFonts w:ascii="Montserrat" w:hAnsi="Montserrat"/>
        </w:rPr>
        <w:t>CAVRN</w:t>
      </w:r>
      <w:r w:rsidRPr="00811F06">
        <w:rPr>
          <w:rFonts w:ascii="Montserrat" w:hAnsi="Montserrat"/>
        </w:rPr>
        <w:t xml:space="preserve">) exam. We work in partnership with our test </w:t>
      </w:r>
      <w:r w:rsidR="00EA055E" w:rsidRPr="00811F06">
        <w:rPr>
          <w:rFonts w:ascii="Montserrat" w:hAnsi="Montserrat"/>
        </w:rPr>
        <w:t>development partner</w:t>
      </w:r>
      <w:r w:rsidRPr="00811F06">
        <w:rPr>
          <w:rFonts w:ascii="Montserrat" w:hAnsi="Montserrat"/>
        </w:rPr>
        <w:t>, Prometric, to ensure the exam is developed and maintained in a manner consistent with generally accepted psychometric, education testing, and national accreditation standards for certification programs.</w:t>
      </w:r>
    </w:p>
    <w:p w14:paraId="2F12F0C2" w14:textId="77777777" w:rsidR="000309F4" w:rsidRPr="00811F06" w:rsidRDefault="000309F4" w:rsidP="002D5D20">
      <w:pPr>
        <w:rPr>
          <w:rFonts w:ascii="Montserrat" w:hAnsi="Montserrat"/>
        </w:rPr>
      </w:pPr>
    </w:p>
    <w:p w14:paraId="7969146F" w14:textId="07960341" w:rsidR="000309F4" w:rsidRPr="00811F06" w:rsidRDefault="001B556C" w:rsidP="000309F4">
      <w:pPr>
        <w:pStyle w:val="MSNCB2"/>
        <w:jc w:val="center"/>
        <w:outlineLvl w:val="9"/>
        <w:rPr>
          <w:rFonts w:ascii="Montserrat" w:hAnsi="Montserrat"/>
        </w:rPr>
      </w:pPr>
      <w:r w:rsidRPr="00811F06">
        <w:rPr>
          <w:rFonts w:ascii="Montserrat" w:hAnsi="Montserrat"/>
        </w:rPr>
        <w:t>Eight Steps to Exam Development</w:t>
      </w:r>
    </w:p>
    <w:p w14:paraId="13A29B54" w14:textId="77777777" w:rsidR="000309F4" w:rsidRPr="00811F06" w:rsidRDefault="000309F4" w:rsidP="000309F4">
      <w:pPr>
        <w:rPr>
          <w:rFonts w:ascii="Montserrat" w:hAnsi="Montserrat"/>
        </w:rPr>
      </w:pPr>
    </w:p>
    <w:p w14:paraId="51F10752" w14:textId="6FF2F6E5" w:rsidR="000309F4" w:rsidRPr="00811F06" w:rsidRDefault="008C6520" w:rsidP="00BC5FE6">
      <w:pPr>
        <w:pStyle w:val="MSNCB4"/>
        <w:numPr>
          <w:ilvl w:val="0"/>
          <w:numId w:val="21"/>
        </w:numPr>
      </w:pPr>
      <w:r w:rsidRPr="00811F06">
        <w:t xml:space="preserve">Create the </w:t>
      </w:r>
      <w:r w:rsidR="002D5D20" w:rsidRPr="00811F06">
        <w:t>Test Development Committee</w:t>
      </w:r>
    </w:p>
    <w:p w14:paraId="32DEC5C3" w14:textId="21EFFA5F" w:rsidR="000309F4" w:rsidRPr="00811F06" w:rsidRDefault="002D5D20" w:rsidP="002D5D20">
      <w:pPr>
        <w:rPr>
          <w:rFonts w:ascii="Montserrat" w:hAnsi="Montserrat"/>
        </w:rPr>
      </w:pPr>
      <w:r w:rsidRPr="00811F06">
        <w:rPr>
          <w:rFonts w:ascii="Montserrat" w:hAnsi="Montserrat"/>
        </w:rPr>
        <w:t xml:space="preserve">The Test Development Committee is responsible for the development of the certification exams. Additional panels of subject matter experts may be appointed to conduct exam development activities. Nurses holding a </w:t>
      </w:r>
      <w:r w:rsidR="0073783C">
        <w:rPr>
          <w:rFonts w:ascii="Montserrat" w:hAnsi="Montserrat"/>
        </w:rPr>
        <w:t>CAVRN</w:t>
      </w:r>
      <w:r w:rsidRPr="00811F06">
        <w:rPr>
          <w:rFonts w:ascii="Montserrat" w:hAnsi="Montserrat"/>
        </w:rPr>
        <w:t xml:space="preserve"> certification may apply to be on the Test Development Committee.</w:t>
      </w:r>
    </w:p>
    <w:p w14:paraId="1816C2AF" w14:textId="15F05035" w:rsidR="000309F4" w:rsidRPr="00811F06" w:rsidRDefault="008C6520" w:rsidP="00BC5FE6">
      <w:pPr>
        <w:pStyle w:val="MSNCB4"/>
        <w:numPr>
          <w:ilvl w:val="0"/>
          <w:numId w:val="21"/>
        </w:numPr>
      </w:pPr>
      <w:r w:rsidRPr="00811F06">
        <w:t xml:space="preserve">Conduct a </w:t>
      </w:r>
      <w:r w:rsidR="00EA055E" w:rsidRPr="00811F06">
        <w:t>Job Task Analysis</w:t>
      </w:r>
    </w:p>
    <w:p w14:paraId="599266C7" w14:textId="27558D34" w:rsidR="00EA055E" w:rsidRPr="00811F06" w:rsidRDefault="00EA055E" w:rsidP="002D5D20">
      <w:pPr>
        <w:rPr>
          <w:rFonts w:ascii="Montserrat" w:hAnsi="Montserrat"/>
        </w:rPr>
      </w:pPr>
      <w:r w:rsidRPr="00811F06">
        <w:rPr>
          <w:rFonts w:ascii="Montserrat" w:hAnsi="Montserrat"/>
        </w:rPr>
        <w:t xml:space="preserve">Job Analysis Studies are conducted to identify and validate the knowledge and skills which are measured by the exam. The results of the Job Analysis will serve as the basis for the exam. </w:t>
      </w:r>
    </w:p>
    <w:p w14:paraId="35B5612B" w14:textId="3B4C84E7" w:rsidR="000309F4" w:rsidRPr="00811F06" w:rsidRDefault="00EA055E">
      <w:pPr>
        <w:rPr>
          <w:rFonts w:ascii="Montserrat" w:hAnsi="Montserrat" w:cstheme="minorHAnsi"/>
        </w:rPr>
      </w:pPr>
      <w:r w:rsidRPr="00811F06">
        <w:rPr>
          <w:rFonts w:ascii="Montserrat" w:hAnsi="Montserrat" w:cstheme="minorHAnsi"/>
        </w:rPr>
        <w:t xml:space="preserve">MSNCB has determined that a </w:t>
      </w:r>
      <w:r w:rsidR="00614868">
        <w:rPr>
          <w:rFonts w:ascii="Montserrat" w:hAnsi="Montserrat" w:cstheme="minorHAnsi"/>
        </w:rPr>
        <w:t>j</w:t>
      </w:r>
      <w:r w:rsidRPr="00811F06">
        <w:rPr>
          <w:rFonts w:ascii="Montserrat" w:hAnsi="Montserrat" w:cstheme="minorHAnsi"/>
        </w:rPr>
        <w:t xml:space="preserve">ob </w:t>
      </w:r>
      <w:r w:rsidR="00614868">
        <w:rPr>
          <w:rFonts w:ascii="Montserrat" w:hAnsi="Montserrat" w:cstheme="minorHAnsi"/>
        </w:rPr>
        <w:t>a</w:t>
      </w:r>
      <w:r w:rsidRPr="00811F06">
        <w:rPr>
          <w:rFonts w:ascii="Montserrat" w:hAnsi="Montserrat" w:cstheme="minorHAnsi"/>
        </w:rPr>
        <w:t>nalysis will be conducted every five (5) years</w:t>
      </w:r>
      <w:r w:rsidR="007C6510">
        <w:rPr>
          <w:rFonts w:ascii="Montserrat" w:hAnsi="Montserrat" w:cstheme="minorHAnsi"/>
        </w:rPr>
        <w:t xml:space="preserve"> or more frequently as needed</w:t>
      </w:r>
      <w:r w:rsidRPr="00811F06">
        <w:rPr>
          <w:rFonts w:ascii="Montserrat" w:hAnsi="Montserrat" w:cstheme="minorHAnsi"/>
        </w:rPr>
        <w:t>. This determination is based on the frequency of substantive changes in the field and compliance with standards for professional certification programs.</w:t>
      </w:r>
    </w:p>
    <w:p w14:paraId="4245DD29" w14:textId="6639D678" w:rsidR="000309F4" w:rsidRPr="00811F06" w:rsidRDefault="008C6520" w:rsidP="00BC5FE6">
      <w:pPr>
        <w:pStyle w:val="MSNCB4"/>
        <w:numPr>
          <w:ilvl w:val="0"/>
          <w:numId w:val="21"/>
        </w:numPr>
      </w:pPr>
      <w:r w:rsidRPr="00811F06">
        <w:t xml:space="preserve">Determine </w:t>
      </w:r>
      <w:r w:rsidR="00EA055E" w:rsidRPr="00811F06">
        <w:t>Exam Specifications</w:t>
      </w:r>
    </w:p>
    <w:p w14:paraId="401AA7C0" w14:textId="40DFCE47" w:rsidR="000309F4" w:rsidRPr="00811F06" w:rsidRDefault="00EA055E">
      <w:pPr>
        <w:rPr>
          <w:rFonts w:ascii="Montserrat" w:hAnsi="Montserrat" w:cstheme="minorHAnsi"/>
        </w:rPr>
      </w:pPr>
      <w:r w:rsidRPr="00811F06">
        <w:rPr>
          <w:rFonts w:ascii="Montserrat" w:hAnsi="Montserrat" w:cstheme="minorHAnsi"/>
        </w:rPr>
        <w:t xml:space="preserve">The content for the exam is determined based on the recommended content outline and content area weights developed following each </w:t>
      </w:r>
      <w:r w:rsidR="00614868">
        <w:rPr>
          <w:rFonts w:ascii="Montserrat" w:hAnsi="Montserrat" w:cstheme="minorHAnsi"/>
        </w:rPr>
        <w:t>j</w:t>
      </w:r>
      <w:r w:rsidRPr="00811F06">
        <w:rPr>
          <w:rFonts w:ascii="Montserrat" w:hAnsi="Montserrat" w:cstheme="minorHAnsi"/>
        </w:rPr>
        <w:t xml:space="preserve">ob </w:t>
      </w:r>
      <w:r w:rsidR="00614868">
        <w:rPr>
          <w:rFonts w:ascii="Montserrat" w:hAnsi="Montserrat" w:cstheme="minorHAnsi"/>
        </w:rPr>
        <w:t>a</w:t>
      </w:r>
      <w:r w:rsidRPr="00811F06">
        <w:rPr>
          <w:rFonts w:ascii="Montserrat" w:hAnsi="Montserrat" w:cstheme="minorHAnsi"/>
        </w:rPr>
        <w:t>nalysis. The final content outline and corresponding content weights are approved by the MSNCB Board of Directors.</w:t>
      </w:r>
    </w:p>
    <w:p w14:paraId="70E25407" w14:textId="0998A3A9" w:rsidR="008C6520" w:rsidRPr="00811F06" w:rsidRDefault="008C6520" w:rsidP="00BC5FE6">
      <w:pPr>
        <w:pStyle w:val="MSNCB4"/>
        <w:numPr>
          <w:ilvl w:val="0"/>
          <w:numId w:val="21"/>
        </w:numPr>
        <w:rPr>
          <w:rFonts w:eastAsia="Times New Roman"/>
        </w:rPr>
      </w:pPr>
      <w:r w:rsidRPr="00811F06">
        <w:rPr>
          <w:rFonts w:eastAsia="Times New Roman"/>
        </w:rPr>
        <w:t>Write and Review Items</w:t>
      </w:r>
    </w:p>
    <w:p w14:paraId="1F781811" w14:textId="03429A45" w:rsidR="008C6520" w:rsidRPr="00811F06" w:rsidRDefault="008C6520">
      <w:pPr>
        <w:rPr>
          <w:rFonts w:ascii="Montserrat" w:eastAsia="Times New Roman" w:hAnsi="Montserrat"/>
        </w:rPr>
      </w:pPr>
      <w:r w:rsidRPr="00811F06">
        <w:rPr>
          <w:rFonts w:ascii="Montserrat" w:eastAsia="Times New Roman" w:hAnsi="Montserrat"/>
        </w:rPr>
        <w:t>The questions and answers on the exam are referred to as “items.” Item writing and reviewing are usually conducted annually. Item writers and reviewers are required to complete item development training delivered by our test development partner prior to writing and reviewing exam items.</w:t>
      </w:r>
    </w:p>
    <w:p w14:paraId="10E0FECF" w14:textId="6829A9EB" w:rsidR="008C6520" w:rsidRPr="00811F06" w:rsidRDefault="008C6520">
      <w:pPr>
        <w:rPr>
          <w:rFonts w:ascii="Montserrat" w:eastAsia="Times New Roman" w:hAnsi="Montserrat"/>
        </w:rPr>
      </w:pPr>
      <w:r w:rsidRPr="00811F06">
        <w:rPr>
          <w:rFonts w:ascii="Montserrat" w:eastAsia="Times New Roman" w:hAnsi="Montserrat"/>
        </w:rPr>
        <w:t>The development of all items is directly linked to the approved content outline.</w:t>
      </w:r>
    </w:p>
    <w:p w14:paraId="21687CA8" w14:textId="01082600" w:rsidR="008C6520" w:rsidRPr="00811F06" w:rsidRDefault="008C6520">
      <w:pPr>
        <w:rPr>
          <w:rFonts w:ascii="Montserrat" w:eastAsia="Times New Roman" w:hAnsi="Montserrat"/>
        </w:rPr>
      </w:pPr>
      <w:r w:rsidRPr="00811F06">
        <w:rPr>
          <w:rFonts w:ascii="Montserrat" w:eastAsia="Times New Roman" w:hAnsi="Montserrat"/>
        </w:rPr>
        <w:t>Once items have been written by trained subject matter experts, they are reviewed for accuracy and to avoid bias. Once an item has satisfactorily completed this initial review</w:t>
      </w:r>
      <w:r w:rsidR="00614868">
        <w:rPr>
          <w:rFonts w:ascii="Montserrat" w:eastAsia="Times New Roman" w:hAnsi="Montserrat"/>
        </w:rPr>
        <w:t>,</w:t>
      </w:r>
      <w:r w:rsidRPr="00811F06">
        <w:rPr>
          <w:rFonts w:ascii="Montserrat" w:eastAsia="Times New Roman" w:hAnsi="Montserrat"/>
        </w:rPr>
        <w:t xml:space="preserve"> it will be added to the item bank. Newly written items will be pretested as unscored items before being included as scored items on a test form.</w:t>
      </w:r>
    </w:p>
    <w:p w14:paraId="69FC44B9" w14:textId="6552FA10" w:rsidR="008C6520" w:rsidRPr="00811F06" w:rsidRDefault="008C6520" w:rsidP="00BC5FE6">
      <w:pPr>
        <w:pStyle w:val="MSNCB4"/>
        <w:numPr>
          <w:ilvl w:val="0"/>
          <w:numId w:val="21"/>
        </w:numPr>
        <w:rPr>
          <w:rFonts w:eastAsia="Times New Roman"/>
        </w:rPr>
      </w:pPr>
      <w:r w:rsidRPr="00811F06">
        <w:rPr>
          <w:rFonts w:eastAsia="Times New Roman"/>
        </w:rPr>
        <w:lastRenderedPageBreak/>
        <w:t>Maintain an Item Bank</w:t>
      </w:r>
    </w:p>
    <w:p w14:paraId="12F20694" w14:textId="53E5977A" w:rsidR="002757A7" w:rsidRPr="00811F06" w:rsidRDefault="002757A7" w:rsidP="008C6520">
      <w:pPr>
        <w:rPr>
          <w:rFonts w:ascii="Montserrat" w:hAnsi="Montserrat"/>
        </w:rPr>
      </w:pPr>
      <w:r w:rsidRPr="00811F06">
        <w:rPr>
          <w:rFonts w:ascii="Montserrat" w:hAnsi="Montserrat"/>
        </w:rPr>
        <w:t>An item bank includes all items developed for the exam. The test development partner oversees the maintenance and security of the item bank. Each item in the item bank is reviewed at least every three (3) years for quality control.</w:t>
      </w:r>
    </w:p>
    <w:p w14:paraId="49F17063" w14:textId="1BF9A69C" w:rsidR="002757A7" w:rsidRPr="00811F06" w:rsidRDefault="002757A7" w:rsidP="00BC5FE6">
      <w:pPr>
        <w:pStyle w:val="MSNCB4"/>
        <w:numPr>
          <w:ilvl w:val="0"/>
          <w:numId w:val="21"/>
        </w:numPr>
      </w:pPr>
      <w:r w:rsidRPr="00811F06">
        <w:t>Assemble and Approve Exam Form</w:t>
      </w:r>
    </w:p>
    <w:p w14:paraId="57261B66" w14:textId="77777777" w:rsidR="002757A7" w:rsidRPr="00811F06" w:rsidRDefault="002757A7" w:rsidP="002757A7">
      <w:pPr>
        <w:rPr>
          <w:rFonts w:ascii="Montserrat" w:hAnsi="Montserrat"/>
        </w:rPr>
      </w:pPr>
      <w:r w:rsidRPr="00811F06">
        <w:rPr>
          <w:rFonts w:ascii="Montserrat" w:hAnsi="Montserrat"/>
        </w:rPr>
        <w:t>MSNCB is responsible for exam content and assembly of the exam forms.</w:t>
      </w:r>
    </w:p>
    <w:p w14:paraId="2628539A" w14:textId="244E1687" w:rsidR="002757A7" w:rsidRPr="00811F06" w:rsidRDefault="002757A7" w:rsidP="002757A7">
      <w:pPr>
        <w:rPr>
          <w:rFonts w:ascii="Montserrat" w:hAnsi="Montserrat" w:cstheme="minorHAnsi"/>
        </w:rPr>
      </w:pPr>
      <w:r w:rsidRPr="00811F06">
        <w:rPr>
          <w:rFonts w:ascii="Montserrat" w:hAnsi="Montserrat" w:cstheme="minorHAnsi"/>
        </w:rPr>
        <w:t xml:space="preserve">New exam forms are typically launched on an annual basis. Any exam form in use for more than two (2) testing windows </w:t>
      </w:r>
      <w:r w:rsidR="000309F4" w:rsidRPr="00811F06">
        <w:rPr>
          <w:rFonts w:ascii="Montserrat" w:hAnsi="Montserrat" w:cstheme="minorHAnsi"/>
        </w:rPr>
        <w:t>undergoes</w:t>
      </w:r>
      <w:r w:rsidRPr="00811F06">
        <w:rPr>
          <w:rFonts w:ascii="Montserrat" w:hAnsi="Montserrat" w:cstheme="minorHAnsi"/>
        </w:rPr>
        <w:t xml:space="preserve"> an obsolescence review facilitated by the psychometric consultant with a subject matter expert committee to ensure continued item accuracy and relevance. Decisions regarding the number of exam forms and the frequency for replacing the exam forms are made each year by the MSNCB Board in consultation with the psychometric consultant.</w:t>
      </w:r>
    </w:p>
    <w:p w14:paraId="3F6DBFB8" w14:textId="4604FB66" w:rsidR="000309F4" w:rsidRPr="00811F06" w:rsidRDefault="002757A7" w:rsidP="002757A7">
      <w:pPr>
        <w:rPr>
          <w:rFonts w:ascii="Montserrat" w:hAnsi="Montserrat" w:cstheme="minorHAnsi"/>
        </w:rPr>
      </w:pPr>
      <w:r w:rsidRPr="00811F06">
        <w:rPr>
          <w:rFonts w:ascii="Montserrat" w:hAnsi="Montserrat" w:cstheme="minorHAnsi"/>
        </w:rPr>
        <w:t xml:space="preserve">Draft exam forms </w:t>
      </w:r>
      <w:r w:rsidR="001B5C75" w:rsidRPr="00811F06">
        <w:rPr>
          <w:rFonts w:ascii="Montserrat" w:hAnsi="Montserrat" w:cstheme="minorHAnsi"/>
        </w:rPr>
        <w:t>are</w:t>
      </w:r>
      <w:r w:rsidRPr="00811F06">
        <w:rPr>
          <w:rFonts w:ascii="Montserrat" w:hAnsi="Montserrat" w:cstheme="minorHAnsi"/>
        </w:rPr>
        <w:t xml:space="preserve"> assembled by the psychometric consultant to meet the exam specifications and </w:t>
      </w:r>
      <w:r w:rsidR="001B5C75" w:rsidRPr="00811F06">
        <w:rPr>
          <w:rFonts w:ascii="Montserrat" w:hAnsi="Montserrat" w:cstheme="minorHAnsi"/>
        </w:rPr>
        <w:t>are</w:t>
      </w:r>
      <w:r w:rsidRPr="00811F06">
        <w:rPr>
          <w:rFonts w:ascii="Montserrat" w:hAnsi="Montserrat" w:cstheme="minorHAnsi"/>
        </w:rPr>
        <w:t xml:space="preserve"> reviewed and approved by the Test Development Committee. The draft form</w:t>
      </w:r>
      <w:r w:rsidR="001B5C75" w:rsidRPr="00811F06">
        <w:rPr>
          <w:rFonts w:ascii="Montserrat" w:hAnsi="Montserrat" w:cstheme="minorHAnsi"/>
        </w:rPr>
        <w:t>s</w:t>
      </w:r>
      <w:r w:rsidRPr="00811F06">
        <w:rPr>
          <w:rFonts w:ascii="Montserrat" w:hAnsi="Montserrat" w:cstheme="minorHAnsi"/>
        </w:rPr>
        <w:t xml:space="preserve"> meet the requirements of the test specifications with respect to content and weighting and </w:t>
      </w:r>
      <w:r w:rsidR="001B5C75" w:rsidRPr="00811F06">
        <w:rPr>
          <w:rFonts w:ascii="Montserrat" w:hAnsi="Montserrat" w:cstheme="minorHAnsi"/>
        </w:rPr>
        <w:t>are</w:t>
      </w:r>
      <w:r w:rsidRPr="00811F06">
        <w:rPr>
          <w:rFonts w:ascii="Montserrat" w:hAnsi="Montserrat" w:cstheme="minorHAnsi"/>
        </w:rPr>
        <w:t xml:space="preserve"> reviewed for bias and sensitivity. Each exam form include</w:t>
      </w:r>
      <w:r w:rsidR="001B5C75" w:rsidRPr="00811F06">
        <w:rPr>
          <w:rFonts w:ascii="Montserrat" w:hAnsi="Montserrat" w:cstheme="minorHAnsi"/>
        </w:rPr>
        <w:t>s</w:t>
      </w:r>
      <w:r w:rsidRPr="00811F06">
        <w:rPr>
          <w:rFonts w:ascii="Montserrat" w:hAnsi="Montserrat" w:cstheme="minorHAnsi"/>
        </w:rPr>
        <w:t xml:space="preserve"> unscored questions</w:t>
      </w:r>
      <w:r w:rsidR="009E59C8" w:rsidRPr="00811F06">
        <w:rPr>
          <w:rFonts w:ascii="Montserrat" w:hAnsi="Montserrat" w:cstheme="minorHAnsi"/>
        </w:rPr>
        <w:t xml:space="preserve"> to be pre-tested</w:t>
      </w:r>
      <w:r w:rsidRPr="00811F06">
        <w:rPr>
          <w:rFonts w:ascii="Montserrat" w:hAnsi="Montserrat" w:cstheme="minorHAnsi"/>
        </w:rPr>
        <w:t>.</w:t>
      </w:r>
    </w:p>
    <w:p w14:paraId="09D19E0D" w14:textId="09B2F62F" w:rsidR="001B5C75" w:rsidRPr="00811F06" w:rsidRDefault="001B5C75" w:rsidP="00BC5FE6">
      <w:pPr>
        <w:pStyle w:val="MSNCB4"/>
        <w:numPr>
          <w:ilvl w:val="0"/>
          <w:numId w:val="21"/>
        </w:numPr>
      </w:pPr>
      <w:r w:rsidRPr="00811F06">
        <w:t>Establish the Passing Point</w:t>
      </w:r>
    </w:p>
    <w:p w14:paraId="7EE13CCD" w14:textId="7BED9795" w:rsidR="001B5C75" w:rsidRPr="00811F06" w:rsidRDefault="001B5C75" w:rsidP="002757A7">
      <w:pPr>
        <w:rPr>
          <w:rFonts w:ascii="Montserrat" w:hAnsi="Montserrat" w:cstheme="minorHAnsi"/>
        </w:rPr>
      </w:pPr>
      <w:r w:rsidRPr="00811F06">
        <w:rPr>
          <w:rFonts w:ascii="Montserrat" w:hAnsi="Montserrat" w:cstheme="minorHAnsi"/>
        </w:rPr>
        <w:t xml:space="preserve">The passing point for the exam is established using a criterion-reference technique. Qualified and trained subject matter experts working with </w:t>
      </w:r>
      <w:r w:rsidR="00614868" w:rsidRPr="00811F06">
        <w:rPr>
          <w:rFonts w:ascii="Montserrat" w:hAnsi="Montserrat" w:cstheme="minorHAnsi"/>
        </w:rPr>
        <w:t>psychometric consultants</w:t>
      </w:r>
      <w:r w:rsidRPr="00811F06">
        <w:rPr>
          <w:rFonts w:ascii="Montserrat" w:hAnsi="Montserrat" w:cstheme="minorHAnsi"/>
        </w:rPr>
        <w:t xml:space="preserve"> determine the passing point.</w:t>
      </w:r>
    </w:p>
    <w:p w14:paraId="0BB8BDCC" w14:textId="72D66444" w:rsidR="001B5C75" w:rsidRPr="00811F06" w:rsidRDefault="001B5C75" w:rsidP="002757A7">
      <w:pPr>
        <w:rPr>
          <w:rFonts w:ascii="Montserrat" w:hAnsi="Montserrat" w:cstheme="minorHAnsi"/>
        </w:rPr>
      </w:pPr>
      <w:r w:rsidRPr="00811F06">
        <w:rPr>
          <w:rFonts w:ascii="Montserrat" w:hAnsi="Montserrat" w:cstheme="minorHAnsi"/>
        </w:rPr>
        <w:t>The process used to determine the passing point is documented as part of a cut score study report. The final passing point resulting from this process is approved by the MSNCB Board of Directors. Any modifications to the recommended passing point are documented in the final passing point study report along with the rationale for those changes.</w:t>
      </w:r>
    </w:p>
    <w:p w14:paraId="25D18821" w14:textId="4582FA0C" w:rsidR="001B5C75" w:rsidRPr="00811F06" w:rsidRDefault="001B5C75" w:rsidP="002757A7">
      <w:pPr>
        <w:rPr>
          <w:rFonts w:ascii="Montserrat" w:hAnsi="Montserrat" w:cstheme="minorHAnsi"/>
        </w:rPr>
      </w:pPr>
      <w:r w:rsidRPr="00811F06">
        <w:rPr>
          <w:rFonts w:ascii="Montserrat" w:hAnsi="Montserrat" w:cstheme="minorHAnsi"/>
        </w:rPr>
        <w:t>Specific methodologies for establishing the passing score for exams and ensuring exam forms are equivalent are selected and documented by the psychometric consultant based on compliance with national accreditation standards.</w:t>
      </w:r>
    </w:p>
    <w:p w14:paraId="4B2F13B7" w14:textId="08BAA8BF" w:rsidR="000309F4" w:rsidRPr="00811F06" w:rsidRDefault="001B5C75" w:rsidP="002757A7">
      <w:pPr>
        <w:rPr>
          <w:rFonts w:ascii="Montserrat" w:hAnsi="Montserrat" w:cstheme="minorHAnsi"/>
        </w:rPr>
      </w:pPr>
      <w:r w:rsidRPr="00811F06">
        <w:rPr>
          <w:rFonts w:ascii="Montserrat" w:hAnsi="Montserrat" w:cstheme="minorHAnsi"/>
        </w:rPr>
        <w:t>A standard setting study is conducted following completion of each Job Analysis Study, at a minimum</w:t>
      </w:r>
      <w:r w:rsidR="001B556C" w:rsidRPr="00811F06">
        <w:rPr>
          <w:rFonts w:ascii="Montserrat" w:hAnsi="Montserrat" w:cstheme="minorHAnsi"/>
        </w:rPr>
        <w:t>, but the study can be conducted more frequently to support programmatic requirements. Forms developed between job analysis studies will be equated to the base form.</w:t>
      </w:r>
    </w:p>
    <w:p w14:paraId="75C776A9" w14:textId="19811A0B" w:rsidR="001B556C" w:rsidRPr="00811F06" w:rsidRDefault="001B556C" w:rsidP="00BC5FE6">
      <w:pPr>
        <w:pStyle w:val="MSNCB4"/>
        <w:numPr>
          <w:ilvl w:val="0"/>
          <w:numId w:val="21"/>
        </w:numPr>
      </w:pPr>
      <w:r w:rsidRPr="00811F06">
        <w:t>Analyze the Exam Results</w:t>
      </w:r>
    </w:p>
    <w:p w14:paraId="5E10FCA3" w14:textId="031EECBC" w:rsidR="001B556C" w:rsidRPr="00811F06" w:rsidRDefault="001B556C" w:rsidP="001B556C">
      <w:pPr>
        <w:rPr>
          <w:rFonts w:ascii="Montserrat" w:hAnsi="Montserrat"/>
        </w:rPr>
      </w:pPr>
      <w:r w:rsidRPr="00811F06">
        <w:rPr>
          <w:rFonts w:ascii="Montserrat" w:hAnsi="Montserrat"/>
        </w:rPr>
        <w:t>Performance statistics are calculated and retained for each exam item and each exam form. A statistical analysis is performed by the psychometric consultant following each administration of the exam.</w:t>
      </w:r>
    </w:p>
    <w:p w14:paraId="546C93C1" w14:textId="4841CF9E" w:rsidR="001B556C" w:rsidRPr="00811F06" w:rsidRDefault="001B556C" w:rsidP="001B556C">
      <w:pPr>
        <w:rPr>
          <w:rFonts w:ascii="Montserrat" w:hAnsi="Montserrat"/>
        </w:rPr>
      </w:pPr>
      <w:r w:rsidRPr="00811F06">
        <w:rPr>
          <w:rFonts w:ascii="Montserrat" w:hAnsi="Montserrat"/>
        </w:rPr>
        <w:lastRenderedPageBreak/>
        <w:t>At least annually, a test analysis or technical report is produced by the psychometric consultant and reviewed by MSNCB to evaluate the reliability and effectiveness of the exam and to determine any areas that must be reviewed or revised.</w:t>
      </w:r>
    </w:p>
    <w:p w14:paraId="048845B1" w14:textId="7AE63E1C" w:rsidR="001B556C" w:rsidRPr="00811F06" w:rsidRDefault="001B556C" w:rsidP="001B556C">
      <w:pPr>
        <w:rPr>
          <w:rFonts w:ascii="Montserrat" w:hAnsi="Montserrat" w:cstheme="minorHAnsi"/>
        </w:rPr>
      </w:pPr>
      <w:r w:rsidRPr="00811F06">
        <w:rPr>
          <w:rFonts w:ascii="Montserrat" w:hAnsi="Montserrat" w:cstheme="minorHAnsi"/>
        </w:rPr>
        <w:t>At a minimum, the technical reports include a summary of the exam administration, the number of exam takers, the passing point and number of exam items, measures of average performance, measures of performance variability, reliability indices, pass-fail percentages, and recommendations from the psychometric consultant. The psychometric analyzes performance across all exam administration modalities to ensure comparability and identify potential irregularities.</w:t>
      </w:r>
    </w:p>
    <w:p w14:paraId="1FC6AE53" w14:textId="77777777" w:rsidR="001B556C" w:rsidRPr="00811F06" w:rsidRDefault="001B556C" w:rsidP="001B556C">
      <w:pPr>
        <w:rPr>
          <w:rFonts w:ascii="Montserrat" w:hAnsi="Montserrat"/>
        </w:rPr>
      </w:pPr>
    </w:p>
    <w:p w14:paraId="732C4F80" w14:textId="08AF58BD" w:rsidR="005F0014" w:rsidRPr="00811F06" w:rsidRDefault="005F0014" w:rsidP="002757A7">
      <w:pPr>
        <w:rPr>
          <w:rFonts w:ascii="Montserrat" w:hAnsi="Montserrat"/>
        </w:rPr>
      </w:pPr>
      <w:r w:rsidRPr="00811F06">
        <w:rPr>
          <w:rFonts w:ascii="Montserrat" w:hAnsi="Montserrat"/>
        </w:rPr>
        <w:br w:type="page"/>
      </w:r>
    </w:p>
    <w:p w14:paraId="51D14AB5" w14:textId="2A02DF8B" w:rsidR="003F0127" w:rsidRPr="00811F06" w:rsidRDefault="003F0127" w:rsidP="001F555D">
      <w:pPr>
        <w:pStyle w:val="MSNCB1"/>
        <w:jc w:val="center"/>
        <w:rPr>
          <w:rFonts w:ascii="Montserrat" w:eastAsia="Times New Roman" w:hAnsi="Montserrat"/>
        </w:rPr>
      </w:pPr>
      <w:bookmarkStart w:id="82" w:name="_Toc112229254"/>
      <w:bookmarkStart w:id="83" w:name="_Toc112232632"/>
      <w:bookmarkStart w:id="84" w:name="AppCExamRefs"/>
      <w:r w:rsidRPr="00811F06">
        <w:rPr>
          <w:rFonts w:ascii="Montserrat" w:eastAsia="Times New Roman" w:hAnsi="Montserrat"/>
        </w:rPr>
        <w:lastRenderedPageBreak/>
        <w:t>Appendix C: Exam References</w:t>
      </w:r>
      <w:bookmarkEnd w:id="82"/>
      <w:bookmarkEnd w:id="83"/>
      <w:bookmarkEnd w:id="84"/>
    </w:p>
    <w:p w14:paraId="62FCE019" w14:textId="4DA8F398" w:rsidR="003F0127" w:rsidRPr="00811F06" w:rsidRDefault="003F0127" w:rsidP="003F0127">
      <w:pPr>
        <w:rPr>
          <w:rFonts w:ascii="Montserrat" w:hAnsi="Montserrat"/>
        </w:rPr>
      </w:pPr>
      <w:r w:rsidRPr="00811F06">
        <w:rPr>
          <w:rFonts w:ascii="Montserrat" w:hAnsi="Montserrat"/>
        </w:rPr>
        <w:t xml:space="preserve">These references were used in the development of the </w:t>
      </w:r>
      <w:r w:rsidR="0073783C">
        <w:rPr>
          <w:rFonts w:ascii="Montserrat" w:hAnsi="Montserrat"/>
        </w:rPr>
        <w:t>CAVRN</w:t>
      </w:r>
      <w:r w:rsidRPr="00811F06">
        <w:rPr>
          <w:rFonts w:ascii="Montserrat" w:hAnsi="Montserrat"/>
        </w:rPr>
        <w:t xml:space="preserve"> examination.</w:t>
      </w:r>
    </w:p>
    <w:p w14:paraId="7D54F17B"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94" w:history="1">
        <w:r w:rsidR="002011E2" w:rsidRPr="002011E2">
          <w:rPr>
            <w:rStyle w:val="Hyperlink"/>
            <w:rFonts w:ascii="Montserrat" w:hAnsi="Montserrat"/>
            <w:sz w:val="21"/>
            <w:szCs w:val="21"/>
          </w:rPr>
          <w:t>17 Therapeutic Communication Techniques</w:t>
        </w:r>
      </w:hyperlink>
      <w:r w:rsidR="002011E2" w:rsidRPr="002011E2">
        <w:rPr>
          <w:rFonts w:ascii="Montserrat" w:hAnsi="Montserrat"/>
          <w:sz w:val="21"/>
          <w:szCs w:val="21"/>
        </w:rPr>
        <w:t>; Rivier University</w:t>
      </w:r>
    </w:p>
    <w:p w14:paraId="3EC0FC69"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95" w:history="1">
        <w:r w:rsidR="002011E2" w:rsidRPr="002011E2">
          <w:rPr>
            <w:rStyle w:val="Hyperlink"/>
            <w:rFonts w:ascii="Montserrat" w:hAnsi="Montserrat"/>
            <w:sz w:val="21"/>
            <w:szCs w:val="21"/>
          </w:rPr>
          <w:t>30 Top Therapeutic Communication techniques in Nursing &amp; How to Use Them</w:t>
        </w:r>
      </w:hyperlink>
      <w:r w:rsidR="002011E2" w:rsidRPr="002011E2">
        <w:rPr>
          <w:rFonts w:ascii="Montserrat" w:hAnsi="Montserrat"/>
          <w:sz w:val="21"/>
          <w:szCs w:val="21"/>
        </w:rPr>
        <w:t xml:space="preserve">; Faubion, D. NursingProcess.Org </w:t>
      </w:r>
    </w:p>
    <w:p w14:paraId="0CA02FC6"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96" w:history="1">
        <w:r w:rsidR="002011E2" w:rsidRPr="002011E2">
          <w:rPr>
            <w:rStyle w:val="Hyperlink"/>
            <w:rFonts w:ascii="Montserrat" w:hAnsi="Montserrat"/>
            <w:sz w:val="21"/>
            <w:szCs w:val="21"/>
          </w:rPr>
          <w:t>The AIDET® Communication Framework</w:t>
        </w:r>
      </w:hyperlink>
      <w:r w:rsidR="002011E2" w:rsidRPr="002011E2">
        <w:rPr>
          <w:rFonts w:ascii="Montserrat" w:hAnsi="Montserrat"/>
          <w:sz w:val="21"/>
          <w:szCs w:val="21"/>
        </w:rPr>
        <w:t>; Huron Consulting Group</w:t>
      </w:r>
    </w:p>
    <w:p w14:paraId="78557A6B"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97" w:history="1">
        <w:r w:rsidR="002011E2" w:rsidRPr="002011E2">
          <w:rPr>
            <w:rStyle w:val="Hyperlink"/>
            <w:rFonts w:ascii="Montserrat" w:hAnsi="Montserrat"/>
            <w:sz w:val="21"/>
            <w:szCs w:val="21"/>
          </w:rPr>
          <w:t>Aim Higher with Telehealth: Advancing from Triple to Quadruple Aim</w:t>
        </w:r>
      </w:hyperlink>
      <w:r w:rsidR="002011E2" w:rsidRPr="002011E2">
        <w:rPr>
          <w:rFonts w:ascii="Montserrat" w:hAnsi="Montserrat"/>
          <w:sz w:val="21"/>
          <w:szCs w:val="21"/>
        </w:rPr>
        <w:t>; Health Forum. Published: September 12, 2018. Teladoc Health.</w:t>
      </w:r>
    </w:p>
    <w:p w14:paraId="0246639F"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98" w:history="1">
        <w:r w:rsidR="002011E2" w:rsidRPr="002011E2">
          <w:rPr>
            <w:rStyle w:val="Hyperlink"/>
            <w:rFonts w:ascii="Montserrat" w:hAnsi="Montserrat"/>
            <w:sz w:val="21"/>
            <w:szCs w:val="21"/>
          </w:rPr>
          <w:t>ANA Core Principles on Connected Health</w:t>
        </w:r>
      </w:hyperlink>
      <w:r w:rsidR="002011E2" w:rsidRPr="002011E2">
        <w:rPr>
          <w:rFonts w:ascii="Montserrat" w:hAnsi="Montserrat"/>
          <w:sz w:val="21"/>
          <w:szCs w:val="21"/>
        </w:rPr>
        <w:t xml:space="preserve">; American Nurses Association </w:t>
      </w:r>
    </w:p>
    <w:p w14:paraId="61686AE7"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99" w:history="1">
        <w:r w:rsidR="002011E2" w:rsidRPr="002011E2">
          <w:rPr>
            <w:rStyle w:val="Hyperlink"/>
            <w:rFonts w:ascii="Montserrat" w:hAnsi="Montserrat"/>
            <w:sz w:val="21"/>
            <w:szCs w:val="21"/>
          </w:rPr>
          <w:t>ANA’s Principles for Delegation by Registered Nurses to Unlicensed Assistive Personnel (UAP)</w:t>
        </w:r>
      </w:hyperlink>
      <w:r w:rsidR="002011E2" w:rsidRPr="002011E2">
        <w:rPr>
          <w:rFonts w:ascii="Montserrat" w:hAnsi="Montserrat"/>
          <w:sz w:val="21"/>
          <w:szCs w:val="21"/>
        </w:rPr>
        <w:t>; American Nurses Association</w:t>
      </w:r>
    </w:p>
    <w:p w14:paraId="7DDA1D32"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00" w:history="1">
        <w:r w:rsidR="002011E2" w:rsidRPr="002011E2">
          <w:rPr>
            <w:rStyle w:val="Hyperlink"/>
            <w:rFonts w:ascii="Montserrat" w:hAnsi="Montserrat"/>
            <w:sz w:val="21"/>
            <w:szCs w:val="21"/>
          </w:rPr>
          <w:t>Assessment of communication skills using telehealth: considerations for educators</w:t>
        </w:r>
      </w:hyperlink>
      <w:r w:rsidR="002011E2" w:rsidRPr="002011E2">
        <w:rPr>
          <w:rFonts w:ascii="Montserrat" w:hAnsi="Montserrat"/>
          <w:sz w:val="21"/>
          <w:szCs w:val="21"/>
        </w:rPr>
        <w:t>. Wright, H. H., O'Shea, M. C., Sekula, J., &amp; Mitchell, L. J. (2022). </w:t>
      </w:r>
      <w:r w:rsidR="002011E2" w:rsidRPr="002011E2">
        <w:rPr>
          <w:rFonts w:ascii="Montserrat" w:hAnsi="Montserrat"/>
          <w:i/>
          <w:iCs/>
          <w:sz w:val="21"/>
          <w:szCs w:val="21"/>
        </w:rPr>
        <w:t>Frontiers in medicine</w:t>
      </w:r>
      <w:r w:rsidR="002011E2" w:rsidRPr="002011E2">
        <w:rPr>
          <w:rFonts w:ascii="Montserrat" w:hAnsi="Montserrat"/>
          <w:sz w:val="21"/>
          <w:szCs w:val="21"/>
        </w:rPr>
        <w:t>, </w:t>
      </w:r>
      <w:r w:rsidR="002011E2" w:rsidRPr="002011E2">
        <w:rPr>
          <w:rFonts w:ascii="Montserrat" w:hAnsi="Montserrat"/>
          <w:i/>
          <w:iCs/>
          <w:sz w:val="21"/>
          <w:szCs w:val="21"/>
        </w:rPr>
        <w:t>9</w:t>
      </w:r>
      <w:r w:rsidR="002011E2" w:rsidRPr="002011E2">
        <w:rPr>
          <w:rFonts w:ascii="Montserrat" w:hAnsi="Montserrat"/>
          <w:sz w:val="21"/>
          <w:szCs w:val="21"/>
        </w:rPr>
        <w:t>, 841309. https://doi.org/10.3389/fmed.2022.841309</w:t>
      </w:r>
    </w:p>
    <w:p w14:paraId="339F12FB"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01" w:history="1">
        <w:r w:rsidR="002011E2" w:rsidRPr="002011E2">
          <w:rPr>
            <w:rStyle w:val="Hyperlink"/>
            <w:rFonts w:ascii="Montserrat" w:hAnsi="Montserrat"/>
            <w:sz w:val="21"/>
            <w:szCs w:val="21"/>
          </w:rPr>
          <w:t>Barriers and enablers to effective interprofessional teamwork in the operating room: A qualitative study using the Theoretical Domains Framework</w:t>
        </w:r>
      </w:hyperlink>
      <w:r w:rsidR="002011E2" w:rsidRPr="002011E2">
        <w:rPr>
          <w:rFonts w:ascii="Montserrat" w:hAnsi="Montserrat"/>
          <w:sz w:val="21"/>
          <w:szCs w:val="21"/>
        </w:rPr>
        <w:t>; Etherington C., Burns J.K., Kitto S., Brehaut J.C., Britton M., Singh S., Boet S. (2021) PLoS One. 16(4). doi: 10.1371/journal.pone.0249576.</w:t>
      </w:r>
    </w:p>
    <w:p w14:paraId="78A7FEEC"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02" w:history="1">
        <w:r w:rsidR="002011E2" w:rsidRPr="002011E2">
          <w:rPr>
            <w:rStyle w:val="Hyperlink"/>
            <w:rFonts w:ascii="Montserrat" w:hAnsi="Montserrat"/>
            <w:sz w:val="21"/>
            <w:szCs w:val="21"/>
          </w:rPr>
          <w:t>Best Practices for Building Interprofessional Telehealth: Report of a Conference</w:t>
        </w:r>
      </w:hyperlink>
      <w:r w:rsidR="002011E2" w:rsidRPr="002011E2">
        <w:rPr>
          <w:rFonts w:ascii="Montserrat" w:hAnsi="Montserrat"/>
          <w:sz w:val="21"/>
          <w:szCs w:val="21"/>
        </w:rPr>
        <w:t>; Ransdell, L. B., Greenberg, M. E., Isaki, E., Lee, A., Bettger, J. P., Hung, G., Gelatt, A., Lindstrom-Mette, A., &amp; Cason, J. (2021). I</w:t>
      </w:r>
      <w:r w:rsidR="002011E2" w:rsidRPr="002011E2">
        <w:rPr>
          <w:rFonts w:ascii="Montserrat" w:hAnsi="Montserrat"/>
          <w:i/>
          <w:iCs/>
          <w:sz w:val="21"/>
          <w:szCs w:val="21"/>
        </w:rPr>
        <w:t>nternational Journal of Telerehabilitation</w:t>
      </w:r>
      <w:r w:rsidR="002011E2" w:rsidRPr="002011E2">
        <w:rPr>
          <w:rFonts w:ascii="Montserrat" w:hAnsi="Montserrat"/>
          <w:sz w:val="21"/>
          <w:szCs w:val="21"/>
        </w:rPr>
        <w:t xml:space="preserve">, 13(2). </w:t>
      </w:r>
      <w:hyperlink r:id="rId103" w:history="1">
        <w:r w:rsidR="002011E2" w:rsidRPr="002011E2">
          <w:rPr>
            <w:rStyle w:val="Hyperlink"/>
            <w:rFonts w:ascii="Montserrat" w:hAnsi="Montserrat"/>
            <w:sz w:val="21"/>
            <w:szCs w:val="21"/>
          </w:rPr>
          <w:t>https://doi.org/10.5195/ijt.2021.6434</w:t>
        </w:r>
      </w:hyperlink>
    </w:p>
    <w:p w14:paraId="5FEB9879"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04" w:history="1">
        <w:r w:rsidR="002011E2" w:rsidRPr="002011E2">
          <w:rPr>
            <w:rStyle w:val="Hyperlink"/>
            <w:rFonts w:ascii="Montserrat" w:hAnsi="Montserrat"/>
            <w:sz w:val="21"/>
            <w:szCs w:val="21"/>
          </w:rPr>
          <w:t>Best Practices for Patient Engagement with Telehealth</w:t>
        </w:r>
      </w:hyperlink>
      <w:r w:rsidR="002011E2" w:rsidRPr="002011E2">
        <w:rPr>
          <w:rFonts w:ascii="Montserrat" w:hAnsi="Montserrat"/>
          <w:sz w:val="21"/>
          <w:szCs w:val="21"/>
        </w:rPr>
        <w:t>; James, T. (2020) Harvard Medical School</w:t>
      </w:r>
      <w:r w:rsidR="002011E2" w:rsidRPr="002011E2">
        <w:rPr>
          <w:rFonts w:ascii="Montserrat" w:hAnsi="Montserrat"/>
          <w:i/>
          <w:iCs/>
          <w:sz w:val="21"/>
          <w:szCs w:val="21"/>
        </w:rPr>
        <w:t>.</w:t>
      </w:r>
    </w:p>
    <w:p w14:paraId="6C4533CB"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05" w:history="1">
        <w:r w:rsidR="002011E2" w:rsidRPr="002011E2">
          <w:rPr>
            <w:rStyle w:val="Hyperlink"/>
            <w:rFonts w:ascii="Montserrat" w:hAnsi="Montserrat"/>
            <w:sz w:val="21"/>
            <w:szCs w:val="21"/>
          </w:rPr>
          <w:t>Closed-Loop Communication in Interprofessional Emergency Teams: A Cross-Sectional Observation Study on the Use of Closed-Loop Communication Among Anesthesia Personnel</w:t>
        </w:r>
      </w:hyperlink>
      <w:r w:rsidR="002011E2" w:rsidRPr="002011E2">
        <w:rPr>
          <w:rFonts w:ascii="Montserrat" w:hAnsi="Montserrat"/>
          <w:sz w:val="21"/>
          <w:szCs w:val="21"/>
        </w:rPr>
        <w:t xml:space="preserve">; Gjøvikli, K., &amp; Valeberg, B. T. (2023). </w:t>
      </w:r>
      <w:r w:rsidR="002011E2" w:rsidRPr="002011E2">
        <w:rPr>
          <w:rFonts w:ascii="Montserrat" w:hAnsi="Montserrat"/>
          <w:i/>
          <w:iCs/>
          <w:sz w:val="21"/>
          <w:szCs w:val="21"/>
        </w:rPr>
        <w:t>Journal of Patient Safety</w:t>
      </w:r>
      <w:r w:rsidR="002011E2" w:rsidRPr="002011E2">
        <w:rPr>
          <w:rFonts w:ascii="Montserrat" w:hAnsi="Montserrat"/>
          <w:sz w:val="21"/>
          <w:szCs w:val="21"/>
        </w:rPr>
        <w:t xml:space="preserve">. 19(2), 93-98. </w:t>
      </w:r>
      <w:r w:rsidR="002011E2" w:rsidRPr="002011E2">
        <w:rPr>
          <w:rFonts w:ascii="Montserrat" w:hAnsi="Montserrat"/>
          <w:i/>
          <w:iCs/>
          <w:sz w:val="21"/>
          <w:szCs w:val="21"/>
        </w:rPr>
        <w:t>DOI: </w:t>
      </w:r>
      <w:r w:rsidR="002011E2" w:rsidRPr="002011E2">
        <w:rPr>
          <w:rFonts w:ascii="Montserrat" w:hAnsi="Montserrat"/>
          <w:sz w:val="21"/>
          <w:szCs w:val="21"/>
        </w:rPr>
        <w:t>10.1097</w:t>
      </w:r>
    </w:p>
    <w:p w14:paraId="35E0EAC8"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06" w:history="1">
        <w:r w:rsidR="002011E2" w:rsidRPr="002011E2">
          <w:rPr>
            <w:rStyle w:val="Hyperlink"/>
            <w:rFonts w:ascii="Montserrat" w:hAnsi="Montserrat"/>
            <w:sz w:val="21"/>
            <w:szCs w:val="21"/>
          </w:rPr>
          <w:t>Conducting a Professional Telemedicine Visit Using High-Quality Webside Manner.</w:t>
        </w:r>
      </w:hyperlink>
      <w:r w:rsidR="002011E2" w:rsidRPr="002011E2">
        <w:rPr>
          <w:rFonts w:ascii="Montserrat" w:hAnsi="Montserrat"/>
          <w:sz w:val="21"/>
          <w:szCs w:val="21"/>
        </w:rPr>
        <w:t xml:space="preserve"> Elliott T., Matsui E.C., Cahill A., Smith L., Leibner L. (2022). 22(2), 7-12. doi: 10.1007/s11882-022-01029-y.</w:t>
      </w:r>
    </w:p>
    <w:p w14:paraId="109BD433"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07" w:history="1">
        <w:r w:rsidR="002011E2" w:rsidRPr="002011E2">
          <w:rPr>
            <w:rStyle w:val="Hyperlink"/>
            <w:rFonts w:ascii="Montserrat" w:hAnsi="Montserrat"/>
            <w:sz w:val="21"/>
            <w:szCs w:val="21"/>
          </w:rPr>
          <w:t>Condition of Participation: Patient's rights</w:t>
        </w:r>
      </w:hyperlink>
      <w:r w:rsidR="002011E2" w:rsidRPr="002011E2">
        <w:rPr>
          <w:rFonts w:ascii="Montserrat" w:hAnsi="Montserrat"/>
          <w:sz w:val="21"/>
          <w:szCs w:val="21"/>
        </w:rPr>
        <w:t>, 42 CFR 484.50. (2024).</w:t>
      </w:r>
    </w:p>
    <w:p w14:paraId="45285E53"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08" w:anchor="5" w:history="1">
        <w:r w:rsidR="002011E2" w:rsidRPr="002011E2">
          <w:rPr>
            <w:rStyle w:val="Hyperlink"/>
            <w:rFonts w:ascii="Montserrat" w:hAnsi="Montserrat"/>
            <w:sz w:val="21"/>
            <w:szCs w:val="21"/>
          </w:rPr>
          <w:t>Core Measures</w:t>
        </w:r>
      </w:hyperlink>
      <w:r w:rsidR="002011E2" w:rsidRPr="002011E2">
        <w:rPr>
          <w:rFonts w:ascii="Montserrat" w:hAnsi="Montserrat"/>
          <w:sz w:val="21"/>
          <w:szCs w:val="21"/>
        </w:rPr>
        <w:t>;</w:t>
      </w:r>
      <w:r w:rsidR="002011E2" w:rsidRPr="002011E2">
        <w:rPr>
          <w:rFonts w:ascii="Montserrat" w:hAnsi="Montserrat"/>
          <w:i/>
          <w:iCs/>
          <w:sz w:val="21"/>
          <w:szCs w:val="21"/>
        </w:rPr>
        <w:t xml:space="preserve"> </w:t>
      </w:r>
      <w:r w:rsidR="002011E2" w:rsidRPr="002011E2">
        <w:rPr>
          <w:rFonts w:ascii="Montserrat" w:hAnsi="Montserrat"/>
          <w:sz w:val="21"/>
          <w:szCs w:val="21"/>
        </w:rPr>
        <w:t>Nursing OnPoint</w:t>
      </w:r>
    </w:p>
    <w:p w14:paraId="38B78007"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09" w:history="1">
        <w:r w:rsidR="002011E2" w:rsidRPr="002011E2">
          <w:rPr>
            <w:rStyle w:val="Hyperlink"/>
            <w:rFonts w:ascii="Montserrat" w:hAnsi="Montserrat"/>
            <w:sz w:val="21"/>
            <w:szCs w:val="21"/>
          </w:rPr>
          <w:t>COVID-19: Telehealth Communication</w:t>
        </w:r>
      </w:hyperlink>
      <w:r w:rsidR="002011E2" w:rsidRPr="002011E2">
        <w:rPr>
          <w:rFonts w:ascii="Montserrat" w:hAnsi="Montserrat"/>
          <w:sz w:val="21"/>
          <w:szCs w:val="21"/>
        </w:rPr>
        <w:t>; Academy of Communication in Healthcare</w:t>
      </w:r>
    </w:p>
    <w:p w14:paraId="72B75944"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10" w:history="1">
        <w:r w:rsidR="002011E2" w:rsidRPr="002011E2">
          <w:rPr>
            <w:rStyle w:val="Hyperlink"/>
            <w:rFonts w:ascii="Montserrat" w:hAnsi="Montserrat"/>
            <w:sz w:val="21"/>
            <w:szCs w:val="21"/>
          </w:rPr>
          <w:t>Critical Event Debriefing in a Community Hospital</w:t>
        </w:r>
      </w:hyperlink>
      <w:r w:rsidR="002011E2" w:rsidRPr="002011E2">
        <w:rPr>
          <w:rFonts w:ascii="Montserrat" w:hAnsi="Montserrat"/>
          <w:sz w:val="21"/>
          <w:szCs w:val="21"/>
        </w:rPr>
        <w:t>; (2020)</w:t>
      </w:r>
    </w:p>
    <w:p w14:paraId="7EE885E7" w14:textId="77777777" w:rsidR="002011E2" w:rsidRPr="002011E2" w:rsidRDefault="002011E2" w:rsidP="002011E2">
      <w:pPr>
        <w:pStyle w:val="ListParagraph"/>
        <w:numPr>
          <w:ilvl w:val="0"/>
          <w:numId w:val="90"/>
        </w:numPr>
        <w:spacing w:after="120"/>
        <w:ind w:left="274" w:hanging="274"/>
        <w:contextualSpacing w:val="0"/>
        <w:rPr>
          <w:rFonts w:ascii="Montserrat" w:hAnsi="Montserrat"/>
          <w:sz w:val="21"/>
          <w:szCs w:val="21"/>
        </w:rPr>
      </w:pPr>
      <w:r w:rsidRPr="002011E2">
        <w:rPr>
          <w:rFonts w:ascii="Montserrat" w:hAnsi="Montserrat"/>
          <w:sz w:val="21"/>
          <w:szCs w:val="21"/>
        </w:rPr>
        <w:t xml:space="preserve">Cultivating a Just Culture: Identifying Barriers to Reporting Safety Events. Thiesse-Yount, R. (2022). </w:t>
      </w:r>
      <w:r w:rsidRPr="002011E2">
        <w:rPr>
          <w:rFonts w:ascii="Montserrat" w:hAnsi="Montserrat"/>
          <w:i/>
          <w:iCs/>
          <w:sz w:val="21"/>
          <w:szCs w:val="21"/>
        </w:rPr>
        <w:t>Radiology Management</w:t>
      </w:r>
      <w:r w:rsidRPr="002011E2">
        <w:rPr>
          <w:rFonts w:ascii="Montserrat" w:hAnsi="Montserrat"/>
          <w:sz w:val="21"/>
          <w:szCs w:val="21"/>
        </w:rPr>
        <w:t>, 44(6), 10–36.</w:t>
      </w:r>
    </w:p>
    <w:p w14:paraId="3965E707"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11" w:history="1">
        <w:r w:rsidR="002011E2" w:rsidRPr="002011E2">
          <w:rPr>
            <w:rStyle w:val="Hyperlink"/>
            <w:rFonts w:ascii="Montserrat" w:hAnsi="Montserrat"/>
            <w:sz w:val="21"/>
            <w:szCs w:val="21"/>
          </w:rPr>
          <w:t>Current challenges in health information technology-related patient safety.</w:t>
        </w:r>
      </w:hyperlink>
      <w:r w:rsidR="002011E2" w:rsidRPr="002011E2">
        <w:rPr>
          <w:rFonts w:ascii="Montserrat" w:hAnsi="Montserrat"/>
          <w:sz w:val="21"/>
          <w:szCs w:val="21"/>
        </w:rPr>
        <w:t xml:space="preserve"> Sittig, D. F., Wright, A., Coiera, E., Magrabi, F., Bates, D. W., Ratwani, R., Singh, H. (2020). </w:t>
      </w:r>
      <w:r w:rsidR="002011E2" w:rsidRPr="002011E2">
        <w:rPr>
          <w:rFonts w:ascii="Montserrat" w:hAnsi="Montserrat"/>
          <w:i/>
          <w:iCs/>
          <w:sz w:val="21"/>
          <w:szCs w:val="21"/>
        </w:rPr>
        <w:t>Health Informatics Journal</w:t>
      </w:r>
      <w:r w:rsidR="002011E2" w:rsidRPr="002011E2">
        <w:rPr>
          <w:rFonts w:ascii="Montserrat" w:hAnsi="Montserrat"/>
          <w:sz w:val="21"/>
          <w:szCs w:val="21"/>
        </w:rPr>
        <w:t>, 26(1), 181-189. https://doi.org/10.1177/1460458218814893</w:t>
      </w:r>
    </w:p>
    <w:p w14:paraId="155CD7FB"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12" w:history="1">
        <w:r w:rsidR="002011E2" w:rsidRPr="002011E2">
          <w:rPr>
            <w:rStyle w:val="Hyperlink"/>
            <w:rFonts w:ascii="Montserrat" w:hAnsi="Montserrat"/>
            <w:sz w:val="21"/>
            <w:szCs w:val="21"/>
          </w:rPr>
          <w:t>Cybersecurity awareness: Protecting data and patients</w:t>
        </w:r>
      </w:hyperlink>
      <w:r w:rsidR="002011E2" w:rsidRPr="002011E2">
        <w:rPr>
          <w:rFonts w:ascii="Montserrat" w:hAnsi="Montserrat"/>
          <w:sz w:val="21"/>
          <w:szCs w:val="21"/>
        </w:rPr>
        <w:t xml:space="preserve">. Kim L. (2017). </w:t>
      </w:r>
      <w:r w:rsidR="002011E2" w:rsidRPr="002011E2">
        <w:rPr>
          <w:rFonts w:ascii="Montserrat" w:hAnsi="Montserrat"/>
          <w:i/>
          <w:iCs/>
          <w:sz w:val="21"/>
          <w:szCs w:val="21"/>
        </w:rPr>
        <w:t>Nursing management</w:t>
      </w:r>
      <w:r w:rsidR="002011E2" w:rsidRPr="002011E2">
        <w:rPr>
          <w:rFonts w:ascii="Montserrat" w:hAnsi="Montserrat"/>
          <w:sz w:val="21"/>
          <w:szCs w:val="21"/>
        </w:rPr>
        <w:t>, </w:t>
      </w:r>
      <w:r w:rsidR="002011E2" w:rsidRPr="002011E2">
        <w:rPr>
          <w:rFonts w:ascii="Montserrat" w:hAnsi="Montserrat"/>
          <w:i/>
          <w:iCs/>
          <w:sz w:val="21"/>
          <w:szCs w:val="21"/>
        </w:rPr>
        <w:t>48</w:t>
      </w:r>
      <w:r w:rsidR="002011E2" w:rsidRPr="002011E2">
        <w:rPr>
          <w:rFonts w:ascii="Montserrat" w:hAnsi="Montserrat"/>
          <w:sz w:val="21"/>
          <w:szCs w:val="21"/>
        </w:rPr>
        <w:t>(4), 16–19. https://doi.org/10.1097/01.NUMA.0000514066.30572.f3</w:t>
      </w:r>
    </w:p>
    <w:p w14:paraId="1293745C" w14:textId="73525CC2" w:rsidR="002011E2" w:rsidRPr="002011E2" w:rsidRDefault="0005168E" w:rsidP="002011E2">
      <w:pPr>
        <w:pStyle w:val="ListParagraph"/>
        <w:numPr>
          <w:ilvl w:val="0"/>
          <w:numId w:val="90"/>
        </w:numPr>
        <w:spacing w:after="120"/>
        <w:ind w:left="274" w:hanging="274"/>
        <w:contextualSpacing w:val="0"/>
        <w:rPr>
          <w:rFonts w:ascii="Montserrat" w:hAnsi="Montserrat"/>
          <w:color w:val="6E61AA"/>
          <w:sz w:val="21"/>
          <w:szCs w:val="21"/>
        </w:rPr>
      </w:pPr>
      <w:hyperlink r:id="rId113" w:history="1">
        <w:r w:rsidR="002011E2" w:rsidRPr="002011E2">
          <w:rPr>
            <w:rStyle w:val="Hyperlink"/>
            <w:rFonts w:ascii="Montserrat" w:hAnsi="Montserrat"/>
            <w:sz w:val="21"/>
            <w:szCs w:val="21"/>
          </w:rPr>
          <w:t>Debriefing for Clinical Learning</w:t>
        </w:r>
      </w:hyperlink>
      <w:r w:rsidR="002011E2" w:rsidRPr="002011E2">
        <w:rPr>
          <w:rStyle w:val="Hyperlink"/>
          <w:rFonts w:ascii="Montserrat" w:hAnsi="Montserrat"/>
          <w:sz w:val="21"/>
          <w:szCs w:val="21"/>
        </w:rPr>
        <w:t>. Edwards, J.J., Wexner, S., Nichols, A. (2021). AHRQ.</w:t>
      </w:r>
    </w:p>
    <w:p w14:paraId="3DE3B62D" w14:textId="77777777" w:rsidR="002011E2" w:rsidRPr="002011E2" w:rsidRDefault="0005168E" w:rsidP="002011E2">
      <w:pPr>
        <w:pStyle w:val="ListParagraph"/>
        <w:numPr>
          <w:ilvl w:val="0"/>
          <w:numId w:val="90"/>
        </w:numPr>
        <w:spacing w:after="120"/>
        <w:ind w:left="274" w:hanging="274"/>
        <w:contextualSpacing w:val="0"/>
        <w:rPr>
          <w:rFonts w:ascii="Montserrat" w:hAnsi="Montserrat"/>
          <w:i/>
          <w:iCs/>
          <w:sz w:val="21"/>
          <w:szCs w:val="21"/>
        </w:rPr>
      </w:pPr>
      <w:hyperlink r:id="rId114" w:history="1">
        <w:r w:rsidR="002011E2" w:rsidRPr="002011E2">
          <w:rPr>
            <w:rStyle w:val="Hyperlink"/>
            <w:rFonts w:ascii="Montserrat" w:hAnsi="Montserrat"/>
            <w:sz w:val="21"/>
            <w:szCs w:val="21"/>
          </w:rPr>
          <w:t>Detecting Deteriorating Patients in the Hospital: Development and Validation of a Novel Scoring System</w:t>
        </w:r>
      </w:hyperlink>
      <w:r w:rsidR="002011E2" w:rsidRPr="002011E2">
        <w:rPr>
          <w:rFonts w:ascii="Montserrat" w:hAnsi="Montserrat"/>
          <w:sz w:val="21"/>
          <w:szCs w:val="21"/>
        </w:rPr>
        <w:t>. Pimental, M. A., Redfern, O. C., Malycha, J., Meredith, P., Briggs, J., Young, D. J., Tarassenko, L., Watkinson, P. J., Prytherch, D. (2021).</w:t>
      </w:r>
      <w:r w:rsidR="002011E2" w:rsidRPr="002011E2">
        <w:rPr>
          <w:rFonts w:ascii="Montserrat" w:hAnsi="Montserrat"/>
          <w:i/>
          <w:iCs/>
          <w:sz w:val="21"/>
          <w:szCs w:val="21"/>
        </w:rPr>
        <w:t xml:space="preserve"> American Journal of Respiratory and Critical Care Medicine, </w:t>
      </w:r>
      <w:r w:rsidR="002011E2" w:rsidRPr="002011E2">
        <w:rPr>
          <w:rFonts w:ascii="Montserrat" w:hAnsi="Montserrat"/>
          <w:sz w:val="21"/>
          <w:szCs w:val="21"/>
        </w:rPr>
        <w:t>204(1), 44-52. https://doi.org/10.1164/rccm.202007-2700OC</w:t>
      </w:r>
    </w:p>
    <w:p w14:paraId="63D0C47F"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15" w:history="1">
        <w:r w:rsidR="002011E2" w:rsidRPr="002011E2">
          <w:rPr>
            <w:rStyle w:val="Hyperlink"/>
            <w:rFonts w:ascii="Montserrat" w:hAnsi="Montserrat"/>
            <w:sz w:val="21"/>
            <w:szCs w:val="21"/>
          </w:rPr>
          <w:t>Developing Policies and Protocols in the Age of Evidence-Based Practice</w:t>
        </w:r>
      </w:hyperlink>
      <w:r w:rsidR="002011E2" w:rsidRPr="002011E2">
        <w:rPr>
          <w:rFonts w:ascii="Montserrat" w:hAnsi="Montserrat"/>
          <w:sz w:val="21"/>
          <w:szCs w:val="21"/>
        </w:rPr>
        <w:t xml:space="preserve">. Dols, J. D., Muñoz, L. R., Martinez, S. S., Mathers, N., Miller, P. S., Pomerleau, T. A., Timmons, A., &amp; White, S. (2017). </w:t>
      </w:r>
      <w:r w:rsidR="002011E2" w:rsidRPr="002011E2">
        <w:rPr>
          <w:rFonts w:ascii="Montserrat" w:hAnsi="Montserrat"/>
          <w:i/>
          <w:iCs/>
          <w:sz w:val="21"/>
          <w:szCs w:val="21"/>
        </w:rPr>
        <w:t>Journal of continuing education in nursing</w:t>
      </w:r>
      <w:r w:rsidR="002011E2" w:rsidRPr="002011E2">
        <w:rPr>
          <w:rFonts w:ascii="Montserrat" w:hAnsi="Montserrat"/>
          <w:sz w:val="21"/>
          <w:szCs w:val="21"/>
        </w:rPr>
        <w:t>, </w:t>
      </w:r>
      <w:r w:rsidR="002011E2" w:rsidRPr="002011E2">
        <w:rPr>
          <w:rFonts w:ascii="Montserrat" w:hAnsi="Montserrat"/>
          <w:i/>
          <w:iCs/>
          <w:sz w:val="21"/>
          <w:szCs w:val="21"/>
        </w:rPr>
        <w:t>48</w:t>
      </w:r>
      <w:r w:rsidR="002011E2" w:rsidRPr="002011E2">
        <w:rPr>
          <w:rFonts w:ascii="Montserrat" w:hAnsi="Montserrat"/>
          <w:sz w:val="21"/>
          <w:szCs w:val="21"/>
        </w:rPr>
        <w:t xml:space="preserve">(2), 87–92. </w:t>
      </w:r>
      <w:hyperlink r:id="rId116" w:history="1">
        <w:r w:rsidR="002011E2" w:rsidRPr="002011E2">
          <w:rPr>
            <w:rStyle w:val="Hyperlink"/>
            <w:rFonts w:ascii="Montserrat" w:hAnsi="Montserrat"/>
            <w:sz w:val="21"/>
            <w:szCs w:val="21"/>
          </w:rPr>
          <w:t>https://doi.org/10.3928/00220124-20170119-10</w:t>
        </w:r>
      </w:hyperlink>
    </w:p>
    <w:p w14:paraId="5B0F2868"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17" w:history="1">
        <w:r w:rsidR="002011E2" w:rsidRPr="002011E2">
          <w:rPr>
            <w:rStyle w:val="Hyperlink"/>
            <w:rFonts w:ascii="Montserrat" w:hAnsi="Montserrat"/>
            <w:sz w:val="21"/>
            <w:szCs w:val="21"/>
          </w:rPr>
          <w:t>Does the HIPAA Privacy Rule permit a doctor to discuss a patient’s health status, treatment, or payment arrangements with the patient’s family and friends?</w:t>
        </w:r>
      </w:hyperlink>
      <w:r w:rsidR="002011E2" w:rsidRPr="002011E2">
        <w:rPr>
          <w:rFonts w:ascii="Montserrat" w:hAnsi="Montserrat"/>
          <w:sz w:val="21"/>
          <w:szCs w:val="21"/>
        </w:rPr>
        <w:t xml:space="preserve"> HHS.gov, November 3, 2003.</w:t>
      </w:r>
    </w:p>
    <w:p w14:paraId="6F8E09AD" w14:textId="77777777" w:rsidR="002011E2" w:rsidRPr="002011E2" w:rsidRDefault="0005168E" w:rsidP="002011E2">
      <w:pPr>
        <w:pStyle w:val="ListParagraph"/>
        <w:numPr>
          <w:ilvl w:val="0"/>
          <w:numId w:val="90"/>
        </w:numPr>
        <w:spacing w:after="120"/>
        <w:ind w:left="274" w:hanging="274"/>
        <w:contextualSpacing w:val="0"/>
        <w:rPr>
          <w:rFonts w:ascii="Montserrat" w:hAnsi="Montserrat"/>
          <w:i/>
          <w:iCs/>
          <w:sz w:val="21"/>
          <w:szCs w:val="21"/>
        </w:rPr>
      </w:pPr>
      <w:hyperlink r:id="rId118" w:history="1">
        <w:r w:rsidR="002011E2" w:rsidRPr="002011E2">
          <w:rPr>
            <w:rStyle w:val="Hyperlink"/>
            <w:rFonts w:ascii="Montserrat" w:hAnsi="Montserrat"/>
            <w:sz w:val="21"/>
            <w:szCs w:val="21"/>
          </w:rPr>
          <w:t>Downtime Procedures for a Clinical Information System: A Critical Issue</w:t>
        </w:r>
      </w:hyperlink>
      <w:r w:rsidR="002011E2" w:rsidRPr="002011E2">
        <w:rPr>
          <w:rFonts w:ascii="Montserrat" w:hAnsi="Montserrat"/>
          <w:sz w:val="21"/>
          <w:szCs w:val="21"/>
        </w:rPr>
        <w:t xml:space="preserve">; Nelson, N. (2007). </w:t>
      </w:r>
      <w:r w:rsidR="002011E2" w:rsidRPr="002011E2">
        <w:rPr>
          <w:rFonts w:ascii="Montserrat" w:hAnsi="Montserrat"/>
          <w:i/>
          <w:iCs/>
          <w:sz w:val="21"/>
          <w:szCs w:val="21"/>
        </w:rPr>
        <w:t xml:space="preserve">Journal of Critical Care. </w:t>
      </w:r>
      <w:r w:rsidR="002011E2" w:rsidRPr="002011E2">
        <w:rPr>
          <w:rFonts w:ascii="Montserrat" w:hAnsi="Montserrat"/>
          <w:sz w:val="21"/>
          <w:szCs w:val="21"/>
        </w:rPr>
        <w:t>22(1), 45-50. https://doi.org/10.1016/j.jcrc.2007.01.004</w:t>
      </w:r>
    </w:p>
    <w:p w14:paraId="37162144" w14:textId="77777777" w:rsidR="002011E2" w:rsidRPr="002011E2" w:rsidRDefault="0005168E" w:rsidP="002011E2">
      <w:pPr>
        <w:pStyle w:val="ListParagraph"/>
        <w:numPr>
          <w:ilvl w:val="0"/>
          <w:numId w:val="90"/>
        </w:numPr>
        <w:spacing w:after="120"/>
        <w:ind w:left="274" w:hanging="274"/>
        <w:contextualSpacing w:val="0"/>
        <w:rPr>
          <w:rFonts w:ascii="Montserrat" w:hAnsi="Montserrat"/>
          <w:i/>
          <w:iCs/>
          <w:sz w:val="21"/>
          <w:szCs w:val="21"/>
        </w:rPr>
      </w:pPr>
      <w:hyperlink r:id="rId119" w:history="1">
        <w:r w:rsidR="002011E2" w:rsidRPr="002011E2">
          <w:rPr>
            <w:rStyle w:val="Hyperlink"/>
            <w:rFonts w:ascii="Montserrat" w:hAnsi="Montserrat"/>
            <w:sz w:val="21"/>
            <w:szCs w:val="21"/>
          </w:rPr>
          <w:t>The Effect of Virtual Nursing and Missed Nursing Care</w:t>
        </w:r>
      </w:hyperlink>
      <w:r w:rsidR="002011E2" w:rsidRPr="002011E2">
        <w:rPr>
          <w:rFonts w:ascii="Montserrat" w:hAnsi="Montserrat"/>
          <w:sz w:val="21"/>
          <w:szCs w:val="21"/>
        </w:rPr>
        <w:t xml:space="preserve">; Schuelke S., Aurit S., Connot N., Denney S. (2020) </w:t>
      </w:r>
      <w:r w:rsidR="002011E2" w:rsidRPr="002011E2">
        <w:rPr>
          <w:rFonts w:ascii="Montserrat" w:hAnsi="Montserrat"/>
          <w:i/>
          <w:iCs/>
          <w:sz w:val="21"/>
          <w:szCs w:val="21"/>
        </w:rPr>
        <w:t>Nurs Adm Q</w:t>
      </w:r>
      <w:r w:rsidR="002011E2" w:rsidRPr="002011E2">
        <w:rPr>
          <w:rFonts w:ascii="Montserrat" w:hAnsi="Montserrat"/>
          <w:sz w:val="21"/>
          <w:szCs w:val="21"/>
        </w:rPr>
        <w:t>. 44(3), 280-287. doi: 10.1097/NAQ.0000000000000419. PMID: 32511187</w:t>
      </w:r>
    </w:p>
    <w:p w14:paraId="67070B70" w14:textId="77777777" w:rsidR="002011E2" w:rsidRPr="002011E2" w:rsidRDefault="0005168E" w:rsidP="002011E2">
      <w:pPr>
        <w:pStyle w:val="ListParagraph"/>
        <w:numPr>
          <w:ilvl w:val="0"/>
          <w:numId w:val="90"/>
        </w:numPr>
        <w:spacing w:after="120"/>
        <w:ind w:left="274" w:hanging="274"/>
        <w:contextualSpacing w:val="0"/>
        <w:rPr>
          <w:rFonts w:ascii="Montserrat" w:hAnsi="Montserrat"/>
          <w:i/>
          <w:iCs/>
          <w:sz w:val="21"/>
          <w:szCs w:val="21"/>
        </w:rPr>
      </w:pPr>
      <w:hyperlink r:id="rId120" w:history="1">
        <w:r w:rsidR="002011E2" w:rsidRPr="002011E2">
          <w:rPr>
            <w:rStyle w:val="Hyperlink"/>
            <w:rFonts w:ascii="Montserrat" w:hAnsi="Montserrat"/>
            <w:sz w:val="21"/>
            <w:szCs w:val="21"/>
          </w:rPr>
          <w:t>Effective Communication in Nursing</w:t>
        </w:r>
      </w:hyperlink>
      <w:r w:rsidR="002011E2" w:rsidRPr="002011E2">
        <w:rPr>
          <w:rFonts w:ascii="Montserrat" w:hAnsi="Montserrat"/>
          <w:i/>
          <w:iCs/>
          <w:sz w:val="21"/>
          <w:szCs w:val="21"/>
        </w:rPr>
        <w:t xml:space="preserve">; </w:t>
      </w:r>
      <w:r w:rsidR="002011E2" w:rsidRPr="002011E2">
        <w:rPr>
          <w:rFonts w:ascii="Montserrat" w:hAnsi="Montserrat"/>
          <w:sz w:val="21"/>
          <w:szCs w:val="21"/>
        </w:rPr>
        <w:t xml:space="preserve">Sibiya, M.N. (2017). </w:t>
      </w:r>
      <w:r w:rsidR="002011E2" w:rsidRPr="002011E2">
        <w:rPr>
          <w:rFonts w:ascii="Montserrat" w:hAnsi="Montserrat"/>
          <w:i/>
          <w:iCs/>
          <w:sz w:val="21"/>
          <w:szCs w:val="21"/>
        </w:rPr>
        <w:t>Nursing.</w:t>
      </w:r>
      <w:r w:rsidR="002011E2" w:rsidRPr="002011E2">
        <w:rPr>
          <w:rFonts w:ascii="Montserrat" w:hAnsi="Montserrat"/>
          <w:sz w:val="21"/>
          <w:szCs w:val="21"/>
        </w:rPr>
        <w:t xml:space="preserve"> DOI: 10.5772/intechopen.74995</w:t>
      </w:r>
    </w:p>
    <w:p w14:paraId="144EAA72" w14:textId="77777777" w:rsidR="002011E2" w:rsidRPr="002011E2" w:rsidRDefault="0005168E" w:rsidP="002011E2">
      <w:pPr>
        <w:pStyle w:val="ListParagraph"/>
        <w:numPr>
          <w:ilvl w:val="0"/>
          <w:numId w:val="90"/>
        </w:numPr>
        <w:spacing w:after="120"/>
        <w:ind w:left="274" w:hanging="274"/>
        <w:contextualSpacing w:val="0"/>
        <w:rPr>
          <w:rFonts w:ascii="Montserrat" w:hAnsi="Montserrat"/>
          <w:i/>
          <w:iCs/>
          <w:sz w:val="21"/>
          <w:szCs w:val="21"/>
        </w:rPr>
      </w:pPr>
      <w:hyperlink r:id="rId121" w:history="1">
        <w:r w:rsidR="002011E2" w:rsidRPr="002011E2">
          <w:rPr>
            <w:rStyle w:val="Hyperlink"/>
            <w:rFonts w:ascii="Montserrat" w:hAnsi="Montserrat"/>
            <w:sz w:val="21"/>
            <w:szCs w:val="21"/>
          </w:rPr>
          <w:t>Enhancing care through core measures</w:t>
        </w:r>
      </w:hyperlink>
      <w:r w:rsidR="002011E2" w:rsidRPr="002011E2">
        <w:rPr>
          <w:rFonts w:ascii="Montserrat" w:hAnsi="Montserrat"/>
          <w:sz w:val="21"/>
          <w:szCs w:val="21"/>
        </w:rPr>
        <w:t>; Wolters Kluwer; July 5, 2017</w:t>
      </w:r>
    </w:p>
    <w:p w14:paraId="28ED9A54" w14:textId="77777777" w:rsidR="002011E2" w:rsidRPr="002011E2" w:rsidRDefault="0005168E" w:rsidP="002011E2">
      <w:pPr>
        <w:pStyle w:val="ListParagraph"/>
        <w:numPr>
          <w:ilvl w:val="0"/>
          <w:numId w:val="90"/>
        </w:numPr>
        <w:spacing w:after="120"/>
        <w:ind w:left="274" w:hanging="274"/>
        <w:contextualSpacing w:val="0"/>
        <w:rPr>
          <w:rFonts w:ascii="Montserrat" w:hAnsi="Montserrat"/>
          <w:i/>
          <w:iCs/>
          <w:sz w:val="21"/>
          <w:szCs w:val="21"/>
        </w:rPr>
      </w:pPr>
      <w:hyperlink r:id="rId122" w:history="1">
        <w:r w:rsidR="002011E2" w:rsidRPr="002011E2">
          <w:rPr>
            <w:rStyle w:val="Hyperlink"/>
            <w:rFonts w:ascii="Montserrat" w:hAnsi="Montserrat"/>
            <w:sz w:val="21"/>
            <w:szCs w:val="21"/>
          </w:rPr>
          <w:t>Ensuring Accessible Telehealth for Deaf &amp; Hard of Hearing Patients</w:t>
        </w:r>
      </w:hyperlink>
      <w:r w:rsidR="002011E2" w:rsidRPr="002011E2">
        <w:rPr>
          <w:rFonts w:ascii="Montserrat" w:hAnsi="Montserrat"/>
          <w:sz w:val="21"/>
          <w:szCs w:val="21"/>
        </w:rPr>
        <w:t>; GLOBO; June 7, 2022.</w:t>
      </w:r>
    </w:p>
    <w:p w14:paraId="3E4643DC" w14:textId="77777777" w:rsidR="002011E2" w:rsidRPr="002011E2" w:rsidRDefault="0005168E" w:rsidP="002011E2">
      <w:pPr>
        <w:pStyle w:val="ListParagraph"/>
        <w:numPr>
          <w:ilvl w:val="0"/>
          <w:numId w:val="90"/>
        </w:numPr>
        <w:spacing w:after="120"/>
        <w:ind w:left="274" w:hanging="274"/>
        <w:contextualSpacing w:val="0"/>
        <w:rPr>
          <w:rFonts w:ascii="Montserrat" w:hAnsi="Montserrat"/>
          <w:i/>
          <w:iCs/>
          <w:sz w:val="21"/>
          <w:szCs w:val="21"/>
        </w:rPr>
      </w:pPr>
      <w:hyperlink r:id="rId123" w:history="1">
        <w:r w:rsidR="002011E2" w:rsidRPr="002011E2">
          <w:rPr>
            <w:rStyle w:val="Hyperlink"/>
            <w:rFonts w:ascii="Montserrat" w:hAnsi="Montserrat"/>
            <w:sz w:val="21"/>
            <w:szCs w:val="21"/>
          </w:rPr>
          <w:t>Escalation Chain of Authority Involving Patient Care, PCS-38</w:t>
        </w:r>
      </w:hyperlink>
      <w:r w:rsidR="002011E2" w:rsidRPr="002011E2">
        <w:rPr>
          <w:rFonts w:ascii="Montserrat" w:hAnsi="Montserrat"/>
          <w:sz w:val="21"/>
          <w:szCs w:val="21"/>
        </w:rPr>
        <w:t xml:space="preserve">; St. Joseph Hospital. Retrieved 02/04/2015. Official copy at </w:t>
      </w:r>
      <w:hyperlink r:id="rId124" w:history="1">
        <w:r w:rsidR="002011E2" w:rsidRPr="002011E2">
          <w:rPr>
            <w:rStyle w:val="Hyperlink"/>
            <w:rFonts w:ascii="Montserrat" w:hAnsi="Montserrat"/>
            <w:sz w:val="21"/>
            <w:szCs w:val="21"/>
          </w:rPr>
          <w:t>http://stjosephhospital.policystat.com/policy/625997/</w:t>
        </w:r>
      </w:hyperlink>
      <w:r w:rsidR="002011E2" w:rsidRPr="002011E2">
        <w:rPr>
          <w:rFonts w:ascii="Montserrat" w:hAnsi="Montserrat"/>
          <w:sz w:val="21"/>
          <w:szCs w:val="21"/>
        </w:rPr>
        <w:t>.</w:t>
      </w:r>
    </w:p>
    <w:p w14:paraId="28A6235E" w14:textId="77777777" w:rsidR="002011E2" w:rsidRPr="002011E2" w:rsidRDefault="0005168E" w:rsidP="002011E2">
      <w:pPr>
        <w:pStyle w:val="ListParagraph"/>
        <w:numPr>
          <w:ilvl w:val="0"/>
          <w:numId w:val="90"/>
        </w:numPr>
        <w:spacing w:after="120"/>
        <w:ind w:left="274" w:hanging="274"/>
        <w:contextualSpacing w:val="0"/>
        <w:rPr>
          <w:rFonts w:ascii="Montserrat" w:hAnsi="Montserrat"/>
          <w:i/>
          <w:iCs/>
          <w:sz w:val="21"/>
          <w:szCs w:val="21"/>
        </w:rPr>
      </w:pPr>
      <w:hyperlink r:id="rId125" w:history="1">
        <w:r w:rsidR="002011E2" w:rsidRPr="002011E2">
          <w:rPr>
            <w:rStyle w:val="Hyperlink"/>
            <w:rFonts w:ascii="Montserrat" w:hAnsi="Montserrat"/>
            <w:sz w:val="21"/>
            <w:szCs w:val="21"/>
          </w:rPr>
          <w:t>Escalation Chain of Authority Involving Patient Care Issues of Concern Polic</w:t>
        </w:r>
      </w:hyperlink>
      <w:r w:rsidR="002011E2" w:rsidRPr="002011E2">
        <w:rPr>
          <w:rFonts w:ascii="Montserrat" w:hAnsi="Montserrat"/>
          <w:sz w:val="21"/>
          <w:szCs w:val="21"/>
        </w:rPr>
        <w:t>y, Augusta University. 2019.</w:t>
      </w:r>
    </w:p>
    <w:p w14:paraId="08A79BD4" w14:textId="77777777" w:rsidR="002011E2" w:rsidRPr="002011E2" w:rsidRDefault="0005168E" w:rsidP="002011E2">
      <w:pPr>
        <w:pStyle w:val="ListParagraph"/>
        <w:numPr>
          <w:ilvl w:val="0"/>
          <w:numId w:val="90"/>
        </w:numPr>
        <w:spacing w:after="120"/>
        <w:ind w:left="274" w:hanging="274"/>
        <w:contextualSpacing w:val="0"/>
        <w:rPr>
          <w:rFonts w:ascii="Montserrat" w:hAnsi="Montserrat"/>
          <w:i/>
          <w:iCs/>
          <w:sz w:val="21"/>
          <w:szCs w:val="21"/>
        </w:rPr>
      </w:pPr>
      <w:hyperlink r:id="rId126" w:history="1">
        <w:r w:rsidR="002011E2" w:rsidRPr="002011E2">
          <w:rPr>
            <w:rStyle w:val="Hyperlink"/>
            <w:rFonts w:ascii="Montserrat" w:hAnsi="Montserrat"/>
            <w:sz w:val="21"/>
            <w:szCs w:val="21"/>
          </w:rPr>
          <w:t>Escalation/Chain of Command</w:t>
        </w:r>
      </w:hyperlink>
      <w:r w:rsidR="002011E2" w:rsidRPr="002011E2">
        <w:rPr>
          <w:rFonts w:ascii="Montserrat" w:hAnsi="Montserrat"/>
          <w:sz w:val="21"/>
          <w:szCs w:val="21"/>
        </w:rPr>
        <w:t>; The Valley Health System. 2018.</w:t>
      </w:r>
    </w:p>
    <w:p w14:paraId="2111BCDB"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27" w:history="1">
        <w:r w:rsidR="002011E2" w:rsidRPr="002011E2">
          <w:rPr>
            <w:rStyle w:val="Hyperlink"/>
            <w:rFonts w:ascii="Montserrat" w:hAnsi="Montserrat"/>
            <w:sz w:val="21"/>
            <w:szCs w:val="21"/>
          </w:rPr>
          <w:t>Feedback in the Clinical Setting</w:t>
        </w:r>
      </w:hyperlink>
      <w:r w:rsidR="002011E2" w:rsidRPr="002011E2">
        <w:rPr>
          <w:rFonts w:ascii="Montserrat" w:hAnsi="Montserrat"/>
          <w:sz w:val="21"/>
          <w:szCs w:val="21"/>
        </w:rPr>
        <w:t xml:space="preserve">; Burgess, A., van Diggele, C., Roberts, C., Mellis, C. (2020). </w:t>
      </w:r>
      <w:r w:rsidR="002011E2" w:rsidRPr="002011E2">
        <w:rPr>
          <w:rFonts w:ascii="Montserrat" w:hAnsi="Montserrat"/>
          <w:i/>
          <w:iCs/>
          <w:sz w:val="21"/>
          <w:szCs w:val="21"/>
        </w:rPr>
        <w:t>BMC Medical Education</w:t>
      </w:r>
      <w:r w:rsidR="002011E2" w:rsidRPr="002011E2">
        <w:rPr>
          <w:rFonts w:ascii="Montserrat" w:hAnsi="Montserrat"/>
          <w:sz w:val="21"/>
          <w:szCs w:val="21"/>
        </w:rPr>
        <w:t>. 20(2).</w:t>
      </w:r>
    </w:p>
    <w:p w14:paraId="4086D0CF" w14:textId="77777777" w:rsidR="002011E2" w:rsidRPr="002011E2" w:rsidRDefault="002011E2" w:rsidP="002011E2">
      <w:pPr>
        <w:pStyle w:val="ListParagraph"/>
        <w:numPr>
          <w:ilvl w:val="0"/>
          <w:numId w:val="90"/>
        </w:numPr>
        <w:spacing w:after="120"/>
        <w:ind w:left="274" w:hanging="274"/>
        <w:contextualSpacing w:val="0"/>
        <w:rPr>
          <w:rFonts w:ascii="Montserrat" w:hAnsi="Montserrat"/>
          <w:sz w:val="21"/>
          <w:szCs w:val="21"/>
        </w:rPr>
      </w:pPr>
      <w:r w:rsidRPr="002011E2">
        <w:rPr>
          <w:rFonts w:ascii="Montserrat" w:hAnsi="Montserrat"/>
          <w:i/>
          <w:iCs/>
          <w:sz w:val="21"/>
          <w:szCs w:val="21"/>
        </w:rPr>
        <w:t>Foundations of Clinical Nurse Specialist Practice</w:t>
      </w:r>
      <w:r w:rsidRPr="002011E2">
        <w:rPr>
          <w:rFonts w:ascii="Montserrat" w:hAnsi="Montserrat"/>
          <w:sz w:val="21"/>
          <w:szCs w:val="21"/>
        </w:rPr>
        <w:t>; 3</w:t>
      </w:r>
      <w:r w:rsidRPr="002011E2">
        <w:rPr>
          <w:rFonts w:ascii="Montserrat" w:hAnsi="Montserrat"/>
          <w:sz w:val="21"/>
          <w:szCs w:val="21"/>
          <w:vertAlign w:val="superscript"/>
        </w:rPr>
        <w:t>rd</w:t>
      </w:r>
      <w:r w:rsidRPr="002011E2">
        <w:rPr>
          <w:rFonts w:ascii="Montserrat" w:hAnsi="Montserrat"/>
          <w:sz w:val="21"/>
          <w:szCs w:val="21"/>
        </w:rPr>
        <w:t xml:space="preserve"> Ed; Chapter 22. Pages 332-333</w:t>
      </w:r>
    </w:p>
    <w:p w14:paraId="0F057855" w14:textId="77777777" w:rsidR="002011E2" w:rsidRPr="002011E2" w:rsidRDefault="002011E2" w:rsidP="002011E2">
      <w:pPr>
        <w:pStyle w:val="ListParagraph"/>
        <w:numPr>
          <w:ilvl w:val="0"/>
          <w:numId w:val="90"/>
        </w:numPr>
        <w:spacing w:after="120"/>
        <w:ind w:left="274" w:hanging="274"/>
        <w:contextualSpacing w:val="0"/>
        <w:rPr>
          <w:rFonts w:ascii="Montserrat" w:hAnsi="Montserrat"/>
          <w:sz w:val="21"/>
          <w:szCs w:val="21"/>
        </w:rPr>
      </w:pPr>
      <w:r w:rsidRPr="002011E2">
        <w:rPr>
          <w:rFonts w:ascii="Montserrat" w:hAnsi="Montserrat"/>
          <w:sz w:val="21"/>
          <w:szCs w:val="21"/>
        </w:rPr>
        <w:t>Potter, P.A., Perry, A.G., Stockert, P.A., &amp; Hall, A.M. (2022).</w:t>
      </w:r>
      <w:r w:rsidRPr="002011E2">
        <w:rPr>
          <w:rFonts w:ascii="Montserrat" w:hAnsi="Montserrat"/>
          <w:i/>
          <w:iCs/>
          <w:sz w:val="21"/>
          <w:szCs w:val="21"/>
        </w:rPr>
        <w:t xml:space="preserve"> Fundamentals of Nursing </w:t>
      </w:r>
      <w:r w:rsidRPr="002011E2">
        <w:rPr>
          <w:rFonts w:ascii="Montserrat" w:hAnsi="Montserrat"/>
          <w:sz w:val="21"/>
          <w:szCs w:val="21"/>
        </w:rPr>
        <w:t>(11th ed.). St. Louis: Elsevier/Mosby.</w:t>
      </w:r>
    </w:p>
    <w:p w14:paraId="5FE61444"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28" w:history="1">
        <w:r w:rsidR="002011E2" w:rsidRPr="002011E2">
          <w:rPr>
            <w:rStyle w:val="Hyperlink"/>
            <w:rFonts w:ascii="Montserrat" w:hAnsi="Montserrat"/>
            <w:sz w:val="21"/>
            <w:szCs w:val="21"/>
          </w:rPr>
          <w:t>Guide to Patient and Family Engagement in Hospital Quality and Safety</w:t>
        </w:r>
      </w:hyperlink>
      <w:r w:rsidR="002011E2" w:rsidRPr="002011E2">
        <w:rPr>
          <w:rFonts w:ascii="Montserrat" w:hAnsi="Montserrat"/>
          <w:sz w:val="21"/>
          <w:szCs w:val="21"/>
        </w:rPr>
        <w:t>, AHRQ. March 2023.</w:t>
      </w:r>
    </w:p>
    <w:p w14:paraId="18A4682C"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29" w:history="1">
        <w:r w:rsidR="002011E2" w:rsidRPr="002011E2">
          <w:rPr>
            <w:rStyle w:val="Hyperlink"/>
            <w:rFonts w:ascii="Montserrat" w:hAnsi="Montserrat"/>
            <w:sz w:val="21"/>
            <w:szCs w:val="21"/>
          </w:rPr>
          <w:t>Health care professional development: Working as a team to improve patient care</w:t>
        </w:r>
      </w:hyperlink>
      <w:r w:rsidR="002011E2" w:rsidRPr="002011E2">
        <w:rPr>
          <w:rFonts w:ascii="Montserrat" w:hAnsi="Montserrat"/>
          <w:sz w:val="21"/>
          <w:szCs w:val="21"/>
        </w:rPr>
        <w:t xml:space="preserve">. Babiker A., El Husseini M., Al Nemri A., Al Frayh A., Al Juryyan N., Faki M.O., Assiri A., Al Saadi M., Shaikh F., Al Zamil F. (2014) </w:t>
      </w:r>
      <w:r w:rsidR="002011E2" w:rsidRPr="002011E2">
        <w:rPr>
          <w:rFonts w:ascii="Montserrat" w:hAnsi="Montserrat"/>
          <w:i/>
          <w:iCs/>
          <w:sz w:val="21"/>
          <w:szCs w:val="21"/>
        </w:rPr>
        <w:t>Sudanese Journal of Paediatrics</w:t>
      </w:r>
      <w:r w:rsidR="002011E2" w:rsidRPr="002011E2">
        <w:rPr>
          <w:rFonts w:ascii="Montserrat" w:hAnsi="Montserrat"/>
          <w:sz w:val="21"/>
          <w:szCs w:val="21"/>
        </w:rPr>
        <w:t>, 14(2), 9-16.</w:t>
      </w:r>
    </w:p>
    <w:p w14:paraId="763D0FEF"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30" w:history="1">
        <w:r w:rsidR="002011E2" w:rsidRPr="002011E2">
          <w:rPr>
            <w:rStyle w:val="Hyperlink"/>
            <w:rFonts w:ascii="Montserrat" w:hAnsi="Montserrat"/>
            <w:sz w:val="21"/>
            <w:szCs w:val="21"/>
          </w:rPr>
          <w:t>HIPAA Compliance for Remote Workers</w:t>
        </w:r>
      </w:hyperlink>
      <w:r w:rsidR="002011E2" w:rsidRPr="002011E2">
        <w:rPr>
          <w:rFonts w:ascii="Montserrat" w:hAnsi="Montserrat"/>
          <w:sz w:val="21"/>
          <w:szCs w:val="21"/>
        </w:rPr>
        <w:t>. Scott, S. (2020) AAPC.</w:t>
      </w:r>
    </w:p>
    <w:p w14:paraId="1F994D9F"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31" w:history="1">
        <w:r w:rsidR="002011E2" w:rsidRPr="002011E2">
          <w:rPr>
            <w:rStyle w:val="Hyperlink"/>
            <w:rFonts w:ascii="Montserrat" w:hAnsi="Montserrat"/>
            <w:sz w:val="21"/>
            <w:szCs w:val="21"/>
          </w:rPr>
          <w:t>How to Give and Receive Feedback Effectively</w:t>
        </w:r>
      </w:hyperlink>
      <w:r w:rsidR="002011E2" w:rsidRPr="002011E2">
        <w:rPr>
          <w:rFonts w:ascii="Montserrat" w:hAnsi="Montserrat"/>
          <w:i/>
          <w:iCs/>
          <w:sz w:val="21"/>
          <w:szCs w:val="21"/>
        </w:rPr>
        <w:t>;</w:t>
      </w:r>
      <w:r w:rsidR="002011E2" w:rsidRPr="002011E2">
        <w:rPr>
          <w:rFonts w:ascii="Montserrat" w:hAnsi="Montserrat"/>
          <w:sz w:val="21"/>
          <w:szCs w:val="21"/>
        </w:rPr>
        <w:t xml:space="preserve"> Hardavella, G., Aamli-Gaagnat, A., Saad, N., Rousalova, I., &amp; Sreter, K. B. (2017).</w:t>
      </w:r>
      <w:r w:rsidR="002011E2" w:rsidRPr="002011E2">
        <w:rPr>
          <w:rFonts w:ascii="Montserrat" w:hAnsi="Montserrat" w:cs="Calibri"/>
          <w:sz w:val="21"/>
          <w:szCs w:val="21"/>
        </w:rPr>
        <w:t> </w:t>
      </w:r>
      <w:r w:rsidR="002011E2" w:rsidRPr="002011E2">
        <w:rPr>
          <w:rFonts w:ascii="Montserrat" w:hAnsi="Montserrat"/>
          <w:i/>
          <w:iCs/>
          <w:sz w:val="21"/>
          <w:szCs w:val="21"/>
        </w:rPr>
        <w:t>Breathe (Sheffield, England)</w:t>
      </w:r>
      <w:r w:rsidR="002011E2" w:rsidRPr="002011E2">
        <w:rPr>
          <w:rFonts w:ascii="Montserrat" w:hAnsi="Montserrat"/>
          <w:sz w:val="21"/>
          <w:szCs w:val="21"/>
        </w:rPr>
        <w:t>, </w:t>
      </w:r>
      <w:r w:rsidR="002011E2" w:rsidRPr="002011E2">
        <w:rPr>
          <w:rFonts w:ascii="Montserrat" w:hAnsi="Montserrat"/>
          <w:i/>
          <w:iCs/>
          <w:sz w:val="21"/>
          <w:szCs w:val="21"/>
        </w:rPr>
        <w:t>13</w:t>
      </w:r>
      <w:r w:rsidR="002011E2" w:rsidRPr="002011E2">
        <w:rPr>
          <w:rFonts w:ascii="Montserrat" w:hAnsi="Montserrat"/>
          <w:sz w:val="21"/>
          <w:szCs w:val="21"/>
        </w:rPr>
        <w:t>(4), 327–333. https://doi.org/10.1183/20734735.009917</w:t>
      </w:r>
    </w:p>
    <w:p w14:paraId="574381BC"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32" w:history="1">
        <w:r w:rsidR="002011E2" w:rsidRPr="002011E2">
          <w:rPr>
            <w:rStyle w:val="Hyperlink"/>
            <w:rFonts w:ascii="Montserrat" w:hAnsi="Montserrat"/>
            <w:sz w:val="21"/>
            <w:szCs w:val="21"/>
          </w:rPr>
          <w:t>A Hybrid Virtual Nurse Model</w:t>
        </w:r>
      </w:hyperlink>
      <w:r w:rsidR="002011E2" w:rsidRPr="002011E2">
        <w:rPr>
          <w:rFonts w:ascii="Montserrat" w:hAnsi="Montserrat"/>
          <w:i/>
          <w:iCs/>
          <w:sz w:val="21"/>
          <w:szCs w:val="21"/>
        </w:rPr>
        <w:t>;</w:t>
      </w:r>
      <w:r w:rsidR="002011E2" w:rsidRPr="002011E2">
        <w:rPr>
          <w:rFonts w:ascii="Montserrat" w:hAnsi="Montserrat"/>
          <w:sz w:val="21"/>
          <w:szCs w:val="21"/>
        </w:rPr>
        <w:t xml:space="preserve"> Russell, M.B. (2023). </w:t>
      </w:r>
      <w:r w:rsidR="002011E2" w:rsidRPr="002011E2">
        <w:rPr>
          <w:rFonts w:ascii="Montserrat" w:hAnsi="Montserrat"/>
          <w:i/>
          <w:iCs/>
          <w:sz w:val="21"/>
          <w:szCs w:val="21"/>
        </w:rPr>
        <w:t xml:space="preserve">Nursing Management (Springhouse), </w:t>
      </w:r>
      <w:r w:rsidR="002011E2" w:rsidRPr="002011E2">
        <w:rPr>
          <w:rFonts w:ascii="Montserrat" w:hAnsi="Montserrat"/>
          <w:sz w:val="21"/>
          <w:szCs w:val="21"/>
        </w:rPr>
        <w:t>54(2), 42-49. DOI:10.1097/01.NUMA.0000918212.05937.de</w:t>
      </w:r>
    </w:p>
    <w:p w14:paraId="53D4F33F"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33" w:history="1">
        <w:r w:rsidR="002011E2" w:rsidRPr="002011E2">
          <w:rPr>
            <w:rStyle w:val="Hyperlink"/>
            <w:rFonts w:ascii="Montserrat" w:hAnsi="Montserrat"/>
            <w:sz w:val="21"/>
            <w:szCs w:val="21"/>
          </w:rPr>
          <w:t>Hypoglycemia (Nursing);</w:t>
        </w:r>
      </w:hyperlink>
      <w:r w:rsidR="002011E2" w:rsidRPr="002011E2">
        <w:rPr>
          <w:rFonts w:ascii="Montserrat" w:hAnsi="Montserrat"/>
          <w:sz w:val="21"/>
          <w:szCs w:val="21"/>
        </w:rPr>
        <w:t xml:space="preserve"> Mathew P., Thoppil D., McClinton T. [Updated 2022 Dec 26]. In: </w:t>
      </w:r>
      <w:r w:rsidR="002011E2" w:rsidRPr="002011E2">
        <w:rPr>
          <w:rFonts w:ascii="Montserrat" w:hAnsi="Montserrat"/>
          <w:i/>
          <w:iCs/>
          <w:sz w:val="21"/>
          <w:szCs w:val="21"/>
        </w:rPr>
        <w:t>StatPearls</w:t>
      </w:r>
      <w:r w:rsidR="002011E2" w:rsidRPr="002011E2">
        <w:rPr>
          <w:rFonts w:ascii="Montserrat" w:hAnsi="Montserrat"/>
          <w:sz w:val="21"/>
          <w:szCs w:val="21"/>
        </w:rPr>
        <w:t xml:space="preserve"> [Internet]. Treasure Island (FL): StatPearls Publishing; 2024 Jan-. Available from: </w:t>
      </w:r>
      <w:hyperlink r:id="rId134" w:history="1">
        <w:r w:rsidR="002011E2" w:rsidRPr="002011E2">
          <w:rPr>
            <w:rStyle w:val="Hyperlink"/>
            <w:rFonts w:ascii="Montserrat" w:hAnsi="Montserrat"/>
            <w:sz w:val="21"/>
            <w:szCs w:val="21"/>
          </w:rPr>
          <w:t>https://www.ncbi.nlm.nih.gov/books/NBK568695/</w:t>
        </w:r>
      </w:hyperlink>
    </w:p>
    <w:p w14:paraId="16EBA8DA" w14:textId="7D76662F"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35" w:history="1">
        <w:r w:rsidR="002011E2" w:rsidRPr="002011E2">
          <w:rPr>
            <w:rStyle w:val="Hyperlink"/>
            <w:rFonts w:ascii="Montserrat" w:hAnsi="Montserrat"/>
            <w:sz w:val="21"/>
            <w:szCs w:val="21"/>
          </w:rPr>
          <w:t>The impact of emotional intelligence in health care professionals on caring behaviour towards patients in clinical and long-term care settings: Findings from an integrative review</w:t>
        </w:r>
      </w:hyperlink>
      <w:r w:rsidR="002011E2" w:rsidRPr="002011E2">
        <w:rPr>
          <w:rFonts w:ascii="Montserrat" w:hAnsi="Montserrat"/>
          <w:sz w:val="21"/>
          <w:szCs w:val="21"/>
        </w:rPr>
        <w:t xml:space="preserve">. Nightingale, S., Spiby, H., Sheen, K., Slade, P. (2018). </w:t>
      </w:r>
      <w:r w:rsidR="002011E2" w:rsidRPr="002011E2">
        <w:rPr>
          <w:rFonts w:ascii="Montserrat" w:hAnsi="Montserrat"/>
          <w:i/>
          <w:iCs/>
          <w:sz w:val="21"/>
          <w:szCs w:val="21"/>
        </w:rPr>
        <w:t>International Journal of Nursing Studies</w:t>
      </w:r>
      <w:r w:rsidR="002011E2" w:rsidRPr="002011E2">
        <w:rPr>
          <w:rFonts w:ascii="Montserrat" w:hAnsi="Montserrat"/>
          <w:sz w:val="21"/>
          <w:szCs w:val="21"/>
        </w:rPr>
        <w:t>. 80, 106-117, https://doi.org/10.1016/j.ijnurstu.2018.01.006.</w:t>
      </w:r>
    </w:p>
    <w:p w14:paraId="69B95EE0"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36" w:anchor=":~:text=Emotional%20intelligence%20(otherwise%20known%20as,overcome%20challenges%20and%20defuse%20conflict" w:history="1">
        <w:r w:rsidR="002011E2" w:rsidRPr="002011E2">
          <w:rPr>
            <w:rStyle w:val="Hyperlink"/>
            <w:rFonts w:ascii="Montserrat" w:hAnsi="Montserrat"/>
            <w:sz w:val="21"/>
            <w:szCs w:val="21"/>
          </w:rPr>
          <w:t>Improving Emotional Intelligence (EQ)</w:t>
        </w:r>
      </w:hyperlink>
      <w:r w:rsidR="002011E2" w:rsidRPr="002011E2">
        <w:rPr>
          <w:rFonts w:ascii="Montserrat" w:hAnsi="Montserrat"/>
          <w:sz w:val="21"/>
          <w:szCs w:val="21"/>
        </w:rPr>
        <w:t>; Segal, J., Smith, M., Robinson, L., Shubin, J. (2023). HelpGuide.org</w:t>
      </w:r>
    </w:p>
    <w:p w14:paraId="0779B39C"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37" w:history="1">
        <w:r w:rsidR="002011E2" w:rsidRPr="002011E2">
          <w:rPr>
            <w:rStyle w:val="Hyperlink"/>
            <w:rFonts w:ascii="Montserrat" w:hAnsi="Montserrat"/>
            <w:sz w:val="21"/>
            <w:szCs w:val="21"/>
          </w:rPr>
          <w:t>Inadequate hand-off communication</w:t>
        </w:r>
      </w:hyperlink>
      <w:r w:rsidR="002011E2" w:rsidRPr="002011E2">
        <w:rPr>
          <w:rFonts w:ascii="Montserrat" w:hAnsi="Montserrat"/>
          <w:sz w:val="21"/>
          <w:szCs w:val="21"/>
        </w:rPr>
        <w:t xml:space="preserve">; </w:t>
      </w:r>
      <w:r w:rsidR="002011E2" w:rsidRPr="002011E2">
        <w:rPr>
          <w:rFonts w:ascii="Montserrat" w:hAnsi="Montserrat"/>
          <w:i/>
          <w:iCs/>
          <w:sz w:val="21"/>
          <w:szCs w:val="21"/>
        </w:rPr>
        <w:t xml:space="preserve">Sentinel Event Alert, </w:t>
      </w:r>
      <w:r w:rsidR="002011E2" w:rsidRPr="002011E2">
        <w:rPr>
          <w:rFonts w:ascii="Montserrat" w:hAnsi="Montserrat"/>
          <w:sz w:val="21"/>
          <w:szCs w:val="21"/>
        </w:rPr>
        <w:t>Issue 58: p. 1-6. September 12, 2017. Joint Commission.</w:t>
      </w:r>
    </w:p>
    <w:p w14:paraId="62EC214A"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38" w:history="1">
        <w:r w:rsidR="002011E2" w:rsidRPr="002011E2">
          <w:rPr>
            <w:rStyle w:val="Hyperlink"/>
            <w:rFonts w:ascii="Montserrat" w:hAnsi="Montserrat"/>
            <w:sz w:val="21"/>
            <w:szCs w:val="21"/>
          </w:rPr>
          <w:t>The influential factors on nurses’ situation awareness in inpatient settings: A literature review</w:t>
        </w:r>
      </w:hyperlink>
      <w:r w:rsidR="002011E2" w:rsidRPr="002011E2">
        <w:rPr>
          <w:rFonts w:ascii="Montserrat" w:hAnsi="Montserrat"/>
          <w:sz w:val="21"/>
          <w:szCs w:val="21"/>
        </w:rPr>
        <w:t xml:space="preserve">; Avalos J., Roy D., Asan O., Zhang Y. (Dec 2021) </w:t>
      </w:r>
      <w:r w:rsidR="002011E2" w:rsidRPr="002011E2">
        <w:rPr>
          <w:rFonts w:ascii="Montserrat" w:hAnsi="Montserrat"/>
          <w:i/>
          <w:iCs/>
          <w:sz w:val="21"/>
          <w:szCs w:val="21"/>
        </w:rPr>
        <w:t xml:space="preserve">Human Factors in Healthcare, </w:t>
      </w:r>
      <w:r w:rsidR="002011E2" w:rsidRPr="002011E2">
        <w:rPr>
          <w:rFonts w:ascii="Montserrat" w:hAnsi="Montserrat"/>
          <w:sz w:val="21"/>
          <w:szCs w:val="21"/>
        </w:rPr>
        <w:t>1(100006). https://doi.org/10.1016/j.hfh.2022.100006</w:t>
      </w:r>
    </w:p>
    <w:p w14:paraId="17C607E0"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39" w:history="1">
        <w:r w:rsidR="002011E2" w:rsidRPr="002011E2">
          <w:rPr>
            <w:rStyle w:val="Hyperlink"/>
            <w:rFonts w:ascii="Montserrat" w:hAnsi="Montserrat"/>
            <w:sz w:val="21"/>
            <w:szCs w:val="21"/>
          </w:rPr>
          <w:t>Inpatient Virtual Nursing Fundamentals, Uses and Benefits</w:t>
        </w:r>
      </w:hyperlink>
      <w:r w:rsidR="002011E2" w:rsidRPr="002011E2">
        <w:rPr>
          <w:rFonts w:ascii="Montserrat" w:hAnsi="Montserrat"/>
          <w:sz w:val="21"/>
          <w:szCs w:val="21"/>
        </w:rPr>
        <w:t>; Teladoc Health</w:t>
      </w:r>
    </w:p>
    <w:p w14:paraId="2328D6BF" w14:textId="52E5BC3F"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40" w:anchor=":~:text=INR%20levels%20above%204.9%20are,increase%20the%20risk%20of%20bleeding" w:history="1">
        <w:r w:rsidR="002011E2" w:rsidRPr="002011E2">
          <w:rPr>
            <w:rStyle w:val="Hyperlink"/>
            <w:rFonts w:ascii="Montserrat" w:hAnsi="Montserrat"/>
            <w:sz w:val="21"/>
            <w:szCs w:val="21"/>
          </w:rPr>
          <w:t>International Normalized Ratio (INR)</w:t>
        </w:r>
      </w:hyperlink>
      <w:r w:rsidR="002011E2" w:rsidRPr="002011E2">
        <w:rPr>
          <w:rFonts w:ascii="Montserrat" w:hAnsi="Montserrat"/>
          <w:sz w:val="21"/>
          <w:szCs w:val="21"/>
        </w:rPr>
        <w:t>. Shikdar, S., Vashisht, R., Bhattacharya, P.T. [Updated 2023 May 1]. StatPearls [Internet]. Treasure Island (FL): StatPearls Publishing; 2024 Jan-. Available from: https://www.ncbi.nlm.nih.gov/books/NBK507707/</w:t>
      </w:r>
    </w:p>
    <w:p w14:paraId="70C323F7"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41" w:history="1">
        <w:r w:rsidR="002011E2" w:rsidRPr="002011E2">
          <w:rPr>
            <w:rStyle w:val="Hyperlink"/>
            <w:rFonts w:ascii="Montserrat" w:hAnsi="Montserrat"/>
            <w:sz w:val="21"/>
            <w:szCs w:val="21"/>
          </w:rPr>
          <w:t>Interprofessional Communication</w:t>
        </w:r>
      </w:hyperlink>
      <w:r w:rsidR="002011E2" w:rsidRPr="002011E2">
        <w:rPr>
          <w:rFonts w:ascii="Montserrat" w:hAnsi="Montserrat"/>
          <w:sz w:val="21"/>
          <w:szCs w:val="21"/>
        </w:rPr>
        <w:t xml:space="preserve">; </w:t>
      </w:r>
      <w:r w:rsidR="002011E2" w:rsidRPr="002011E2">
        <w:rPr>
          <w:rFonts w:ascii="Montserrat" w:hAnsi="Montserrat"/>
          <w:i/>
          <w:iCs/>
          <w:sz w:val="21"/>
          <w:szCs w:val="21"/>
        </w:rPr>
        <w:t xml:space="preserve">Nursing Management and Professional Concepts. </w:t>
      </w:r>
      <w:r w:rsidR="002011E2" w:rsidRPr="002011E2">
        <w:rPr>
          <w:rFonts w:ascii="Montserrat" w:hAnsi="Montserrat"/>
          <w:sz w:val="21"/>
          <w:szCs w:val="21"/>
        </w:rPr>
        <w:t>Chippewa Valley Technical College</w:t>
      </w:r>
    </w:p>
    <w:p w14:paraId="0947BEFC"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42" w:history="1">
        <w:r w:rsidR="002011E2" w:rsidRPr="002011E2">
          <w:rPr>
            <w:rStyle w:val="Hyperlink"/>
            <w:rFonts w:ascii="Montserrat" w:hAnsi="Montserrat"/>
            <w:sz w:val="21"/>
            <w:szCs w:val="21"/>
          </w:rPr>
          <w:t>Lateral Violence in Nursing and the Theory of the Nurse as Wounded Healer. </w:t>
        </w:r>
      </w:hyperlink>
      <w:r w:rsidR="002011E2" w:rsidRPr="002011E2">
        <w:rPr>
          <w:rFonts w:ascii="Montserrat" w:hAnsi="Montserrat"/>
          <w:sz w:val="21"/>
          <w:szCs w:val="21"/>
        </w:rPr>
        <w:t xml:space="preserve">Christie, W., &amp; Jones, S. (2013). </w:t>
      </w:r>
      <w:r w:rsidR="002011E2" w:rsidRPr="002011E2">
        <w:rPr>
          <w:rFonts w:ascii="Montserrat" w:hAnsi="Montserrat"/>
          <w:i/>
          <w:iCs/>
          <w:sz w:val="21"/>
          <w:szCs w:val="21"/>
        </w:rPr>
        <w:t>Online journal of issues in nursing</w:t>
      </w:r>
      <w:r w:rsidR="002011E2" w:rsidRPr="002011E2">
        <w:rPr>
          <w:rFonts w:ascii="Montserrat" w:hAnsi="Montserrat"/>
          <w:sz w:val="21"/>
          <w:szCs w:val="21"/>
        </w:rPr>
        <w:t>, </w:t>
      </w:r>
      <w:r w:rsidR="002011E2" w:rsidRPr="002011E2">
        <w:rPr>
          <w:rFonts w:ascii="Montserrat" w:hAnsi="Montserrat"/>
          <w:i/>
          <w:iCs/>
          <w:sz w:val="21"/>
          <w:szCs w:val="21"/>
        </w:rPr>
        <w:t>19</w:t>
      </w:r>
      <w:r w:rsidR="002011E2" w:rsidRPr="002011E2">
        <w:rPr>
          <w:rFonts w:ascii="Montserrat" w:hAnsi="Montserrat"/>
          <w:sz w:val="21"/>
          <w:szCs w:val="21"/>
        </w:rPr>
        <w:t>(1), 5.</w:t>
      </w:r>
    </w:p>
    <w:p w14:paraId="20766D97"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43" w:history="1">
        <w:r w:rsidR="002011E2" w:rsidRPr="002011E2">
          <w:rPr>
            <w:rStyle w:val="Hyperlink"/>
            <w:rFonts w:ascii="Montserrat" w:hAnsi="Montserrat"/>
            <w:sz w:val="21"/>
            <w:szCs w:val="21"/>
          </w:rPr>
          <w:t>Learning Style Preferences of Practicing Nurses</w:t>
        </w:r>
      </w:hyperlink>
      <w:r w:rsidR="002011E2" w:rsidRPr="002011E2">
        <w:rPr>
          <w:rFonts w:ascii="Montserrat" w:hAnsi="Montserrat"/>
          <w:sz w:val="21"/>
          <w:szCs w:val="21"/>
        </w:rPr>
        <w:t xml:space="preserve">. Mangold, K., Kunze, K. L., Quinonez, M. M., Taylor, L. M., &amp; Tenison, A. J. (2018). </w:t>
      </w:r>
      <w:r w:rsidR="002011E2" w:rsidRPr="002011E2">
        <w:rPr>
          <w:rFonts w:ascii="Montserrat" w:hAnsi="Montserrat"/>
          <w:i/>
          <w:iCs/>
          <w:sz w:val="21"/>
          <w:szCs w:val="21"/>
        </w:rPr>
        <w:t>Journal for nurses in professional development</w:t>
      </w:r>
      <w:r w:rsidR="002011E2" w:rsidRPr="002011E2">
        <w:rPr>
          <w:rFonts w:ascii="Montserrat" w:hAnsi="Montserrat"/>
          <w:sz w:val="21"/>
          <w:szCs w:val="21"/>
        </w:rPr>
        <w:t>, 34(4), 212–218. https://doi.org/10.1097/NND.0000000000000462</w:t>
      </w:r>
    </w:p>
    <w:p w14:paraId="7A56FB7D"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44" w:history="1">
        <w:r w:rsidR="002011E2" w:rsidRPr="002011E2">
          <w:rPr>
            <w:rStyle w:val="Hyperlink"/>
            <w:rFonts w:ascii="Montserrat" w:hAnsi="Montserrat"/>
            <w:i/>
            <w:iCs/>
            <w:sz w:val="21"/>
            <w:szCs w:val="21"/>
          </w:rPr>
          <w:t>Legal Considerations</w:t>
        </w:r>
      </w:hyperlink>
      <w:r w:rsidR="002011E2" w:rsidRPr="002011E2">
        <w:rPr>
          <w:rFonts w:ascii="Montserrat" w:hAnsi="Montserrat"/>
          <w:sz w:val="21"/>
          <w:szCs w:val="21"/>
        </w:rPr>
        <w:t>; Telehealth.HHS.gov.</w:t>
      </w:r>
    </w:p>
    <w:p w14:paraId="75FAEF1B"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45" w:history="1">
        <w:r w:rsidR="002011E2" w:rsidRPr="002011E2">
          <w:rPr>
            <w:rStyle w:val="Hyperlink"/>
            <w:rFonts w:ascii="Montserrat" w:hAnsi="Montserrat"/>
            <w:sz w:val="21"/>
            <w:szCs w:val="21"/>
          </w:rPr>
          <w:t>Managing psychological safety in debriefings: a dynamic balancing act</w:t>
        </w:r>
      </w:hyperlink>
      <w:r w:rsidR="002011E2" w:rsidRPr="002011E2">
        <w:rPr>
          <w:rFonts w:ascii="Montserrat" w:hAnsi="Montserrat"/>
          <w:sz w:val="21"/>
          <w:szCs w:val="21"/>
        </w:rPr>
        <w:t xml:space="preserve">. Kolbe, M., Eppich, W., Rudolph, J., Meguerdichian, M., Catena, H., Cripps, A., Grant, V., &amp; Cheng, A. </w:t>
      </w:r>
      <w:r w:rsidR="002011E2" w:rsidRPr="002011E2">
        <w:rPr>
          <w:rFonts w:ascii="Montserrat" w:hAnsi="Montserrat"/>
          <w:sz w:val="21"/>
          <w:szCs w:val="21"/>
        </w:rPr>
        <w:lastRenderedPageBreak/>
        <w:t xml:space="preserve">(2020). </w:t>
      </w:r>
      <w:r w:rsidR="002011E2" w:rsidRPr="002011E2">
        <w:rPr>
          <w:rFonts w:ascii="Montserrat" w:hAnsi="Montserrat"/>
          <w:i/>
          <w:iCs/>
          <w:sz w:val="21"/>
          <w:szCs w:val="21"/>
        </w:rPr>
        <w:t>BMJ simulation &amp; technology enhanced learning</w:t>
      </w:r>
      <w:r w:rsidR="002011E2" w:rsidRPr="002011E2">
        <w:rPr>
          <w:rFonts w:ascii="Montserrat" w:hAnsi="Montserrat"/>
          <w:sz w:val="21"/>
          <w:szCs w:val="21"/>
        </w:rPr>
        <w:t>, </w:t>
      </w:r>
      <w:r w:rsidR="002011E2" w:rsidRPr="002011E2">
        <w:rPr>
          <w:rFonts w:ascii="Montserrat" w:hAnsi="Montserrat"/>
          <w:i/>
          <w:iCs/>
          <w:sz w:val="21"/>
          <w:szCs w:val="21"/>
        </w:rPr>
        <w:t>6</w:t>
      </w:r>
      <w:r w:rsidR="002011E2" w:rsidRPr="002011E2">
        <w:rPr>
          <w:rFonts w:ascii="Montserrat" w:hAnsi="Montserrat"/>
          <w:sz w:val="21"/>
          <w:szCs w:val="21"/>
        </w:rPr>
        <w:t xml:space="preserve">(3), 164–171. </w:t>
      </w:r>
      <w:hyperlink r:id="rId146" w:history="1">
        <w:r w:rsidR="002011E2" w:rsidRPr="002011E2">
          <w:rPr>
            <w:rStyle w:val="Hyperlink"/>
            <w:rFonts w:ascii="Montserrat" w:hAnsi="Montserrat"/>
            <w:sz w:val="21"/>
            <w:szCs w:val="21"/>
          </w:rPr>
          <w:t>https://doi.org/10.1136/bmjstel-2019-000470</w:t>
        </w:r>
      </w:hyperlink>
    </w:p>
    <w:p w14:paraId="36B3D306" w14:textId="77777777" w:rsidR="002011E2" w:rsidRPr="002011E2" w:rsidRDefault="002011E2" w:rsidP="002011E2">
      <w:pPr>
        <w:pStyle w:val="ListParagraph"/>
        <w:numPr>
          <w:ilvl w:val="0"/>
          <w:numId w:val="90"/>
        </w:numPr>
        <w:spacing w:after="120"/>
        <w:ind w:left="274" w:hanging="274"/>
        <w:contextualSpacing w:val="0"/>
        <w:rPr>
          <w:rFonts w:ascii="Montserrat" w:hAnsi="Montserrat"/>
          <w:sz w:val="21"/>
          <w:szCs w:val="21"/>
        </w:rPr>
      </w:pPr>
      <w:r w:rsidRPr="002011E2">
        <w:rPr>
          <w:rFonts w:ascii="Montserrat" w:hAnsi="Montserrat"/>
          <w:i/>
          <w:iCs/>
          <w:sz w:val="21"/>
          <w:szCs w:val="21"/>
        </w:rPr>
        <w:t>Mastering Precepting; 2</w:t>
      </w:r>
      <w:r w:rsidRPr="002011E2">
        <w:rPr>
          <w:rFonts w:ascii="Montserrat" w:hAnsi="Montserrat"/>
          <w:i/>
          <w:iCs/>
          <w:sz w:val="21"/>
          <w:szCs w:val="21"/>
          <w:vertAlign w:val="superscript"/>
        </w:rPr>
        <w:t>nd</w:t>
      </w:r>
      <w:r w:rsidRPr="002011E2">
        <w:rPr>
          <w:rFonts w:ascii="Montserrat" w:hAnsi="Montserrat"/>
          <w:i/>
          <w:iCs/>
          <w:sz w:val="21"/>
          <w:szCs w:val="21"/>
        </w:rPr>
        <w:t xml:space="preserve"> Edition. </w:t>
      </w:r>
      <w:r w:rsidRPr="002011E2">
        <w:rPr>
          <w:rFonts w:ascii="Montserrat" w:hAnsi="Montserrat"/>
          <w:sz w:val="21"/>
          <w:szCs w:val="21"/>
        </w:rPr>
        <w:t>Ulrich, B.</w:t>
      </w:r>
    </w:p>
    <w:p w14:paraId="2BB35C88"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47" w:history="1">
        <w:r w:rsidR="002011E2" w:rsidRPr="002011E2">
          <w:rPr>
            <w:rStyle w:val="Hyperlink"/>
            <w:rFonts w:ascii="Montserrat" w:hAnsi="Montserrat"/>
            <w:sz w:val="21"/>
            <w:szCs w:val="21"/>
          </w:rPr>
          <w:t>Medication Adherence Mediates the Relationship Between Heart Failure Symptoms and Cardiac Event-Free Survival in Patients With Heart Failure</w:t>
        </w:r>
      </w:hyperlink>
      <w:r w:rsidR="002011E2" w:rsidRPr="002011E2">
        <w:rPr>
          <w:rFonts w:ascii="Montserrat" w:hAnsi="Montserrat"/>
          <w:sz w:val="21"/>
          <w:szCs w:val="21"/>
        </w:rPr>
        <w:t xml:space="preserve">. Wu, J.R., Moser, D.K. (2018). </w:t>
      </w:r>
      <w:r w:rsidR="002011E2" w:rsidRPr="002011E2">
        <w:rPr>
          <w:rFonts w:ascii="Montserrat" w:hAnsi="Montserrat"/>
          <w:i/>
          <w:iCs/>
          <w:sz w:val="21"/>
          <w:szCs w:val="21"/>
        </w:rPr>
        <w:t xml:space="preserve">The Journal of Cardiovascular Nursing, </w:t>
      </w:r>
      <w:r w:rsidR="002011E2" w:rsidRPr="002011E2">
        <w:rPr>
          <w:rFonts w:ascii="Montserrat" w:hAnsi="Montserrat"/>
          <w:sz w:val="21"/>
          <w:szCs w:val="21"/>
        </w:rPr>
        <w:t xml:space="preserve">33(1), 40-46. </w:t>
      </w:r>
      <w:r w:rsidR="002011E2" w:rsidRPr="002011E2">
        <w:rPr>
          <w:rFonts w:ascii="Montserrat" w:hAnsi="Montserrat"/>
          <w:i/>
          <w:iCs/>
          <w:sz w:val="21"/>
          <w:szCs w:val="21"/>
        </w:rPr>
        <w:t>DOI: </w:t>
      </w:r>
      <w:r w:rsidR="002011E2" w:rsidRPr="002011E2">
        <w:rPr>
          <w:rFonts w:ascii="Montserrat" w:hAnsi="Montserrat"/>
          <w:sz w:val="21"/>
          <w:szCs w:val="21"/>
        </w:rPr>
        <w:t>10.1097/JCN.0000000000000427</w:t>
      </w:r>
    </w:p>
    <w:p w14:paraId="1AF18E99"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48" w:anchor=":~:text=Medication%20reconciliation%20is%20the%20process,dosing%20errors%2C%20or%20drug%20interactions." w:history="1">
        <w:r w:rsidR="002011E2" w:rsidRPr="002011E2">
          <w:rPr>
            <w:rStyle w:val="Hyperlink"/>
            <w:rFonts w:ascii="Montserrat" w:hAnsi="Montserrat"/>
            <w:sz w:val="21"/>
            <w:szCs w:val="21"/>
          </w:rPr>
          <w:t>Medication Reconciliation</w:t>
        </w:r>
      </w:hyperlink>
      <w:r w:rsidR="002011E2" w:rsidRPr="002011E2">
        <w:rPr>
          <w:rFonts w:ascii="Montserrat" w:hAnsi="Montserrat"/>
          <w:sz w:val="21"/>
          <w:szCs w:val="21"/>
        </w:rPr>
        <w:t xml:space="preserve">. Barnsteiner, J.H. In: Hughes RG, editor. </w:t>
      </w:r>
      <w:r w:rsidR="002011E2" w:rsidRPr="002011E2">
        <w:rPr>
          <w:rFonts w:ascii="Montserrat" w:hAnsi="Montserrat"/>
          <w:i/>
          <w:iCs/>
          <w:sz w:val="21"/>
          <w:szCs w:val="21"/>
        </w:rPr>
        <w:t>Patient Safety and Quality: An Evidence-Based Handbook for Nurses</w:t>
      </w:r>
      <w:r w:rsidR="002011E2" w:rsidRPr="002011E2">
        <w:rPr>
          <w:rFonts w:ascii="Montserrat" w:hAnsi="Montserrat"/>
          <w:sz w:val="21"/>
          <w:szCs w:val="21"/>
        </w:rPr>
        <w:t>. Rockville (MD): Agency for Healthcare Research and Quality (US); 2008 Apr. Chapter 38. Available from: https://www.ncbi.nlm.nih.gov/books/NBK2648/</w:t>
      </w:r>
    </w:p>
    <w:p w14:paraId="3FF8381B"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49" w:history="1">
        <w:r w:rsidR="002011E2" w:rsidRPr="002011E2">
          <w:rPr>
            <w:rStyle w:val="Hyperlink"/>
            <w:rFonts w:ascii="Montserrat" w:hAnsi="Montserrat"/>
            <w:sz w:val="21"/>
            <w:szCs w:val="21"/>
          </w:rPr>
          <w:t>Meeting HIPAA Requirements When Working Remotely</w:t>
        </w:r>
      </w:hyperlink>
      <w:r w:rsidR="002011E2" w:rsidRPr="002011E2">
        <w:rPr>
          <w:rFonts w:ascii="Montserrat" w:hAnsi="Montserrat"/>
          <w:sz w:val="21"/>
          <w:szCs w:val="21"/>
        </w:rPr>
        <w:t>; Total HIPAA</w:t>
      </w:r>
    </w:p>
    <w:p w14:paraId="308D4A50"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50" w:history="1">
        <w:r w:rsidR="002011E2" w:rsidRPr="002011E2">
          <w:rPr>
            <w:rStyle w:val="Hyperlink"/>
            <w:rFonts w:ascii="Montserrat" w:hAnsi="Montserrat"/>
            <w:sz w:val="21"/>
            <w:szCs w:val="21"/>
          </w:rPr>
          <w:t>Mentoring Matters: Three Essential Elements of Success</w:t>
        </w:r>
      </w:hyperlink>
      <w:r w:rsidR="002011E2" w:rsidRPr="002011E2">
        <w:rPr>
          <w:rFonts w:ascii="Montserrat" w:hAnsi="Montserrat"/>
          <w:sz w:val="21"/>
          <w:szCs w:val="21"/>
        </w:rPr>
        <w:t>; Abbajay, M. (Jan 20 2019) Forbes.com</w:t>
      </w:r>
    </w:p>
    <w:p w14:paraId="3768A51F"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51" w:history="1">
        <w:r w:rsidR="002011E2" w:rsidRPr="002011E2">
          <w:rPr>
            <w:rStyle w:val="Hyperlink"/>
            <w:rFonts w:ascii="Montserrat" w:hAnsi="Montserrat"/>
            <w:sz w:val="21"/>
            <w:szCs w:val="21"/>
          </w:rPr>
          <w:t>Mercy Virtual Nursing: An Innovative Care Delivery Model</w:t>
        </w:r>
      </w:hyperlink>
      <w:r w:rsidR="002011E2" w:rsidRPr="002011E2">
        <w:rPr>
          <w:rFonts w:ascii="Montserrat" w:hAnsi="Montserrat"/>
          <w:sz w:val="21"/>
          <w:szCs w:val="21"/>
        </w:rPr>
        <w:t xml:space="preserve">; Klingensmith, L., Knodel, L. (2016). </w:t>
      </w:r>
      <w:r w:rsidR="002011E2" w:rsidRPr="002011E2">
        <w:rPr>
          <w:rFonts w:ascii="Montserrat" w:hAnsi="Montserrat"/>
          <w:i/>
          <w:iCs/>
          <w:sz w:val="21"/>
          <w:szCs w:val="21"/>
        </w:rPr>
        <w:t xml:space="preserve">Nurse Leader, </w:t>
      </w:r>
      <w:r w:rsidR="002011E2" w:rsidRPr="002011E2">
        <w:rPr>
          <w:rFonts w:ascii="Montserrat" w:hAnsi="Montserrat"/>
          <w:sz w:val="21"/>
          <w:szCs w:val="21"/>
        </w:rPr>
        <w:t>14(4), 275-279. https://doi.org/10.1016/j.mnl.2016.05.011</w:t>
      </w:r>
    </w:p>
    <w:p w14:paraId="449369BB" w14:textId="77777777" w:rsidR="002011E2" w:rsidRPr="002011E2" w:rsidRDefault="0005168E" w:rsidP="002011E2">
      <w:pPr>
        <w:pStyle w:val="ListParagraph"/>
        <w:numPr>
          <w:ilvl w:val="0"/>
          <w:numId w:val="90"/>
        </w:numPr>
        <w:spacing w:after="120"/>
        <w:ind w:left="274" w:hanging="274"/>
        <w:contextualSpacing w:val="0"/>
        <w:rPr>
          <w:rFonts w:ascii="Montserrat" w:hAnsi="Montserrat"/>
          <w:i/>
          <w:iCs/>
          <w:sz w:val="21"/>
          <w:szCs w:val="21"/>
        </w:rPr>
      </w:pPr>
      <w:hyperlink r:id="rId152" w:history="1">
        <w:r w:rsidR="002011E2" w:rsidRPr="002011E2">
          <w:rPr>
            <w:rStyle w:val="Hyperlink"/>
            <w:rFonts w:ascii="Montserrat" w:hAnsi="Montserrat"/>
            <w:sz w:val="21"/>
            <w:szCs w:val="21"/>
          </w:rPr>
          <w:t>NCSBN Model Rules</w:t>
        </w:r>
      </w:hyperlink>
      <w:r w:rsidR="002011E2" w:rsidRPr="002011E2">
        <w:rPr>
          <w:rFonts w:ascii="Montserrat" w:hAnsi="Montserrat"/>
          <w:sz w:val="21"/>
          <w:szCs w:val="21"/>
        </w:rPr>
        <w:t>; (2021). NCSBN.</w:t>
      </w:r>
    </w:p>
    <w:p w14:paraId="664C121C" w14:textId="77777777" w:rsidR="002011E2" w:rsidRPr="002011E2" w:rsidRDefault="0005168E" w:rsidP="002011E2">
      <w:pPr>
        <w:pStyle w:val="ListParagraph"/>
        <w:numPr>
          <w:ilvl w:val="0"/>
          <w:numId w:val="90"/>
        </w:numPr>
        <w:spacing w:after="120"/>
        <w:ind w:left="274" w:hanging="274"/>
        <w:contextualSpacing w:val="0"/>
        <w:rPr>
          <w:rStyle w:val="Hyperlink"/>
          <w:rFonts w:ascii="Montserrat" w:hAnsi="Montserrat"/>
          <w:sz w:val="21"/>
          <w:szCs w:val="21"/>
        </w:rPr>
      </w:pPr>
      <w:hyperlink r:id="rId153" w:history="1">
        <w:r w:rsidR="002011E2" w:rsidRPr="002011E2">
          <w:rPr>
            <w:rStyle w:val="Hyperlink"/>
            <w:rFonts w:ascii="Montserrat" w:hAnsi="Montserrat"/>
            <w:sz w:val="21"/>
            <w:szCs w:val="21"/>
          </w:rPr>
          <w:t>Nurse Managers’ Emotional Intelligence and Effective Leadership: A Review of the Current Evidence</w:t>
        </w:r>
      </w:hyperlink>
      <w:r w:rsidR="002011E2" w:rsidRPr="002011E2">
        <w:rPr>
          <w:rStyle w:val="Hyperlink"/>
          <w:rFonts w:ascii="Montserrat" w:hAnsi="Montserrat"/>
          <w:sz w:val="21"/>
          <w:szCs w:val="21"/>
        </w:rPr>
        <w:t xml:space="preserve">. Prezerakos P. E. (2018). </w:t>
      </w:r>
      <w:r w:rsidR="002011E2" w:rsidRPr="002011E2">
        <w:rPr>
          <w:rStyle w:val="Hyperlink"/>
          <w:rFonts w:ascii="Montserrat" w:hAnsi="Montserrat"/>
          <w:i/>
          <w:iCs/>
          <w:sz w:val="21"/>
          <w:szCs w:val="21"/>
        </w:rPr>
        <w:t>The open nursing journal</w:t>
      </w:r>
      <w:r w:rsidR="002011E2" w:rsidRPr="002011E2">
        <w:rPr>
          <w:rStyle w:val="Hyperlink"/>
          <w:rFonts w:ascii="Montserrat" w:hAnsi="Montserrat"/>
          <w:sz w:val="21"/>
          <w:szCs w:val="21"/>
        </w:rPr>
        <w:t>, 12, 86–92. https://doi.org/10.2174/1874434601812010086</w:t>
      </w:r>
    </w:p>
    <w:p w14:paraId="0F5F9A96"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54" w:history="1">
        <w:r w:rsidR="002011E2" w:rsidRPr="002011E2">
          <w:rPr>
            <w:rStyle w:val="Hyperlink"/>
            <w:rFonts w:ascii="Montserrat" w:hAnsi="Montserrat"/>
            <w:sz w:val="21"/>
            <w:szCs w:val="21"/>
          </w:rPr>
          <w:t>Nurse Preceptors and New Graduate Success</w:t>
        </w:r>
      </w:hyperlink>
      <w:r w:rsidR="002011E2" w:rsidRPr="002011E2">
        <w:rPr>
          <w:rFonts w:ascii="Montserrat" w:hAnsi="Montserrat"/>
          <w:sz w:val="21"/>
          <w:szCs w:val="21"/>
        </w:rPr>
        <w:t xml:space="preserve">, Powers K., Pagel J., Herron E.K. (2020). </w:t>
      </w:r>
      <w:r w:rsidR="002011E2" w:rsidRPr="002011E2">
        <w:rPr>
          <w:rFonts w:ascii="Montserrat" w:hAnsi="Montserrat"/>
          <w:i/>
          <w:iCs/>
          <w:sz w:val="21"/>
          <w:szCs w:val="21"/>
        </w:rPr>
        <w:t>American Nurse Journal</w:t>
      </w:r>
      <w:r w:rsidR="002011E2" w:rsidRPr="002011E2">
        <w:rPr>
          <w:rFonts w:ascii="Montserrat" w:hAnsi="Montserrat"/>
          <w:sz w:val="21"/>
          <w:szCs w:val="21"/>
        </w:rPr>
        <w:t>. ANA https://www.myamericannurse.com/nurse-preceptors-and-new-graduate-success/</w:t>
      </w:r>
    </w:p>
    <w:p w14:paraId="61E59E07" w14:textId="3B97CE9A"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55" w:history="1">
        <w:r w:rsidR="002011E2" w:rsidRPr="002011E2">
          <w:rPr>
            <w:rStyle w:val="Hyperlink"/>
            <w:rFonts w:ascii="Montserrat" w:hAnsi="Montserrat"/>
            <w:sz w:val="21"/>
            <w:szCs w:val="21"/>
          </w:rPr>
          <w:t>Nurse Staffing, Nurses Prioritization, Missed Care, Quality of Nursing Care, and Nurse Outcomes</w:t>
        </w:r>
      </w:hyperlink>
      <w:r w:rsidR="002011E2" w:rsidRPr="002011E2">
        <w:rPr>
          <w:rFonts w:ascii="Montserrat" w:hAnsi="Montserrat"/>
          <w:sz w:val="21"/>
          <w:szCs w:val="21"/>
        </w:rPr>
        <w:t xml:space="preserve">; Cho, S.H., Lee, J.Y., You, S.J., Song, K.J., Hong, K.J. (2019) </w:t>
      </w:r>
      <w:r w:rsidR="002011E2" w:rsidRPr="002011E2">
        <w:rPr>
          <w:rFonts w:ascii="Montserrat" w:hAnsi="Montserrat"/>
          <w:i/>
          <w:iCs/>
          <w:sz w:val="21"/>
          <w:szCs w:val="21"/>
        </w:rPr>
        <w:t>International Journal of Nursing Practice</w:t>
      </w:r>
      <w:r w:rsidR="002011E2" w:rsidRPr="002011E2">
        <w:rPr>
          <w:rFonts w:ascii="Montserrat" w:hAnsi="Montserrat"/>
          <w:sz w:val="21"/>
          <w:szCs w:val="21"/>
        </w:rPr>
        <w:t>. https://doi.org/10.1111/ijn.12803</w:t>
      </w:r>
    </w:p>
    <w:p w14:paraId="40EC4DA8"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56" w:history="1">
        <w:r w:rsidR="002011E2" w:rsidRPr="002011E2">
          <w:rPr>
            <w:rStyle w:val="Hyperlink"/>
            <w:rFonts w:ascii="Montserrat" w:hAnsi="Montserrat"/>
            <w:sz w:val="21"/>
            <w:szCs w:val="21"/>
          </w:rPr>
          <w:t>Nurses’ Burnout: The Influence of Leader Empowering Behaviors, Work Conditions, and Demographic Traits</w:t>
        </w:r>
      </w:hyperlink>
      <w:r w:rsidR="002011E2" w:rsidRPr="002011E2">
        <w:rPr>
          <w:rFonts w:ascii="Montserrat" w:hAnsi="Montserrat"/>
          <w:sz w:val="21"/>
          <w:szCs w:val="21"/>
        </w:rPr>
        <w:t xml:space="preserve">; Mudallal, R.H., Othman W.M., Al Hassan N.F. (2017) </w:t>
      </w:r>
      <w:r w:rsidR="002011E2" w:rsidRPr="002011E2">
        <w:rPr>
          <w:rFonts w:ascii="Montserrat" w:hAnsi="Montserrat"/>
          <w:i/>
          <w:iCs/>
          <w:sz w:val="21"/>
          <w:szCs w:val="21"/>
        </w:rPr>
        <w:t xml:space="preserve">The Journal of Health Care Organization, Provision, and Financing, </w:t>
      </w:r>
      <w:r w:rsidR="002011E2" w:rsidRPr="002011E2">
        <w:rPr>
          <w:rFonts w:ascii="Montserrat" w:hAnsi="Montserrat"/>
          <w:sz w:val="21"/>
          <w:szCs w:val="21"/>
        </w:rPr>
        <w:t>54, 1-10.</w:t>
      </w:r>
    </w:p>
    <w:p w14:paraId="446BFB13"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57" w:history="1">
        <w:r w:rsidR="002011E2" w:rsidRPr="002011E2">
          <w:rPr>
            <w:rStyle w:val="Hyperlink"/>
            <w:rFonts w:ascii="Montserrat" w:hAnsi="Montserrat"/>
            <w:sz w:val="21"/>
            <w:szCs w:val="21"/>
          </w:rPr>
          <w:t>Patient-Centered Communication: Basic Skills</w:t>
        </w:r>
      </w:hyperlink>
      <w:r w:rsidR="002011E2" w:rsidRPr="002011E2">
        <w:rPr>
          <w:rFonts w:ascii="Montserrat" w:hAnsi="Montserrat"/>
          <w:sz w:val="21"/>
          <w:szCs w:val="21"/>
        </w:rPr>
        <w:t xml:space="preserve">; Hashim, M.J. (2017). </w:t>
      </w:r>
      <w:r w:rsidR="002011E2" w:rsidRPr="002011E2">
        <w:rPr>
          <w:rFonts w:ascii="Montserrat" w:hAnsi="Montserrat"/>
          <w:i/>
          <w:iCs/>
          <w:sz w:val="21"/>
          <w:szCs w:val="21"/>
        </w:rPr>
        <w:t>American Family Physician,</w:t>
      </w:r>
      <w:r w:rsidR="002011E2" w:rsidRPr="002011E2">
        <w:rPr>
          <w:rFonts w:ascii="Montserrat" w:hAnsi="Montserrat"/>
          <w:sz w:val="21"/>
          <w:szCs w:val="21"/>
        </w:rPr>
        <w:t xml:space="preserve"> 95(1), 29-34. PMID: 28075109</w:t>
      </w:r>
    </w:p>
    <w:p w14:paraId="7D8BE7F5"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58" w:history="1">
        <w:r w:rsidR="002011E2" w:rsidRPr="002011E2">
          <w:rPr>
            <w:rStyle w:val="Hyperlink"/>
            <w:rFonts w:ascii="Montserrat" w:hAnsi="Montserrat"/>
            <w:sz w:val="21"/>
            <w:szCs w:val="21"/>
          </w:rPr>
          <w:t>Patient dignity in an acute hospital setting: A case study</w:t>
        </w:r>
      </w:hyperlink>
      <w:r w:rsidR="002011E2" w:rsidRPr="002011E2">
        <w:rPr>
          <w:rFonts w:ascii="Montserrat" w:hAnsi="Montserrat"/>
          <w:sz w:val="21"/>
          <w:szCs w:val="21"/>
        </w:rPr>
        <w:t xml:space="preserve">. Baillie, L. (2009). </w:t>
      </w:r>
      <w:r w:rsidR="002011E2" w:rsidRPr="002011E2">
        <w:rPr>
          <w:rFonts w:ascii="Montserrat" w:hAnsi="Montserrat"/>
          <w:i/>
          <w:iCs/>
          <w:sz w:val="21"/>
          <w:szCs w:val="21"/>
        </w:rPr>
        <w:t xml:space="preserve">International Journal of Nursing Studies, </w:t>
      </w:r>
      <w:r w:rsidR="002011E2" w:rsidRPr="002011E2">
        <w:rPr>
          <w:rFonts w:ascii="Montserrat" w:hAnsi="Montserrat"/>
          <w:sz w:val="21"/>
          <w:szCs w:val="21"/>
        </w:rPr>
        <w:t xml:space="preserve">46(1), 23-27. </w:t>
      </w:r>
      <w:hyperlink r:id="rId159" w:history="1">
        <w:r w:rsidR="002011E2" w:rsidRPr="002011E2">
          <w:rPr>
            <w:rStyle w:val="Hyperlink"/>
            <w:rFonts w:ascii="Montserrat" w:hAnsi="Montserrat"/>
            <w:sz w:val="21"/>
            <w:szCs w:val="21"/>
          </w:rPr>
          <w:t>https://doi.org/10.1016/j.ijnurstu.2008.08.003</w:t>
        </w:r>
      </w:hyperlink>
    </w:p>
    <w:p w14:paraId="7B4E9CF5"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60" w:history="1">
        <w:r w:rsidR="002011E2" w:rsidRPr="002011E2">
          <w:rPr>
            <w:rStyle w:val="Hyperlink"/>
            <w:rFonts w:ascii="Montserrat" w:hAnsi="Montserrat"/>
            <w:sz w:val="21"/>
            <w:szCs w:val="21"/>
          </w:rPr>
          <w:t>Patient Education Practice Guidelines for Health Care Professionals</w:t>
        </w:r>
      </w:hyperlink>
      <w:r w:rsidR="002011E2" w:rsidRPr="002011E2">
        <w:rPr>
          <w:rFonts w:ascii="Montserrat" w:hAnsi="Montserrat"/>
          <w:sz w:val="21"/>
          <w:szCs w:val="21"/>
        </w:rPr>
        <w:t>. Cutilli, C., Christensen, S. (2021). HCEA.</w:t>
      </w:r>
    </w:p>
    <w:p w14:paraId="11E8660E"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61" w:history="1">
        <w:r w:rsidR="002011E2" w:rsidRPr="002011E2">
          <w:rPr>
            <w:rStyle w:val="Hyperlink"/>
            <w:rFonts w:ascii="Montserrat" w:hAnsi="Montserrat"/>
            <w:sz w:val="21"/>
            <w:szCs w:val="21"/>
          </w:rPr>
          <w:t>Patient education: Warfarin (Beyond the Basics);</w:t>
        </w:r>
      </w:hyperlink>
      <w:r w:rsidR="002011E2" w:rsidRPr="002011E2">
        <w:rPr>
          <w:rFonts w:ascii="Montserrat" w:hAnsi="Montserrat"/>
          <w:sz w:val="21"/>
          <w:szCs w:val="21"/>
        </w:rPr>
        <w:t xml:space="preserve"> Hull, R. D., Garcia, D. A., Vazquez, S. R. (2023). UpToDate.</w:t>
      </w:r>
    </w:p>
    <w:p w14:paraId="1B9FF517"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62" w:history="1">
        <w:r w:rsidR="002011E2" w:rsidRPr="002011E2">
          <w:rPr>
            <w:rStyle w:val="Hyperlink"/>
            <w:rFonts w:ascii="Montserrat" w:hAnsi="Montserrat"/>
            <w:sz w:val="21"/>
            <w:szCs w:val="21"/>
          </w:rPr>
          <w:t>Patient &amp; Family Centered Care</w:t>
        </w:r>
      </w:hyperlink>
      <w:r w:rsidR="002011E2" w:rsidRPr="002011E2">
        <w:rPr>
          <w:rFonts w:ascii="Montserrat" w:hAnsi="Montserrat"/>
          <w:sz w:val="21"/>
          <w:szCs w:val="21"/>
        </w:rPr>
        <w:t>; Children’s Hospital of Pittsburgh</w:t>
      </w:r>
    </w:p>
    <w:p w14:paraId="628A2A34"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63" w:history="1">
        <w:r w:rsidR="002011E2" w:rsidRPr="002011E2">
          <w:rPr>
            <w:rStyle w:val="Hyperlink"/>
            <w:rFonts w:ascii="Montserrat" w:hAnsi="Montserrat"/>
            <w:sz w:val="21"/>
            <w:szCs w:val="21"/>
          </w:rPr>
          <w:t>Patient- and Family-Centered Care Defined</w:t>
        </w:r>
      </w:hyperlink>
      <w:r w:rsidR="002011E2" w:rsidRPr="002011E2">
        <w:rPr>
          <w:rFonts w:ascii="Montserrat" w:hAnsi="Montserrat"/>
          <w:sz w:val="21"/>
          <w:szCs w:val="21"/>
        </w:rPr>
        <w:t>; IPFCC</w:t>
      </w:r>
    </w:p>
    <w:p w14:paraId="6981E53B"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64" w:history="1">
        <w:r w:rsidR="002011E2" w:rsidRPr="002011E2">
          <w:rPr>
            <w:rStyle w:val="Hyperlink"/>
            <w:rFonts w:ascii="Montserrat" w:hAnsi="Montserrat"/>
            <w:sz w:val="21"/>
            <w:szCs w:val="21"/>
          </w:rPr>
          <w:t>Physical assessment competencies for nurses: A quality improvement initiative</w:t>
        </w:r>
      </w:hyperlink>
      <w:r w:rsidR="002011E2" w:rsidRPr="002011E2">
        <w:rPr>
          <w:rFonts w:ascii="Montserrat" w:hAnsi="Montserrat"/>
          <w:sz w:val="21"/>
          <w:szCs w:val="21"/>
        </w:rPr>
        <w:t xml:space="preserve">. Fontenot, N. M., Hamlin, S. K., Hooker, S. J., Vazquez, T., &amp; Chen, H. M. (2022). </w:t>
      </w:r>
      <w:r w:rsidR="002011E2" w:rsidRPr="002011E2">
        <w:rPr>
          <w:rFonts w:ascii="Montserrat" w:hAnsi="Montserrat"/>
          <w:i/>
          <w:iCs/>
          <w:sz w:val="21"/>
          <w:szCs w:val="21"/>
        </w:rPr>
        <w:t>Nursing forum</w:t>
      </w:r>
      <w:r w:rsidR="002011E2" w:rsidRPr="002011E2">
        <w:rPr>
          <w:rFonts w:ascii="Montserrat" w:hAnsi="Montserrat"/>
          <w:sz w:val="21"/>
          <w:szCs w:val="21"/>
        </w:rPr>
        <w:t>, </w:t>
      </w:r>
      <w:r w:rsidR="002011E2" w:rsidRPr="002011E2">
        <w:rPr>
          <w:rFonts w:ascii="Montserrat" w:hAnsi="Montserrat"/>
          <w:i/>
          <w:iCs/>
          <w:sz w:val="21"/>
          <w:szCs w:val="21"/>
        </w:rPr>
        <w:t>57</w:t>
      </w:r>
      <w:r w:rsidR="002011E2" w:rsidRPr="002011E2">
        <w:rPr>
          <w:rFonts w:ascii="Montserrat" w:hAnsi="Montserrat"/>
          <w:sz w:val="21"/>
          <w:szCs w:val="21"/>
        </w:rPr>
        <w:t>(4), 710–716. https://doi.org/10.1111/nuf.12725</w:t>
      </w:r>
    </w:p>
    <w:p w14:paraId="3743E831" w14:textId="77777777" w:rsidR="002011E2" w:rsidRPr="002011E2" w:rsidRDefault="0005168E" w:rsidP="002011E2">
      <w:pPr>
        <w:pStyle w:val="ListParagraph"/>
        <w:numPr>
          <w:ilvl w:val="0"/>
          <w:numId w:val="90"/>
        </w:numPr>
        <w:spacing w:after="120"/>
        <w:ind w:left="274" w:hanging="274"/>
        <w:rPr>
          <w:rFonts w:ascii="Montserrat" w:hAnsi="Montserrat"/>
          <w:sz w:val="21"/>
          <w:szCs w:val="21"/>
        </w:rPr>
      </w:pPr>
      <w:hyperlink r:id="rId165" w:history="1">
        <w:r w:rsidR="002011E2" w:rsidRPr="002011E2">
          <w:rPr>
            <w:rStyle w:val="Hyperlink"/>
            <w:rFonts w:ascii="Montserrat" w:hAnsi="Montserrat"/>
            <w:sz w:val="21"/>
            <w:szCs w:val="21"/>
          </w:rPr>
          <w:t>Plan B. A practical approach to downtime planning in medical practices</w:t>
        </w:r>
      </w:hyperlink>
      <w:r w:rsidR="002011E2" w:rsidRPr="002011E2">
        <w:rPr>
          <w:rFonts w:ascii="Montserrat" w:hAnsi="Montserrat"/>
          <w:i/>
          <w:iCs/>
          <w:sz w:val="21"/>
          <w:szCs w:val="21"/>
        </w:rPr>
        <w:t xml:space="preserve">; </w:t>
      </w:r>
      <w:r w:rsidR="002011E2" w:rsidRPr="002011E2">
        <w:rPr>
          <w:rFonts w:ascii="Montserrat" w:hAnsi="Montserrat"/>
          <w:sz w:val="21"/>
          <w:szCs w:val="21"/>
        </w:rPr>
        <w:t xml:space="preserve">Fahrenholz, C. G., Smith, Tucker, K., Warner, D. (2009). </w:t>
      </w:r>
      <w:r w:rsidR="002011E2" w:rsidRPr="002011E2">
        <w:rPr>
          <w:rFonts w:ascii="Montserrat" w:hAnsi="Montserrat"/>
          <w:i/>
          <w:iCs/>
          <w:sz w:val="21"/>
          <w:szCs w:val="21"/>
        </w:rPr>
        <w:t>Journal of AHIMA,</w:t>
      </w:r>
      <w:r w:rsidR="002011E2" w:rsidRPr="002011E2">
        <w:rPr>
          <w:rFonts w:ascii="Montserrat" w:hAnsi="Montserrat"/>
          <w:sz w:val="21"/>
          <w:szCs w:val="21"/>
        </w:rPr>
        <w:t xml:space="preserve"> 80(11), 34-38. PMID: 19953791</w:t>
      </w:r>
    </w:p>
    <w:p w14:paraId="432F7EE3"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66" w:history="1">
        <w:r w:rsidR="002011E2" w:rsidRPr="002011E2">
          <w:rPr>
            <w:rStyle w:val="Hyperlink"/>
            <w:rFonts w:ascii="Montserrat" w:hAnsi="Montserrat"/>
            <w:sz w:val="21"/>
            <w:szCs w:val="21"/>
          </w:rPr>
          <w:t>Prepare for Downtime Now: Charge RN Checklist, A Paper Chart Ready for Each Patient, and Drills</w:t>
        </w:r>
      </w:hyperlink>
      <w:r w:rsidR="002011E2" w:rsidRPr="002011E2">
        <w:rPr>
          <w:rFonts w:ascii="Montserrat" w:hAnsi="Montserrat"/>
          <w:sz w:val="21"/>
          <w:szCs w:val="21"/>
        </w:rPr>
        <w:t xml:space="preserve">; Griner, T.E., Johnson, H., Girard, A. (2021) </w:t>
      </w:r>
      <w:r w:rsidR="002011E2" w:rsidRPr="002011E2">
        <w:rPr>
          <w:rFonts w:ascii="Montserrat" w:hAnsi="Montserrat"/>
          <w:i/>
          <w:iCs/>
          <w:sz w:val="21"/>
          <w:szCs w:val="21"/>
        </w:rPr>
        <w:t>Nurse Leader</w:t>
      </w:r>
      <w:r w:rsidR="002011E2" w:rsidRPr="002011E2">
        <w:rPr>
          <w:rFonts w:ascii="Montserrat" w:hAnsi="Montserrat"/>
          <w:sz w:val="21"/>
          <w:szCs w:val="21"/>
        </w:rPr>
        <w:t xml:space="preserve">, 20(1), 63-66. </w:t>
      </w:r>
      <w:hyperlink r:id="rId167" w:history="1">
        <w:r w:rsidR="002011E2" w:rsidRPr="002011E2">
          <w:rPr>
            <w:rStyle w:val="Hyperlink"/>
            <w:rFonts w:ascii="Montserrat" w:hAnsi="Montserrat"/>
            <w:sz w:val="21"/>
            <w:szCs w:val="21"/>
          </w:rPr>
          <w:t>https://doi.org/10.1016/j.mnl.2021.07.008</w:t>
        </w:r>
      </w:hyperlink>
    </w:p>
    <w:p w14:paraId="10239133" w14:textId="77777777" w:rsidR="002011E2" w:rsidRPr="002011E2" w:rsidRDefault="0005168E" w:rsidP="002011E2">
      <w:pPr>
        <w:pStyle w:val="ListParagraph"/>
        <w:numPr>
          <w:ilvl w:val="0"/>
          <w:numId w:val="90"/>
        </w:numPr>
        <w:spacing w:after="120"/>
        <w:ind w:left="274" w:hanging="274"/>
        <w:contextualSpacing w:val="0"/>
        <w:rPr>
          <w:rFonts w:ascii="Montserrat" w:hAnsi="Montserrat"/>
          <w:i/>
          <w:iCs/>
          <w:sz w:val="21"/>
          <w:szCs w:val="21"/>
        </w:rPr>
      </w:pPr>
      <w:hyperlink r:id="rId168" w:history="1">
        <w:r w:rsidR="002011E2" w:rsidRPr="002011E2">
          <w:rPr>
            <w:rStyle w:val="Hyperlink"/>
            <w:rFonts w:ascii="Montserrat" w:hAnsi="Montserrat"/>
            <w:sz w:val="21"/>
            <w:szCs w:val="21"/>
          </w:rPr>
          <w:t>Preparing Nursing for the Virtual Care Realities of a Post-Pandemic Future</w:t>
        </w:r>
      </w:hyperlink>
      <w:r w:rsidR="002011E2" w:rsidRPr="002011E2">
        <w:rPr>
          <w:rFonts w:ascii="Montserrat" w:hAnsi="Montserrat"/>
          <w:sz w:val="21"/>
          <w:szCs w:val="21"/>
        </w:rPr>
        <w:t>. Booth, R. G., &amp; Strudwick, G. (2021).</w:t>
      </w:r>
      <w:r w:rsidR="002011E2" w:rsidRPr="002011E2">
        <w:rPr>
          <w:rFonts w:ascii="Montserrat" w:hAnsi="Montserrat"/>
          <w:i/>
          <w:iCs/>
          <w:sz w:val="21"/>
          <w:szCs w:val="21"/>
        </w:rPr>
        <w:t xml:space="preserve"> Nursing leadership </w:t>
      </w:r>
      <w:r w:rsidR="002011E2" w:rsidRPr="002011E2">
        <w:rPr>
          <w:rFonts w:ascii="Montserrat" w:hAnsi="Montserrat"/>
          <w:sz w:val="21"/>
          <w:szCs w:val="21"/>
        </w:rPr>
        <w:t xml:space="preserve">(Toronto, Ont.), 34(4), 86–96. </w:t>
      </w:r>
      <w:hyperlink r:id="rId169" w:history="1">
        <w:r w:rsidR="002011E2" w:rsidRPr="002011E2">
          <w:rPr>
            <w:rStyle w:val="Hyperlink"/>
            <w:rFonts w:ascii="Montserrat" w:hAnsi="Montserrat"/>
            <w:sz w:val="21"/>
            <w:szCs w:val="21"/>
          </w:rPr>
          <w:t>https://doi.org/10.12927/cjnl.2021.26685</w:t>
        </w:r>
      </w:hyperlink>
    </w:p>
    <w:p w14:paraId="3F8616FC"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70" w:history="1">
        <w:r w:rsidR="002011E2" w:rsidRPr="002011E2">
          <w:rPr>
            <w:rStyle w:val="Hyperlink"/>
            <w:rFonts w:ascii="Montserrat" w:hAnsi="Montserrat"/>
            <w:sz w:val="21"/>
            <w:szCs w:val="21"/>
          </w:rPr>
          <w:t>Problem Solving and Escalation – Standards Component Kit</w:t>
        </w:r>
      </w:hyperlink>
      <w:r w:rsidR="002011E2" w:rsidRPr="002011E2">
        <w:rPr>
          <w:rFonts w:ascii="Montserrat" w:hAnsi="Montserrat"/>
          <w:sz w:val="21"/>
          <w:szCs w:val="21"/>
        </w:rPr>
        <w:t xml:space="preserve">. Content last reviewed June 2017. </w:t>
      </w:r>
      <w:r w:rsidR="002011E2" w:rsidRPr="002011E2">
        <w:rPr>
          <w:rFonts w:ascii="Montserrat" w:hAnsi="Montserrat"/>
          <w:i/>
          <w:iCs/>
          <w:sz w:val="21"/>
          <w:szCs w:val="21"/>
        </w:rPr>
        <w:t>Agency for Healthcare Research and Quality</w:t>
      </w:r>
      <w:r w:rsidR="002011E2" w:rsidRPr="002011E2">
        <w:rPr>
          <w:rFonts w:ascii="Montserrat" w:hAnsi="Montserrat"/>
          <w:sz w:val="21"/>
          <w:szCs w:val="21"/>
        </w:rPr>
        <w:t>. https://www.ahrq.gov/hai/tools/ambulatory-surgery/sections/sustainability/management/problem-solving-comp-kit.html</w:t>
      </w:r>
    </w:p>
    <w:p w14:paraId="162CAA00" w14:textId="77777777" w:rsidR="002011E2" w:rsidRPr="002011E2" w:rsidRDefault="0005168E" w:rsidP="002011E2">
      <w:pPr>
        <w:pStyle w:val="ListParagraph"/>
        <w:numPr>
          <w:ilvl w:val="0"/>
          <w:numId w:val="90"/>
        </w:numPr>
        <w:spacing w:after="120"/>
        <w:ind w:left="274" w:hanging="274"/>
        <w:contextualSpacing w:val="0"/>
        <w:rPr>
          <w:rFonts w:ascii="Montserrat" w:hAnsi="Montserrat"/>
          <w:i/>
          <w:iCs/>
          <w:sz w:val="21"/>
          <w:szCs w:val="21"/>
        </w:rPr>
      </w:pPr>
      <w:hyperlink r:id="rId171" w:history="1">
        <w:r w:rsidR="002011E2" w:rsidRPr="002011E2">
          <w:rPr>
            <w:rStyle w:val="Hyperlink"/>
            <w:rFonts w:ascii="Montserrat" w:hAnsi="Montserrat"/>
            <w:sz w:val="21"/>
            <w:szCs w:val="21"/>
          </w:rPr>
          <w:t>Professional Communication and Team Collaboration</w:t>
        </w:r>
      </w:hyperlink>
      <w:r w:rsidR="002011E2" w:rsidRPr="002011E2">
        <w:rPr>
          <w:rFonts w:ascii="Montserrat" w:hAnsi="Montserrat"/>
          <w:sz w:val="21"/>
          <w:szCs w:val="21"/>
        </w:rPr>
        <w:t>; O’Daniel, M., Rosenstein, A.H.. In: Hughes RG, editor.</w:t>
      </w:r>
      <w:r w:rsidR="002011E2" w:rsidRPr="002011E2">
        <w:rPr>
          <w:rFonts w:ascii="Montserrat" w:hAnsi="Montserrat"/>
          <w:i/>
          <w:iCs/>
          <w:sz w:val="21"/>
          <w:szCs w:val="21"/>
        </w:rPr>
        <w:t xml:space="preserve"> Patient Safety and Quality: An Evidence-Based Handbook for Nurses. </w:t>
      </w:r>
      <w:r w:rsidR="002011E2" w:rsidRPr="002011E2">
        <w:rPr>
          <w:rFonts w:ascii="Montserrat" w:hAnsi="Montserrat"/>
          <w:sz w:val="21"/>
          <w:szCs w:val="21"/>
        </w:rPr>
        <w:t xml:space="preserve">Rockville (MD): Agency for Healthcare Research and Quality (US); 2008 Apr. Chapter 33. Available from: </w:t>
      </w:r>
      <w:hyperlink r:id="rId172" w:history="1">
        <w:r w:rsidR="002011E2" w:rsidRPr="002011E2">
          <w:rPr>
            <w:rStyle w:val="Hyperlink"/>
            <w:rFonts w:ascii="Montserrat" w:hAnsi="Montserrat"/>
            <w:sz w:val="21"/>
            <w:szCs w:val="21"/>
          </w:rPr>
          <w:t>https://www.ncbi.nlm.nih.gov/books/NBK2637/</w:t>
        </w:r>
      </w:hyperlink>
    </w:p>
    <w:p w14:paraId="4A827D6B" w14:textId="77777777" w:rsidR="002011E2" w:rsidRPr="002011E2" w:rsidRDefault="0005168E" w:rsidP="002011E2">
      <w:pPr>
        <w:pStyle w:val="ListParagraph"/>
        <w:numPr>
          <w:ilvl w:val="0"/>
          <w:numId w:val="90"/>
        </w:numPr>
        <w:spacing w:after="120"/>
        <w:ind w:left="274" w:hanging="274"/>
        <w:contextualSpacing w:val="0"/>
        <w:rPr>
          <w:rFonts w:ascii="Montserrat" w:hAnsi="Montserrat"/>
          <w:i/>
          <w:iCs/>
          <w:sz w:val="21"/>
          <w:szCs w:val="21"/>
        </w:rPr>
      </w:pPr>
      <w:hyperlink r:id="rId173" w:history="1">
        <w:r w:rsidR="002011E2" w:rsidRPr="002011E2">
          <w:rPr>
            <w:rStyle w:val="Hyperlink"/>
            <w:rFonts w:ascii="Montserrat" w:hAnsi="Montserrat"/>
            <w:sz w:val="21"/>
            <w:szCs w:val="21"/>
          </w:rPr>
          <w:t>Providing safe virtual health care</w:t>
        </w:r>
      </w:hyperlink>
      <w:r w:rsidR="002011E2" w:rsidRPr="002011E2">
        <w:rPr>
          <w:rFonts w:ascii="Montserrat" w:hAnsi="Montserrat"/>
          <w:sz w:val="21"/>
          <w:szCs w:val="21"/>
        </w:rPr>
        <w:t xml:space="preserve">. Lambe, C. (2020) </w:t>
      </w:r>
      <w:r w:rsidR="002011E2" w:rsidRPr="002011E2">
        <w:rPr>
          <w:rFonts w:ascii="Montserrat" w:hAnsi="Montserrat"/>
          <w:i/>
          <w:iCs/>
          <w:sz w:val="21"/>
          <w:szCs w:val="21"/>
        </w:rPr>
        <w:t xml:space="preserve">Kai Tiaki: Nursing New Zealand, </w:t>
      </w:r>
      <w:r w:rsidR="002011E2" w:rsidRPr="002011E2">
        <w:rPr>
          <w:rFonts w:ascii="Montserrat" w:hAnsi="Montserrat"/>
          <w:sz w:val="21"/>
          <w:szCs w:val="21"/>
        </w:rPr>
        <w:t xml:space="preserve">26(9), 37. </w:t>
      </w:r>
    </w:p>
    <w:p w14:paraId="0B124D4A"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74" w:history="1">
        <w:r w:rsidR="002011E2" w:rsidRPr="002011E2">
          <w:rPr>
            <w:rStyle w:val="Hyperlink"/>
            <w:rFonts w:ascii="Montserrat" w:hAnsi="Montserrat"/>
            <w:i/>
            <w:iCs/>
            <w:sz w:val="21"/>
            <w:szCs w:val="21"/>
          </w:rPr>
          <w:t>Quality Frameworks for Virtual Care: Expert Panel Recommendations</w:t>
        </w:r>
      </w:hyperlink>
      <w:r w:rsidR="002011E2" w:rsidRPr="002011E2">
        <w:rPr>
          <w:rFonts w:ascii="Montserrat" w:hAnsi="Montserrat"/>
          <w:sz w:val="21"/>
          <w:szCs w:val="21"/>
        </w:rPr>
        <w:t>; Demaerschalk, D. M., Hollander, J. E., Krupinski, E., Scott, J., Albert, D., Bobokalonova, Z., Bolster, M., Chan, A., Christopher, L., Coffey, J. D., Edgman-Levitan, S., Goldwater, J., Hayden, E., Peoples, C., Rising, K. L. (2023).</w:t>
      </w:r>
    </w:p>
    <w:p w14:paraId="582BB412"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75" w:history="1">
        <w:r w:rsidR="002011E2" w:rsidRPr="002011E2">
          <w:rPr>
            <w:rStyle w:val="Hyperlink"/>
            <w:rFonts w:ascii="Montserrat" w:hAnsi="Montserrat"/>
            <w:sz w:val="21"/>
            <w:szCs w:val="21"/>
          </w:rPr>
          <w:t>SBAR Tool: Situation-Background-Assessment-Recommendation</w:t>
        </w:r>
      </w:hyperlink>
      <w:r w:rsidR="002011E2" w:rsidRPr="002011E2">
        <w:rPr>
          <w:rFonts w:ascii="Montserrat" w:hAnsi="Montserrat"/>
          <w:sz w:val="21"/>
          <w:szCs w:val="21"/>
        </w:rPr>
        <w:t>; Institute for Healthcare Improvement</w:t>
      </w:r>
    </w:p>
    <w:p w14:paraId="1FA80C7A"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76" w:history="1">
        <w:r w:rsidR="002011E2" w:rsidRPr="002011E2">
          <w:rPr>
            <w:rStyle w:val="Hyperlink"/>
            <w:rFonts w:ascii="Montserrat" w:hAnsi="Montserrat"/>
            <w:sz w:val="21"/>
            <w:szCs w:val="21"/>
          </w:rPr>
          <w:t>Sepsis Recognition</w:t>
        </w:r>
      </w:hyperlink>
      <w:r w:rsidR="002011E2" w:rsidRPr="002011E2">
        <w:rPr>
          <w:rFonts w:ascii="Montserrat" w:hAnsi="Montserrat"/>
          <w:sz w:val="21"/>
          <w:szCs w:val="21"/>
        </w:rPr>
        <w:t xml:space="preserve">; Gale, B., Hall, KK. (2020) </w:t>
      </w:r>
      <w:r w:rsidR="002011E2" w:rsidRPr="002011E2">
        <w:rPr>
          <w:rFonts w:ascii="Montserrat" w:hAnsi="Montserrat"/>
          <w:i/>
          <w:iCs/>
          <w:sz w:val="21"/>
          <w:szCs w:val="21"/>
        </w:rPr>
        <w:t xml:space="preserve">Making Healthcare Safer III: A Critical Analysis of Existing and Emerging Patient Safety Practices. </w:t>
      </w:r>
      <w:r w:rsidR="002011E2" w:rsidRPr="002011E2">
        <w:rPr>
          <w:rFonts w:ascii="Montserrat" w:hAnsi="Montserrat"/>
          <w:sz w:val="21"/>
          <w:szCs w:val="21"/>
        </w:rPr>
        <w:t>AHRQ.</w:t>
      </w:r>
    </w:p>
    <w:p w14:paraId="0CF37A6B"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77" w:history="1">
        <w:r w:rsidR="002011E2" w:rsidRPr="002011E2">
          <w:rPr>
            <w:rStyle w:val="Hyperlink"/>
            <w:rFonts w:ascii="Montserrat" w:hAnsi="Montserrat"/>
            <w:sz w:val="21"/>
            <w:szCs w:val="21"/>
          </w:rPr>
          <w:t>Social Determinants of Health</w:t>
        </w:r>
      </w:hyperlink>
      <w:r w:rsidR="002011E2" w:rsidRPr="002011E2">
        <w:rPr>
          <w:rFonts w:ascii="Montserrat" w:hAnsi="Montserrat"/>
          <w:sz w:val="21"/>
          <w:szCs w:val="21"/>
        </w:rPr>
        <w:t xml:space="preserve">; Healthy People 2030, U.S. Department of Health and Human Services, Office of Disease Prevention and Health Promotion </w:t>
      </w:r>
    </w:p>
    <w:p w14:paraId="73AC0308"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78" w:history="1">
        <w:r w:rsidR="002011E2" w:rsidRPr="002011E2">
          <w:rPr>
            <w:rStyle w:val="Hyperlink"/>
            <w:rFonts w:ascii="Montserrat" w:hAnsi="Montserrat"/>
            <w:sz w:val="21"/>
            <w:szCs w:val="21"/>
          </w:rPr>
          <w:t>Suicide Monitoring/Precautions: Risk Assessment and Intervention</w:t>
        </w:r>
      </w:hyperlink>
      <w:r w:rsidR="002011E2" w:rsidRPr="002011E2">
        <w:rPr>
          <w:rFonts w:ascii="Montserrat" w:hAnsi="Montserrat"/>
          <w:sz w:val="21"/>
          <w:szCs w:val="21"/>
        </w:rPr>
        <w:t xml:space="preserve">; NCONL </w:t>
      </w:r>
    </w:p>
    <w:p w14:paraId="11199C98" w14:textId="344EF60E" w:rsidR="002011E2" w:rsidRPr="002011E2" w:rsidRDefault="0005168E" w:rsidP="00066779">
      <w:pPr>
        <w:pStyle w:val="ListParagraph"/>
        <w:numPr>
          <w:ilvl w:val="0"/>
          <w:numId w:val="90"/>
        </w:numPr>
        <w:spacing w:after="120"/>
        <w:ind w:left="274" w:hanging="274"/>
        <w:contextualSpacing w:val="0"/>
        <w:rPr>
          <w:rFonts w:ascii="Montserrat" w:hAnsi="Montserrat"/>
          <w:sz w:val="21"/>
          <w:szCs w:val="21"/>
        </w:rPr>
      </w:pPr>
      <w:hyperlink r:id="rId179" w:history="1">
        <w:r w:rsidR="002011E2" w:rsidRPr="002011E2">
          <w:rPr>
            <w:rStyle w:val="Hyperlink"/>
            <w:rFonts w:ascii="Montserrat" w:hAnsi="Montserrat"/>
            <w:sz w:val="21"/>
            <w:szCs w:val="21"/>
          </w:rPr>
          <w:t>Summary of the HIPAA Security Rule</w:t>
        </w:r>
      </w:hyperlink>
      <w:r w:rsidR="002011E2" w:rsidRPr="002011E2">
        <w:rPr>
          <w:rFonts w:ascii="Montserrat" w:hAnsi="Montserrat"/>
          <w:sz w:val="21"/>
          <w:szCs w:val="21"/>
        </w:rPr>
        <w:t>; HHS, 19 October 2022.</w:t>
      </w:r>
    </w:p>
    <w:p w14:paraId="1E993588"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80" w:anchor=":~:text=Closed%2Dloop%20communication%20is%20the,as%20the%20original%2C%20intended%20information.&amp;text=In%20essence" w:history="1">
        <w:r w:rsidR="002011E2" w:rsidRPr="002011E2">
          <w:rPr>
            <w:rStyle w:val="Hyperlink"/>
            <w:rFonts w:ascii="Montserrat" w:hAnsi="Montserrat"/>
            <w:sz w:val="21"/>
            <w:szCs w:val="21"/>
          </w:rPr>
          <w:t>TeamSTEPPS Fundamentals Course: Module 3. Evidence-Based: Communication</w:t>
        </w:r>
      </w:hyperlink>
      <w:r w:rsidR="002011E2" w:rsidRPr="002011E2">
        <w:rPr>
          <w:rFonts w:ascii="Montserrat" w:hAnsi="Montserrat"/>
          <w:sz w:val="21"/>
          <w:szCs w:val="21"/>
        </w:rPr>
        <w:t>. Agency for Healthcare Research and Quality. (2023)</w:t>
      </w:r>
    </w:p>
    <w:p w14:paraId="76A772BA"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81" w:anchor=":~:text=Closed%20loop%20communication%20has%20been,the%20proposed%20course%20of%20action" w:history="1">
        <w:r w:rsidR="002011E2" w:rsidRPr="002011E2">
          <w:rPr>
            <w:rStyle w:val="Hyperlink"/>
            <w:rFonts w:ascii="Montserrat" w:hAnsi="Montserrat"/>
            <w:sz w:val="21"/>
            <w:szCs w:val="21"/>
          </w:rPr>
          <w:t>Teamwork and Communication: Effective Communication</w:t>
        </w:r>
      </w:hyperlink>
      <w:r w:rsidR="002011E2" w:rsidRPr="002011E2">
        <w:rPr>
          <w:rFonts w:ascii="Montserrat" w:hAnsi="Montserrat"/>
          <w:sz w:val="21"/>
          <w:szCs w:val="21"/>
        </w:rPr>
        <w:t>. Victorian Department of Health. 5 October 2023.</w:t>
      </w:r>
    </w:p>
    <w:p w14:paraId="10E93EFC"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82" w:history="1">
        <w:r w:rsidR="002011E2" w:rsidRPr="002011E2">
          <w:rPr>
            <w:rStyle w:val="Hyperlink"/>
            <w:rFonts w:ascii="Montserrat" w:hAnsi="Montserrat"/>
            <w:sz w:val="21"/>
            <w:szCs w:val="21"/>
          </w:rPr>
          <w:t>Telehealth Best Practices</w:t>
        </w:r>
      </w:hyperlink>
      <w:r w:rsidR="002011E2" w:rsidRPr="002011E2">
        <w:rPr>
          <w:rFonts w:ascii="Montserrat" w:hAnsi="Montserrat"/>
          <w:sz w:val="21"/>
          <w:szCs w:val="21"/>
        </w:rPr>
        <w:t>; Hawaii Department of Health Genomics Section. 22 March 2020.</w:t>
      </w:r>
    </w:p>
    <w:p w14:paraId="5F22154C"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83" w:history="1">
        <w:r w:rsidR="002011E2" w:rsidRPr="002011E2">
          <w:rPr>
            <w:rStyle w:val="Hyperlink"/>
            <w:rFonts w:ascii="Montserrat" w:hAnsi="Montserrat"/>
            <w:sz w:val="21"/>
            <w:szCs w:val="21"/>
          </w:rPr>
          <w:t>Telehealth etiquette in home healthcare: the key to a successful visit. </w:t>
        </w:r>
      </w:hyperlink>
      <w:r w:rsidR="002011E2" w:rsidRPr="002011E2">
        <w:rPr>
          <w:rFonts w:ascii="Montserrat" w:hAnsi="Montserrat"/>
          <w:sz w:val="21"/>
          <w:szCs w:val="21"/>
        </w:rPr>
        <w:t xml:space="preserve">Haney, T., Kott, K., &amp; Fowler, C. (2015). </w:t>
      </w:r>
      <w:r w:rsidR="002011E2" w:rsidRPr="002011E2">
        <w:rPr>
          <w:rFonts w:ascii="Montserrat" w:hAnsi="Montserrat"/>
          <w:i/>
          <w:iCs/>
          <w:sz w:val="21"/>
          <w:szCs w:val="21"/>
        </w:rPr>
        <w:t>Home healthcare now</w:t>
      </w:r>
      <w:r w:rsidR="002011E2" w:rsidRPr="002011E2">
        <w:rPr>
          <w:rFonts w:ascii="Montserrat" w:hAnsi="Montserrat"/>
          <w:sz w:val="21"/>
          <w:szCs w:val="21"/>
        </w:rPr>
        <w:t>, </w:t>
      </w:r>
      <w:r w:rsidR="002011E2" w:rsidRPr="002011E2">
        <w:rPr>
          <w:rFonts w:ascii="Montserrat" w:hAnsi="Montserrat"/>
          <w:i/>
          <w:iCs/>
          <w:sz w:val="21"/>
          <w:szCs w:val="21"/>
        </w:rPr>
        <w:t>33</w:t>
      </w:r>
      <w:r w:rsidR="002011E2" w:rsidRPr="002011E2">
        <w:rPr>
          <w:rFonts w:ascii="Montserrat" w:hAnsi="Montserrat"/>
          <w:sz w:val="21"/>
          <w:szCs w:val="21"/>
        </w:rPr>
        <w:t>(5), 254–259. https://doi.org/10.1097/NHH.0000000000000228</w:t>
      </w:r>
    </w:p>
    <w:p w14:paraId="3997F6F3"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84" w:history="1">
        <w:r w:rsidR="002011E2" w:rsidRPr="002011E2">
          <w:rPr>
            <w:rStyle w:val="Hyperlink"/>
            <w:rFonts w:ascii="Montserrat" w:hAnsi="Montserrat"/>
            <w:sz w:val="21"/>
            <w:szCs w:val="21"/>
          </w:rPr>
          <w:t>Telehealth for Providers: What you need to know</w:t>
        </w:r>
      </w:hyperlink>
      <w:r w:rsidR="002011E2" w:rsidRPr="002011E2">
        <w:rPr>
          <w:rFonts w:ascii="Montserrat" w:hAnsi="Montserrat"/>
          <w:sz w:val="21"/>
          <w:szCs w:val="21"/>
        </w:rPr>
        <w:t>; CMS.gov, May 2023.</w:t>
      </w:r>
    </w:p>
    <w:p w14:paraId="15E9A92A"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85" w:history="1">
        <w:r w:rsidR="002011E2" w:rsidRPr="002011E2">
          <w:rPr>
            <w:rStyle w:val="Hyperlink"/>
            <w:rFonts w:ascii="Montserrat" w:hAnsi="Montserrat"/>
            <w:sz w:val="21"/>
            <w:szCs w:val="21"/>
          </w:rPr>
          <w:t>Telehealth Visit Etiquette Checklist</w:t>
        </w:r>
      </w:hyperlink>
      <w:r w:rsidR="002011E2" w:rsidRPr="002011E2">
        <w:rPr>
          <w:rFonts w:ascii="Montserrat" w:hAnsi="Montserrat"/>
          <w:sz w:val="21"/>
          <w:szCs w:val="21"/>
        </w:rPr>
        <w:t>; OSIS</w:t>
      </w:r>
    </w:p>
    <w:p w14:paraId="400B5E6A"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86" w:history="1">
        <w:r w:rsidR="002011E2" w:rsidRPr="002011E2">
          <w:rPr>
            <w:rStyle w:val="Hyperlink"/>
            <w:rFonts w:ascii="Montserrat" w:hAnsi="Montserrat"/>
            <w:sz w:val="21"/>
            <w:szCs w:val="21"/>
          </w:rPr>
          <w:t>Telemedicine: Ensuring Safe, Equitable, Person-Centered Virtual Care</w:t>
        </w:r>
      </w:hyperlink>
      <w:r w:rsidR="002011E2" w:rsidRPr="002011E2">
        <w:rPr>
          <w:rFonts w:ascii="Montserrat" w:hAnsi="Montserrat"/>
          <w:sz w:val="21"/>
          <w:szCs w:val="21"/>
        </w:rPr>
        <w:t>. Perry, A.F., Federico, F., Huebner, J. (2021). IHI White Paper. Boston: Institute for Healthcare Improvement.</w:t>
      </w:r>
    </w:p>
    <w:p w14:paraId="0F31DE27"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87" w:history="1">
        <w:r w:rsidR="002011E2" w:rsidRPr="002011E2">
          <w:rPr>
            <w:rStyle w:val="Hyperlink"/>
            <w:rFonts w:ascii="Montserrat" w:hAnsi="Montserrat"/>
            <w:sz w:val="21"/>
            <w:szCs w:val="21"/>
          </w:rPr>
          <w:t>Telemedicine for healthcare: Capabilities, features, barriers, and applications</w:t>
        </w:r>
      </w:hyperlink>
      <w:r w:rsidR="002011E2" w:rsidRPr="002011E2">
        <w:rPr>
          <w:rFonts w:ascii="Montserrat" w:hAnsi="Montserrat"/>
          <w:sz w:val="21"/>
          <w:szCs w:val="21"/>
        </w:rPr>
        <w:t xml:space="preserve">. Haleem, A., Javaid, M., Singh, R.P., Suman, R. (2021). </w:t>
      </w:r>
      <w:r w:rsidR="002011E2" w:rsidRPr="002011E2">
        <w:rPr>
          <w:rFonts w:ascii="Montserrat" w:hAnsi="Montserrat"/>
          <w:i/>
          <w:iCs/>
          <w:sz w:val="21"/>
          <w:szCs w:val="21"/>
        </w:rPr>
        <w:t xml:space="preserve">Sensors International 2. </w:t>
      </w:r>
      <w:r w:rsidR="002011E2" w:rsidRPr="002011E2">
        <w:rPr>
          <w:rFonts w:ascii="Montserrat" w:hAnsi="Montserrat"/>
          <w:sz w:val="21"/>
          <w:szCs w:val="21"/>
        </w:rPr>
        <w:t>100117</w:t>
      </w:r>
      <w:r w:rsidR="002011E2" w:rsidRPr="002011E2">
        <w:rPr>
          <w:rFonts w:ascii="Montserrat" w:hAnsi="Montserrat"/>
          <w:i/>
          <w:iCs/>
          <w:sz w:val="21"/>
          <w:szCs w:val="21"/>
        </w:rPr>
        <w:t xml:space="preserve">. </w:t>
      </w:r>
      <w:r w:rsidR="002011E2" w:rsidRPr="002011E2">
        <w:rPr>
          <w:rFonts w:ascii="Montserrat" w:hAnsi="Montserrat"/>
        </w:rPr>
        <w:t>https://doi.org/10.1016/j.sintl.2021.100117</w:t>
      </w:r>
    </w:p>
    <w:p w14:paraId="07244940"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88" w:history="1">
        <w:r w:rsidR="002011E2" w:rsidRPr="002011E2">
          <w:rPr>
            <w:rStyle w:val="Hyperlink"/>
            <w:rFonts w:ascii="Montserrat" w:hAnsi="Montserrat"/>
            <w:sz w:val="21"/>
            <w:szCs w:val="21"/>
          </w:rPr>
          <w:t>Therapeutic Communication Techniques: How Good Nurses Can Provide Better Patient Care for Best Results</w:t>
        </w:r>
      </w:hyperlink>
      <w:r w:rsidR="002011E2" w:rsidRPr="002011E2">
        <w:rPr>
          <w:rFonts w:ascii="Montserrat" w:hAnsi="Montserrat"/>
          <w:sz w:val="21"/>
          <w:szCs w:val="21"/>
        </w:rPr>
        <w:t xml:space="preserve">; Nightingale.edu, 24 February 2022. </w:t>
      </w:r>
    </w:p>
    <w:p w14:paraId="161ACFE1"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89" w:history="1">
        <w:r w:rsidR="002011E2" w:rsidRPr="002011E2">
          <w:rPr>
            <w:rStyle w:val="Hyperlink"/>
            <w:rFonts w:ascii="Montserrat" w:hAnsi="Montserrat"/>
            <w:i/>
            <w:iCs/>
            <w:sz w:val="21"/>
            <w:szCs w:val="21"/>
          </w:rPr>
          <w:t>Use the Teach-Back Method: Tool #</w:t>
        </w:r>
        <w:r w:rsidR="002011E2" w:rsidRPr="002011E2">
          <w:rPr>
            <w:rStyle w:val="Hyperlink"/>
            <w:rFonts w:ascii="Montserrat" w:hAnsi="Montserrat"/>
            <w:sz w:val="21"/>
            <w:szCs w:val="21"/>
          </w:rPr>
          <w:t>5</w:t>
        </w:r>
      </w:hyperlink>
      <w:r w:rsidR="002011E2" w:rsidRPr="002011E2">
        <w:rPr>
          <w:rFonts w:ascii="Montserrat" w:hAnsi="Montserrat"/>
          <w:sz w:val="21"/>
          <w:szCs w:val="21"/>
        </w:rPr>
        <w:t>; AHRQ Health Literacy Universal Precautions Toolkit, 2nd edition</w:t>
      </w:r>
    </w:p>
    <w:p w14:paraId="1DA5A3FC" w14:textId="77777777" w:rsidR="002011E2" w:rsidRPr="002011E2" w:rsidRDefault="0005168E" w:rsidP="002011E2">
      <w:pPr>
        <w:pStyle w:val="ListParagraph"/>
        <w:numPr>
          <w:ilvl w:val="0"/>
          <w:numId w:val="90"/>
        </w:numPr>
        <w:spacing w:after="120"/>
        <w:ind w:left="274" w:hanging="274"/>
        <w:rPr>
          <w:rFonts w:ascii="Montserrat" w:hAnsi="Montserrat"/>
          <w:sz w:val="21"/>
          <w:szCs w:val="21"/>
        </w:rPr>
      </w:pPr>
      <w:hyperlink r:id="rId190" w:history="1">
        <w:r w:rsidR="002011E2" w:rsidRPr="002011E2">
          <w:rPr>
            <w:rStyle w:val="Hyperlink"/>
            <w:rFonts w:ascii="Montserrat" w:hAnsi="Montserrat"/>
            <w:sz w:val="21"/>
            <w:szCs w:val="21"/>
          </w:rPr>
          <w:t>The Value of Vital Sign Trends in Predicting and Monitoring Clinical Deterioration: A Systematic Review</w:t>
        </w:r>
      </w:hyperlink>
      <w:r w:rsidR="002011E2" w:rsidRPr="002011E2">
        <w:rPr>
          <w:rFonts w:ascii="Montserrat" w:hAnsi="Montserrat"/>
          <w:sz w:val="21"/>
          <w:szCs w:val="21"/>
        </w:rPr>
        <w:t xml:space="preserve">; Brekke, I. J., Puntervoll, L. H., Pedersen, P. B., Kellett, J., &amp; Brabrand, M. (2019). </w:t>
      </w:r>
      <w:r w:rsidR="002011E2" w:rsidRPr="002011E2">
        <w:rPr>
          <w:rFonts w:ascii="Montserrat" w:hAnsi="Montserrat"/>
          <w:i/>
          <w:iCs/>
          <w:sz w:val="21"/>
          <w:szCs w:val="21"/>
        </w:rPr>
        <w:t>PloS one</w:t>
      </w:r>
      <w:r w:rsidR="002011E2" w:rsidRPr="002011E2">
        <w:rPr>
          <w:rFonts w:ascii="Montserrat" w:hAnsi="Montserrat"/>
          <w:sz w:val="21"/>
          <w:szCs w:val="21"/>
        </w:rPr>
        <w:t>. 14(1). DOI: </w:t>
      </w:r>
      <w:hyperlink r:id="rId191" w:tgtFrame="_blank" w:history="1">
        <w:r w:rsidR="002011E2" w:rsidRPr="002011E2">
          <w:rPr>
            <w:rStyle w:val="Hyperlink"/>
            <w:rFonts w:ascii="Montserrat" w:hAnsi="Montserrat"/>
            <w:sz w:val="21"/>
            <w:szCs w:val="21"/>
          </w:rPr>
          <w:t>10.1371/journal.pone.0210875</w:t>
        </w:r>
      </w:hyperlink>
      <w:r w:rsidR="002011E2" w:rsidRPr="002011E2">
        <w:rPr>
          <w:rFonts w:ascii="Montserrat" w:hAnsi="Montserrat"/>
          <w:sz w:val="21"/>
          <w:szCs w:val="21"/>
        </w:rPr>
        <w:t>.</w:t>
      </w:r>
    </w:p>
    <w:p w14:paraId="7690CBB1" w14:textId="77777777" w:rsidR="002011E2" w:rsidRPr="002011E2" w:rsidRDefault="0005168E" w:rsidP="002011E2">
      <w:pPr>
        <w:pStyle w:val="ListParagraph"/>
        <w:numPr>
          <w:ilvl w:val="0"/>
          <w:numId w:val="90"/>
        </w:numPr>
        <w:spacing w:before="240" w:after="120"/>
        <w:ind w:left="274" w:hanging="274"/>
        <w:contextualSpacing w:val="0"/>
        <w:rPr>
          <w:rFonts w:ascii="Montserrat" w:hAnsi="Montserrat"/>
          <w:sz w:val="21"/>
          <w:szCs w:val="21"/>
        </w:rPr>
      </w:pPr>
      <w:hyperlink r:id="rId192" w:history="1">
        <w:r w:rsidR="002011E2" w:rsidRPr="002011E2">
          <w:rPr>
            <w:rStyle w:val="Hyperlink"/>
            <w:rFonts w:ascii="Montserrat" w:hAnsi="Montserrat"/>
            <w:sz w:val="21"/>
            <w:szCs w:val="21"/>
          </w:rPr>
          <w:t>Virtual Care Nursing: The Wave of the Future</w:t>
        </w:r>
      </w:hyperlink>
      <w:r w:rsidR="002011E2" w:rsidRPr="002011E2">
        <w:rPr>
          <w:rFonts w:ascii="Montserrat" w:hAnsi="Montserrat"/>
          <w:sz w:val="21"/>
          <w:szCs w:val="21"/>
        </w:rPr>
        <w:t xml:space="preserve">; Cloyd, B., Thompson, J. (2020) </w:t>
      </w:r>
      <w:r w:rsidR="002011E2" w:rsidRPr="002011E2">
        <w:rPr>
          <w:rFonts w:ascii="Montserrat" w:hAnsi="Montserrat"/>
          <w:i/>
          <w:iCs/>
          <w:sz w:val="21"/>
          <w:szCs w:val="21"/>
        </w:rPr>
        <w:t>Nurse Leader</w:t>
      </w:r>
      <w:r w:rsidR="002011E2" w:rsidRPr="002011E2">
        <w:rPr>
          <w:rFonts w:ascii="Montserrat" w:hAnsi="Montserrat"/>
          <w:sz w:val="21"/>
          <w:szCs w:val="21"/>
        </w:rPr>
        <w:t>, 18(2), 147-150. https://doi.org/10.1016/j.mnl.2019.12.006</w:t>
      </w:r>
    </w:p>
    <w:p w14:paraId="2BE33AA4"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93" w:history="1">
        <w:r w:rsidR="002011E2" w:rsidRPr="002011E2">
          <w:rPr>
            <w:rStyle w:val="Hyperlink"/>
            <w:rFonts w:ascii="Montserrat" w:hAnsi="Montserrat"/>
            <w:sz w:val="21"/>
            <w:szCs w:val="21"/>
          </w:rPr>
          <w:t>Virtual collaboration, satisfaction, and trust between nurses in the tele-ICU and ICUs: Results of a multilevel analysis</w:t>
        </w:r>
      </w:hyperlink>
      <w:r w:rsidR="002011E2" w:rsidRPr="002011E2">
        <w:rPr>
          <w:rFonts w:ascii="Montserrat" w:hAnsi="Montserrat"/>
          <w:sz w:val="21"/>
          <w:szCs w:val="21"/>
        </w:rPr>
        <w:t xml:space="preserve">; Hoonakker, P.L.T., Pecanac, K.E., Brown, R.L., Carayon, P. (2017) </w:t>
      </w:r>
      <w:r w:rsidR="002011E2" w:rsidRPr="002011E2">
        <w:rPr>
          <w:rFonts w:ascii="Montserrat" w:hAnsi="Montserrat"/>
          <w:i/>
          <w:iCs/>
          <w:sz w:val="21"/>
          <w:szCs w:val="21"/>
        </w:rPr>
        <w:t>J Crit Care</w:t>
      </w:r>
      <w:r w:rsidR="002011E2" w:rsidRPr="002011E2">
        <w:rPr>
          <w:rFonts w:ascii="Montserrat" w:hAnsi="Montserrat"/>
          <w:sz w:val="21"/>
          <w:szCs w:val="21"/>
        </w:rPr>
        <w:t>. 37, 224-229. doi: 10.1016/j.jcrc.2016.10.018.</w:t>
      </w:r>
    </w:p>
    <w:p w14:paraId="474D6A70"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94" w:history="1">
        <w:r w:rsidR="002011E2" w:rsidRPr="002011E2">
          <w:rPr>
            <w:rStyle w:val="Hyperlink"/>
            <w:rFonts w:ascii="Montserrat" w:hAnsi="Montserrat"/>
            <w:sz w:val="21"/>
            <w:szCs w:val="21"/>
          </w:rPr>
          <w:t>Virtual Nursing: The New Reality in Quality Care</w:t>
        </w:r>
      </w:hyperlink>
      <w:r w:rsidR="002011E2" w:rsidRPr="002011E2">
        <w:rPr>
          <w:rFonts w:ascii="Montserrat" w:hAnsi="Montserrat"/>
          <w:sz w:val="21"/>
          <w:szCs w:val="21"/>
        </w:rPr>
        <w:t xml:space="preserve">; Schuelke, S., Aurit, S., Connot, N., Denney, S. (2019) </w:t>
      </w:r>
      <w:r w:rsidR="002011E2" w:rsidRPr="002011E2">
        <w:rPr>
          <w:rFonts w:ascii="Montserrat" w:hAnsi="Montserrat"/>
          <w:i/>
          <w:iCs/>
          <w:sz w:val="21"/>
          <w:szCs w:val="21"/>
        </w:rPr>
        <w:t>Nursing Administration Quarterly</w:t>
      </w:r>
      <w:r w:rsidR="002011E2" w:rsidRPr="002011E2">
        <w:rPr>
          <w:rFonts w:ascii="Montserrat" w:hAnsi="Montserrat"/>
          <w:sz w:val="21"/>
          <w:szCs w:val="21"/>
        </w:rPr>
        <w:t>, 43(4), 322-328. DOI: 10.1097/NAQ.0000000000000376.</w:t>
      </w:r>
    </w:p>
    <w:p w14:paraId="7FF921C0"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95" w:history="1">
        <w:r w:rsidR="002011E2" w:rsidRPr="002011E2">
          <w:rPr>
            <w:rStyle w:val="Hyperlink"/>
            <w:rFonts w:ascii="Montserrat" w:hAnsi="Montserrat"/>
            <w:sz w:val="21"/>
            <w:szCs w:val="21"/>
          </w:rPr>
          <w:t>Virtual Nursing, Virtual Learning</w:t>
        </w:r>
      </w:hyperlink>
      <w:r w:rsidR="002011E2" w:rsidRPr="002011E2">
        <w:rPr>
          <w:rFonts w:ascii="Montserrat" w:hAnsi="Montserrat"/>
          <w:sz w:val="21"/>
          <w:szCs w:val="21"/>
        </w:rPr>
        <w:t>;</w:t>
      </w:r>
      <w:r w:rsidR="002011E2" w:rsidRPr="002011E2">
        <w:rPr>
          <w:rFonts w:ascii="Montserrat" w:hAnsi="Montserrat"/>
          <w:i/>
          <w:iCs/>
          <w:sz w:val="21"/>
          <w:szCs w:val="21"/>
        </w:rPr>
        <w:t xml:space="preserve"> </w:t>
      </w:r>
      <w:r w:rsidR="002011E2" w:rsidRPr="002011E2">
        <w:rPr>
          <w:rFonts w:ascii="Montserrat" w:hAnsi="Montserrat"/>
          <w:sz w:val="21"/>
          <w:szCs w:val="21"/>
        </w:rPr>
        <w:t xml:space="preserve">Sanderson, C., Cox, K., Disch, J. (2020). </w:t>
      </w:r>
      <w:r w:rsidR="002011E2" w:rsidRPr="002011E2">
        <w:rPr>
          <w:rFonts w:ascii="Montserrat" w:hAnsi="Montserrat"/>
          <w:i/>
          <w:iCs/>
          <w:sz w:val="21"/>
          <w:szCs w:val="21"/>
        </w:rPr>
        <w:t>Nurse Leader,</w:t>
      </w:r>
      <w:r w:rsidR="002011E2" w:rsidRPr="002011E2">
        <w:rPr>
          <w:rFonts w:ascii="Montserrat" w:hAnsi="Montserrat"/>
          <w:sz w:val="21"/>
          <w:szCs w:val="21"/>
        </w:rPr>
        <w:t xml:space="preserve"> 18(2), 142-146. </w:t>
      </w:r>
      <w:hyperlink r:id="rId196" w:history="1">
        <w:r w:rsidR="002011E2" w:rsidRPr="002011E2">
          <w:rPr>
            <w:rStyle w:val="Hyperlink"/>
            <w:rFonts w:ascii="Montserrat" w:hAnsi="Montserrat"/>
            <w:sz w:val="21"/>
            <w:szCs w:val="21"/>
          </w:rPr>
          <w:t>https://doi.org/10.1016/j.mnl.2019.12.005</w:t>
        </w:r>
      </w:hyperlink>
    </w:p>
    <w:p w14:paraId="1390C581"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97" w:history="1">
        <w:r w:rsidR="002011E2" w:rsidRPr="002011E2">
          <w:rPr>
            <w:rStyle w:val="Hyperlink"/>
            <w:rFonts w:ascii="Montserrat" w:hAnsi="Montserrat"/>
            <w:sz w:val="21"/>
            <w:szCs w:val="21"/>
          </w:rPr>
          <w:t>On Virtual Presence</w:t>
        </w:r>
      </w:hyperlink>
      <w:r w:rsidR="002011E2" w:rsidRPr="002011E2">
        <w:rPr>
          <w:rFonts w:ascii="Montserrat" w:hAnsi="Montserrat"/>
          <w:sz w:val="21"/>
          <w:szCs w:val="21"/>
        </w:rPr>
        <w:t xml:space="preserve">; Grumme, V., Barry, C., Gordon, S., Ray, M.A. (2016). </w:t>
      </w:r>
      <w:r w:rsidR="002011E2" w:rsidRPr="002011E2">
        <w:rPr>
          <w:rFonts w:ascii="Montserrat" w:hAnsi="Montserrat"/>
          <w:i/>
          <w:iCs/>
          <w:sz w:val="21"/>
          <w:szCs w:val="21"/>
        </w:rPr>
        <w:t>Advances in Nursing Science</w:t>
      </w:r>
      <w:r w:rsidR="002011E2" w:rsidRPr="002011E2">
        <w:rPr>
          <w:rFonts w:ascii="Montserrat" w:hAnsi="Montserrat"/>
          <w:sz w:val="21"/>
          <w:szCs w:val="21"/>
        </w:rPr>
        <w:t>. 39(1), 48-59. DOI: 10.1097/ANS.0000000000000103.</w:t>
      </w:r>
    </w:p>
    <w:p w14:paraId="33F597FE"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98" w:history="1">
        <w:r w:rsidR="002011E2" w:rsidRPr="002011E2">
          <w:rPr>
            <w:rStyle w:val="Hyperlink"/>
            <w:rFonts w:ascii="Montserrat" w:hAnsi="Montserrat"/>
            <w:sz w:val="21"/>
            <w:szCs w:val="21"/>
          </w:rPr>
          <w:t>What are the key elements organizations need to understand regarding the use of two patient identifiers prior to providing care, treatment or services?</w:t>
        </w:r>
      </w:hyperlink>
      <w:r w:rsidR="002011E2" w:rsidRPr="002011E2">
        <w:rPr>
          <w:rFonts w:ascii="Montserrat" w:hAnsi="Montserrat"/>
          <w:sz w:val="21"/>
          <w:szCs w:val="21"/>
        </w:rPr>
        <w:t xml:space="preserve"> Joint Commission; 11 April 2016.</w:t>
      </w:r>
    </w:p>
    <w:p w14:paraId="6FD4B29A"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199" w:history="1">
        <w:r w:rsidR="002011E2" w:rsidRPr="002011E2">
          <w:rPr>
            <w:rStyle w:val="Hyperlink"/>
            <w:rFonts w:ascii="Montserrat" w:hAnsi="Montserrat"/>
            <w:sz w:val="21"/>
            <w:szCs w:val="21"/>
          </w:rPr>
          <w:t>What is Patient Experience</w:t>
        </w:r>
      </w:hyperlink>
      <w:r w:rsidR="002011E2" w:rsidRPr="002011E2">
        <w:rPr>
          <w:rFonts w:ascii="Montserrat" w:hAnsi="Montserrat"/>
          <w:sz w:val="21"/>
          <w:szCs w:val="21"/>
        </w:rPr>
        <w:t>; AHRQ.gov</w:t>
      </w:r>
    </w:p>
    <w:p w14:paraId="4DD4BB26" w14:textId="77777777" w:rsidR="002011E2" w:rsidRPr="002011E2" w:rsidRDefault="0005168E" w:rsidP="002011E2">
      <w:pPr>
        <w:pStyle w:val="ListParagraph"/>
        <w:numPr>
          <w:ilvl w:val="0"/>
          <w:numId w:val="90"/>
        </w:numPr>
        <w:spacing w:after="120"/>
        <w:ind w:left="274" w:hanging="274"/>
        <w:contextualSpacing w:val="0"/>
        <w:rPr>
          <w:rFonts w:ascii="Montserrat" w:hAnsi="Montserrat"/>
          <w:sz w:val="21"/>
          <w:szCs w:val="21"/>
        </w:rPr>
      </w:pPr>
      <w:hyperlink r:id="rId200" w:history="1">
        <w:r w:rsidR="002011E2" w:rsidRPr="002011E2">
          <w:rPr>
            <w:rStyle w:val="Hyperlink"/>
            <w:rFonts w:ascii="Montserrat" w:hAnsi="Montserrat"/>
            <w:sz w:val="21"/>
            <w:szCs w:val="21"/>
          </w:rPr>
          <w:t>What is Therapeutic Communication?</w:t>
        </w:r>
      </w:hyperlink>
      <w:r w:rsidR="002011E2" w:rsidRPr="002011E2">
        <w:rPr>
          <w:rFonts w:ascii="Montserrat" w:hAnsi="Montserrat"/>
          <w:i/>
          <w:iCs/>
          <w:sz w:val="21"/>
          <w:szCs w:val="21"/>
        </w:rPr>
        <w:t>;</w:t>
      </w:r>
      <w:r w:rsidR="002011E2" w:rsidRPr="002011E2">
        <w:rPr>
          <w:rFonts w:ascii="Montserrat" w:hAnsi="Montserrat"/>
          <w:sz w:val="21"/>
          <w:szCs w:val="21"/>
        </w:rPr>
        <w:t xml:space="preserve"> Myamericannurse.com, ANA American Nurse Journal</w:t>
      </w:r>
    </w:p>
    <w:p w14:paraId="152DA047" w14:textId="016E3E34" w:rsidR="003F0127" w:rsidRPr="00811F06" w:rsidRDefault="003F0127" w:rsidP="003F0127">
      <w:pPr>
        <w:rPr>
          <w:rFonts w:ascii="Montserrat" w:hAnsi="Montserrat"/>
        </w:rPr>
      </w:pPr>
      <w:r w:rsidRPr="00811F06">
        <w:rPr>
          <w:rFonts w:ascii="Montserrat" w:hAnsi="Montserrat"/>
        </w:rPr>
        <w:br w:type="page"/>
      </w:r>
    </w:p>
    <w:p w14:paraId="07525116" w14:textId="77777777" w:rsidR="002103E0" w:rsidRPr="00811F06" w:rsidRDefault="002103E0" w:rsidP="005F0014">
      <w:pPr>
        <w:rPr>
          <w:rFonts w:ascii="Montserrat" w:hAnsi="Montserrat"/>
        </w:rPr>
        <w:sectPr w:rsidR="002103E0" w:rsidRPr="00811F06" w:rsidSect="003F360E">
          <w:footerReference w:type="default" r:id="rId201"/>
          <w:pgSz w:w="12240" w:h="15840"/>
          <w:pgMar w:top="1440" w:right="1440" w:bottom="1440" w:left="1440" w:header="720" w:footer="720" w:gutter="0"/>
          <w:cols w:space="720"/>
          <w:docGrid w:linePitch="360"/>
        </w:sectPr>
      </w:pPr>
    </w:p>
    <w:p w14:paraId="741A3D78" w14:textId="79184E01" w:rsidR="00AA2620" w:rsidRPr="00811F06" w:rsidRDefault="007372FC" w:rsidP="007372FC">
      <w:pPr>
        <w:pStyle w:val="MSNCB1"/>
        <w:rPr>
          <w:rFonts w:ascii="Montserrat" w:hAnsi="Montserrat"/>
        </w:rPr>
      </w:pPr>
      <w:bookmarkStart w:id="85" w:name="_Toc112229259"/>
      <w:bookmarkStart w:id="86" w:name="_Toc112232637"/>
      <w:bookmarkStart w:id="87" w:name="AppHPolicies"/>
      <w:r w:rsidRPr="00811F06">
        <w:rPr>
          <w:rFonts w:ascii="Montserrat" w:hAnsi="Montserrat"/>
        </w:rPr>
        <w:lastRenderedPageBreak/>
        <w:t xml:space="preserve">Appendix </w:t>
      </w:r>
      <w:r w:rsidR="00860964">
        <w:rPr>
          <w:rFonts w:ascii="Montserrat" w:hAnsi="Montserrat"/>
        </w:rPr>
        <w:t>D</w:t>
      </w:r>
      <w:r w:rsidRPr="00811F06">
        <w:rPr>
          <w:rFonts w:ascii="Montserrat" w:hAnsi="Montserrat"/>
        </w:rPr>
        <w:t>: Denial, Suspension, or Revocation</w:t>
      </w:r>
      <w:bookmarkEnd w:id="85"/>
      <w:bookmarkEnd w:id="86"/>
      <w:bookmarkEnd w:id="87"/>
      <w:r w:rsidR="00CC51A4" w:rsidRPr="00811F06">
        <w:rPr>
          <w:rFonts w:ascii="Montserrat" w:hAnsi="Montserrat"/>
        </w:rPr>
        <w:t xml:space="preserve"> Policies</w:t>
      </w:r>
    </w:p>
    <w:p w14:paraId="24527653" w14:textId="487414C8" w:rsidR="00851AAF" w:rsidRPr="00811F06" w:rsidRDefault="00851AAF" w:rsidP="00851AAF">
      <w:pPr>
        <w:rPr>
          <w:rFonts w:ascii="Montserrat" w:hAnsi="Montserrat"/>
        </w:rPr>
      </w:pPr>
      <w:r w:rsidRPr="00811F06">
        <w:rPr>
          <w:rFonts w:ascii="Montserrat" w:hAnsi="Montserrat"/>
        </w:rPr>
        <w:t>The following sections summarize Polic</w:t>
      </w:r>
      <w:r w:rsidR="00196E3C" w:rsidRPr="00811F06">
        <w:rPr>
          <w:rFonts w:ascii="Montserrat" w:hAnsi="Montserrat"/>
        </w:rPr>
        <w:t>ies</w:t>
      </w:r>
      <w:r w:rsidRPr="00811F06">
        <w:rPr>
          <w:rFonts w:ascii="Montserrat" w:hAnsi="Montserrat"/>
        </w:rPr>
        <w:t xml:space="preserve"> 209, 210, and 211. See </w:t>
      </w:r>
      <w:r w:rsidR="0073783C">
        <w:rPr>
          <w:rFonts w:ascii="Montserrat" w:hAnsi="Montserrat"/>
        </w:rPr>
        <w:t>CAVRN</w:t>
      </w:r>
      <w:r w:rsidR="00B75509" w:rsidRPr="00811F06">
        <w:rPr>
          <w:rFonts w:ascii="Montserrat" w:hAnsi="Montserrat"/>
        </w:rPr>
        <w:t xml:space="preserve"> Certification Policies</w:t>
      </w:r>
      <w:r w:rsidRPr="00811F06">
        <w:rPr>
          <w:rFonts w:ascii="Montserrat" w:hAnsi="Montserrat"/>
        </w:rPr>
        <w:t xml:space="preserve"> for a more in-depth review.</w:t>
      </w:r>
    </w:p>
    <w:p w14:paraId="6E772AA7" w14:textId="4FB9C1F3" w:rsidR="007372FC" w:rsidRPr="00811F06" w:rsidRDefault="007372FC" w:rsidP="00BC5FE6">
      <w:pPr>
        <w:pStyle w:val="MSNCB4"/>
      </w:pPr>
      <w:r w:rsidRPr="00811F06">
        <w:t>Ethics Committee responds to misconduct</w:t>
      </w:r>
    </w:p>
    <w:p w14:paraId="6CAC4353" w14:textId="56E73620" w:rsidR="007372FC" w:rsidRPr="00811F06" w:rsidRDefault="007372FC" w:rsidP="007372FC">
      <w:pPr>
        <w:rPr>
          <w:rFonts w:ascii="Montserrat" w:hAnsi="Montserrat"/>
        </w:rPr>
      </w:pPr>
      <w:r w:rsidRPr="00811F06">
        <w:rPr>
          <w:rFonts w:ascii="Montserrat" w:hAnsi="Montserrat"/>
        </w:rPr>
        <w:t xml:space="preserve">The Ethics Committee maintains and enforces standards of professional conduct and ethics within MSNCB and for </w:t>
      </w:r>
      <w:r w:rsidR="0073783C">
        <w:rPr>
          <w:rFonts w:ascii="Montserrat" w:hAnsi="Montserrat"/>
        </w:rPr>
        <w:t>CAVRN</w:t>
      </w:r>
      <w:r w:rsidRPr="00811F06">
        <w:rPr>
          <w:rFonts w:ascii="Montserrat" w:hAnsi="Montserrat"/>
        </w:rPr>
        <w:t xml:space="preserve"> certificants. Any violation of certification policies should be reported to MSNCB in writing and should include a detailed description of factual allegations supporting the charges and any relevant supporting documentation.</w:t>
      </w:r>
    </w:p>
    <w:p w14:paraId="279FAE55" w14:textId="77777777" w:rsidR="007372FC" w:rsidRPr="00811F06" w:rsidRDefault="007372FC" w:rsidP="00BC5FE6">
      <w:pPr>
        <w:pStyle w:val="MSNCB4"/>
      </w:pPr>
      <w:r w:rsidRPr="00811F06">
        <w:t>Revocation, denial, or suspension of credential</w:t>
      </w:r>
    </w:p>
    <w:p w14:paraId="33EFAB00" w14:textId="4AD3F6B7" w:rsidR="007372FC" w:rsidRPr="00811F06" w:rsidRDefault="007372FC" w:rsidP="007372FC">
      <w:pPr>
        <w:rPr>
          <w:rFonts w:ascii="Montserrat" w:hAnsi="Montserrat"/>
        </w:rPr>
      </w:pPr>
      <w:r w:rsidRPr="00811F06">
        <w:rPr>
          <w:rFonts w:ascii="Montserrat" w:hAnsi="Montserrat"/>
        </w:rPr>
        <w:t xml:space="preserve">We consider misrepresentation or noncompliance with certification policies or misuse of the </w:t>
      </w:r>
      <w:r w:rsidR="0073783C">
        <w:rPr>
          <w:rFonts w:ascii="Montserrat" w:hAnsi="Montserrat"/>
        </w:rPr>
        <w:t>CAVRN</w:t>
      </w:r>
      <w:r w:rsidRPr="00811F06">
        <w:rPr>
          <w:rFonts w:ascii="Montserrat" w:hAnsi="Montserrat"/>
        </w:rPr>
        <w:t xml:space="preserve"> credential serious issues that require investigation and possible disciplinary or legal action. If certification is denied, suspended, or revoked for any reason, no fee will be refunded.</w:t>
      </w:r>
    </w:p>
    <w:p w14:paraId="0C7FFAB7" w14:textId="77777777" w:rsidR="007372FC" w:rsidRPr="00811F06" w:rsidRDefault="007372FC" w:rsidP="007372FC">
      <w:pPr>
        <w:rPr>
          <w:rFonts w:ascii="Montserrat" w:hAnsi="Montserrat"/>
        </w:rPr>
      </w:pPr>
      <w:r w:rsidRPr="00811F06">
        <w:rPr>
          <w:rFonts w:ascii="Montserrat" w:hAnsi="Montserrat"/>
        </w:rPr>
        <w:t>MSNCB may revoke, deny, or suspend certification for causes including but not limited to:</w:t>
      </w:r>
    </w:p>
    <w:p w14:paraId="24C1FE8C" w14:textId="77777777" w:rsidR="007372FC" w:rsidRPr="00811F06" w:rsidRDefault="007372FC" w:rsidP="00D03249">
      <w:pPr>
        <w:pStyle w:val="ListParagraph"/>
        <w:numPr>
          <w:ilvl w:val="0"/>
          <w:numId w:val="39"/>
        </w:numPr>
        <w:rPr>
          <w:rFonts w:ascii="Montserrat" w:hAnsi="Montserrat"/>
        </w:rPr>
      </w:pPr>
      <w:r w:rsidRPr="00811F06">
        <w:rPr>
          <w:rFonts w:ascii="Montserrat" w:hAnsi="Montserrat"/>
        </w:rPr>
        <w:t>Falsifying information on the exam or recertification application</w:t>
      </w:r>
    </w:p>
    <w:p w14:paraId="414EFFF3" w14:textId="77777777" w:rsidR="007372FC" w:rsidRPr="00811F06" w:rsidRDefault="007372FC" w:rsidP="00D03249">
      <w:pPr>
        <w:pStyle w:val="ListParagraph"/>
        <w:numPr>
          <w:ilvl w:val="0"/>
          <w:numId w:val="39"/>
        </w:numPr>
        <w:rPr>
          <w:rFonts w:ascii="Montserrat" w:hAnsi="Montserrat"/>
        </w:rPr>
      </w:pPr>
      <w:r w:rsidRPr="00811F06">
        <w:rPr>
          <w:rFonts w:ascii="Montserrat" w:hAnsi="Montserrat"/>
        </w:rPr>
        <w:t>Falsifying any supporting documentation requested by MSNCB</w:t>
      </w:r>
    </w:p>
    <w:p w14:paraId="0EBDE4DF" w14:textId="77777777" w:rsidR="007372FC" w:rsidRPr="00811F06" w:rsidRDefault="007372FC" w:rsidP="00D03249">
      <w:pPr>
        <w:pStyle w:val="ListParagraph"/>
        <w:numPr>
          <w:ilvl w:val="0"/>
          <w:numId w:val="39"/>
        </w:numPr>
        <w:rPr>
          <w:rFonts w:ascii="Montserrat" w:hAnsi="Montserrat"/>
        </w:rPr>
      </w:pPr>
      <w:r w:rsidRPr="00811F06">
        <w:rPr>
          <w:rFonts w:ascii="Montserrat" w:hAnsi="Montserrat"/>
        </w:rPr>
        <w:t>Suspected pre-knowledge of test content</w:t>
      </w:r>
    </w:p>
    <w:p w14:paraId="2601FF74" w14:textId="77777777" w:rsidR="007372FC" w:rsidRPr="00811F06" w:rsidRDefault="007372FC" w:rsidP="00D03249">
      <w:pPr>
        <w:pStyle w:val="ListParagraph"/>
        <w:numPr>
          <w:ilvl w:val="0"/>
          <w:numId w:val="39"/>
        </w:numPr>
        <w:rPr>
          <w:rFonts w:ascii="Montserrat" w:hAnsi="Montserrat"/>
        </w:rPr>
      </w:pPr>
      <w:r w:rsidRPr="00811F06">
        <w:rPr>
          <w:rFonts w:ascii="Montserrat" w:hAnsi="Montserrat"/>
        </w:rPr>
        <w:t>Impersonating another person to take the exam</w:t>
      </w:r>
    </w:p>
    <w:p w14:paraId="35B1C0B6" w14:textId="77777777" w:rsidR="007372FC" w:rsidRPr="00811F06" w:rsidRDefault="007372FC" w:rsidP="00D03249">
      <w:pPr>
        <w:pStyle w:val="ListParagraph"/>
        <w:numPr>
          <w:ilvl w:val="0"/>
          <w:numId w:val="39"/>
        </w:numPr>
        <w:rPr>
          <w:rFonts w:ascii="Montserrat" w:hAnsi="Montserrat"/>
        </w:rPr>
      </w:pPr>
      <w:r w:rsidRPr="00811F06">
        <w:rPr>
          <w:rFonts w:ascii="Montserrat" w:hAnsi="Montserrat"/>
        </w:rPr>
        <w:t>Cheating on the exam or any other evidence of compromising the exam</w:t>
      </w:r>
    </w:p>
    <w:p w14:paraId="7F3AC919" w14:textId="77777777" w:rsidR="007372FC" w:rsidRPr="00811F06" w:rsidRDefault="007372FC" w:rsidP="00D03249">
      <w:pPr>
        <w:pStyle w:val="ListParagraph"/>
        <w:numPr>
          <w:ilvl w:val="0"/>
          <w:numId w:val="39"/>
        </w:numPr>
        <w:rPr>
          <w:rFonts w:ascii="Montserrat" w:hAnsi="Montserrat"/>
        </w:rPr>
      </w:pPr>
      <w:r w:rsidRPr="00811F06">
        <w:rPr>
          <w:rFonts w:ascii="Montserrat" w:hAnsi="Montserrat"/>
        </w:rPr>
        <w:t>Sharing exam knowledge with others</w:t>
      </w:r>
    </w:p>
    <w:p w14:paraId="0D41D320" w14:textId="3CB2523C" w:rsidR="007372FC" w:rsidRPr="00811F06" w:rsidRDefault="007372FC" w:rsidP="00D03249">
      <w:pPr>
        <w:pStyle w:val="ListParagraph"/>
        <w:numPr>
          <w:ilvl w:val="0"/>
          <w:numId w:val="39"/>
        </w:numPr>
        <w:rPr>
          <w:rFonts w:ascii="Montserrat" w:hAnsi="Montserrat"/>
        </w:rPr>
      </w:pPr>
      <w:r w:rsidRPr="00811F06">
        <w:rPr>
          <w:rFonts w:ascii="Montserrat" w:hAnsi="Montserrat"/>
        </w:rPr>
        <w:t xml:space="preserve">Misrepresentation or fraudulent use of the </w:t>
      </w:r>
      <w:r w:rsidR="0073783C">
        <w:rPr>
          <w:rFonts w:ascii="Montserrat" w:hAnsi="Montserrat"/>
        </w:rPr>
        <w:t>CAVRN</w:t>
      </w:r>
      <w:r w:rsidRPr="00811F06">
        <w:rPr>
          <w:rFonts w:ascii="Montserrat" w:hAnsi="Montserrat"/>
        </w:rPr>
        <w:t xml:space="preserve"> credential</w:t>
      </w:r>
    </w:p>
    <w:p w14:paraId="314D1CA9" w14:textId="2AE14F07" w:rsidR="007372FC" w:rsidRPr="00811F06" w:rsidRDefault="007372FC" w:rsidP="00D03249">
      <w:pPr>
        <w:pStyle w:val="ListParagraph"/>
        <w:numPr>
          <w:ilvl w:val="0"/>
          <w:numId w:val="39"/>
        </w:numPr>
        <w:rPr>
          <w:rFonts w:ascii="Montserrat" w:hAnsi="Montserrat"/>
        </w:rPr>
      </w:pPr>
      <w:r w:rsidRPr="00811F06">
        <w:rPr>
          <w:rFonts w:ascii="Montserrat" w:hAnsi="Montserrat"/>
        </w:rPr>
        <w:t xml:space="preserve">Using the </w:t>
      </w:r>
      <w:r w:rsidR="0073783C">
        <w:rPr>
          <w:rFonts w:ascii="Montserrat" w:hAnsi="Montserrat"/>
        </w:rPr>
        <w:t>CAVRN</w:t>
      </w:r>
      <w:r w:rsidRPr="00811F06">
        <w:rPr>
          <w:rFonts w:ascii="Montserrat" w:hAnsi="Montserrat"/>
        </w:rPr>
        <w:t xml:space="preserve"> credential after your credential has expired</w:t>
      </w:r>
    </w:p>
    <w:p w14:paraId="76515569" w14:textId="77777777" w:rsidR="007372FC" w:rsidRPr="00811F06" w:rsidRDefault="007372FC" w:rsidP="00BC5FE6">
      <w:pPr>
        <w:pStyle w:val="MSNCB4"/>
      </w:pPr>
      <w:r w:rsidRPr="00811F06">
        <w:t>Appeal MSNCB decisions</w:t>
      </w:r>
    </w:p>
    <w:p w14:paraId="29468B11" w14:textId="77777777" w:rsidR="007372FC" w:rsidRPr="00811F06" w:rsidRDefault="007372FC" w:rsidP="007372FC">
      <w:pPr>
        <w:rPr>
          <w:rFonts w:ascii="Montserrat" w:hAnsi="Montserrat"/>
        </w:rPr>
      </w:pPr>
      <w:r w:rsidRPr="00811F06">
        <w:rPr>
          <w:rFonts w:ascii="Montserrat" w:hAnsi="Montserrat"/>
        </w:rPr>
        <w:t>If you are denied certification or your credential is revoked or suspended, you may appeal the decision in certain circumstances. All eligible appeals must be filed within thirty (30) days of notification of denial, revocation, or suspension or the right to appeal is forfeit.</w:t>
      </w:r>
    </w:p>
    <w:p w14:paraId="1251D0A3" w14:textId="77777777" w:rsidR="007372FC" w:rsidRPr="00811F06" w:rsidRDefault="007372FC" w:rsidP="007372FC">
      <w:pPr>
        <w:rPr>
          <w:rFonts w:ascii="Montserrat" w:hAnsi="Montserrat"/>
        </w:rPr>
      </w:pPr>
      <w:r w:rsidRPr="00811F06">
        <w:rPr>
          <w:rFonts w:ascii="Montserrat" w:hAnsi="Montserrat"/>
        </w:rPr>
        <w:t>The appeal is reviewed and decided by a sub-committee of the MSNCB Board of Directors who were not involved with the previous recommended decision by the Ethics Committee.</w:t>
      </w:r>
    </w:p>
    <w:p w14:paraId="67BDBF4D" w14:textId="77777777" w:rsidR="007372FC" w:rsidRPr="00811F06" w:rsidRDefault="007372FC" w:rsidP="007372FC">
      <w:pPr>
        <w:pStyle w:val="MSNCB5"/>
        <w:rPr>
          <w:rFonts w:ascii="Montserrat" w:hAnsi="Montserrat"/>
        </w:rPr>
      </w:pPr>
      <w:r w:rsidRPr="00811F06">
        <w:rPr>
          <w:rFonts w:ascii="Montserrat" w:hAnsi="Montserrat"/>
        </w:rPr>
        <w:t>Eligible for appeals</w:t>
      </w:r>
    </w:p>
    <w:p w14:paraId="7560CEC0" w14:textId="77777777" w:rsidR="007372FC" w:rsidRPr="00811F06" w:rsidRDefault="007372FC" w:rsidP="00D03249">
      <w:pPr>
        <w:pStyle w:val="ListParagraph"/>
        <w:numPr>
          <w:ilvl w:val="0"/>
          <w:numId w:val="40"/>
        </w:numPr>
        <w:rPr>
          <w:rFonts w:ascii="Montserrat" w:hAnsi="Montserrat"/>
        </w:rPr>
      </w:pPr>
      <w:r w:rsidRPr="00811F06">
        <w:rPr>
          <w:rFonts w:ascii="Montserrat" w:hAnsi="Montserrat"/>
        </w:rPr>
        <w:t>Denial of eligibility for the certification exam.</w:t>
      </w:r>
    </w:p>
    <w:p w14:paraId="1DE89D87" w14:textId="77777777" w:rsidR="007372FC" w:rsidRPr="00811F06" w:rsidRDefault="007372FC" w:rsidP="00D03249">
      <w:pPr>
        <w:pStyle w:val="ListParagraph"/>
        <w:numPr>
          <w:ilvl w:val="0"/>
          <w:numId w:val="40"/>
        </w:numPr>
        <w:rPr>
          <w:rFonts w:ascii="Montserrat" w:hAnsi="Montserrat"/>
        </w:rPr>
      </w:pPr>
      <w:r w:rsidRPr="00811F06">
        <w:rPr>
          <w:rFonts w:ascii="Montserrat" w:hAnsi="Montserrat"/>
        </w:rPr>
        <w:t>Denial of eligibility for recertification by contact hours.</w:t>
      </w:r>
    </w:p>
    <w:p w14:paraId="7FF00E98" w14:textId="77777777" w:rsidR="007372FC" w:rsidRPr="00811F06" w:rsidRDefault="007372FC" w:rsidP="00D03249">
      <w:pPr>
        <w:pStyle w:val="ListParagraph"/>
        <w:numPr>
          <w:ilvl w:val="1"/>
          <w:numId w:val="40"/>
        </w:numPr>
        <w:rPr>
          <w:rFonts w:ascii="Montserrat" w:hAnsi="Montserrat"/>
        </w:rPr>
      </w:pPr>
      <w:r w:rsidRPr="00811F06">
        <w:rPr>
          <w:rFonts w:ascii="Montserrat" w:hAnsi="Montserrat"/>
        </w:rPr>
        <w:t>Denial of credit for contact hours.</w:t>
      </w:r>
    </w:p>
    <w:p w14:paraId="376CD328" w14:textId="77777777" w:rsidR="007372FC" w:rsidRPr="00811F06" w:rsidRDefault="007372FC" w:rsidP="00D03249">
      <w:pPr>
        <w:pStyle w:val="ListParagraph"/>
        <w:numPr>
          <w:ilvl w:val="1"/>
          <w:numId w:val="40"/>
        </w:numPr>
        <w:rPr>
          <w:rFonts w:ascii="Montserrat" w:hAnsi="Montserrat"/>
        </w:rPr>
      </w:pPr>
      <w:r w:rsidRPr="00811F06">
        <w:rPr>
          <w:rFonts w:ascii="Montserrat" w:hAnsi="Montserrat"/>
        </w:rPr>
        <w:t>Insufficient contact hours due to catastrophic natural or personal events.</w:t>
      </w:r>
    </w:p>
    <w:p w14:paraId="64ED7BC6" w14:textId="77777777" w:rsidR="007372FC" w:rsidRPr="00811F06" w:rsidRDefault="007372FC" w:rsidP="00D03249">
      <w:pPr>
        <w:pStyle w:val="ListParagraph"/>
        <w:numPr>
          <w:ilvl w:val="0"/>
          <w:numId w:val="40"/>
        </w:numPr>
        <w:rPr>
          <w:rFonts w:ascii="Montserrat" w:hAnsi="Montserrat"/>
        </w:rPr>
      </w:pPr>
      <w:r w:rsidRPr="00811F06">
        <w:rPr>
          <w:rFonts w:ascii="Montserrat" w:hAnsi="Montserrat"/>
        </w:rPr>
        <w:t>Revocation of certification.</w:t>
      </w:r>
    </w:p>
    <w:p w14:paraId="05B23765" w14:textId="77777777" w:rsidR="007372FC" w:rsidRPr="00811F06" w:rsidRDefault="007372FC" w:rsidP="007372FC">
      <w:pPr>
        <w:pStyle w:val="MSNCB5"/>
        <w:rPr>
          <w:rFonts w:ascii="Montserrat" w:hAnsi="Montserrat"/>
        </w:rPr>
      </w:pPr>
      <w:r w:rsidRPr="00811F06">
        <w:rPr>
          <w:rFonts w:ascii="Montserrat" w:hAnsi="Montserrat"/>
        </w:rPr>
        <w:lastRenderedPageBreak/>
        <w:t>Ineligible for appeals</w:t>
      </w:r>
    </w:p>
    <w:p w14:paraId="2103D6B7" w14:textId="77777777" w:rsidR="007372FC" w:rsidRPr="00811F06" w:rsidRDefault="007372FC" w:rsidP="00D03249">
      <w:pPr>
        <w:pStyle w:val="ListParagraph"/>
        <w:numPr>
          <w:ilvl w:val="0"/>
          <w:numId w:val="41"/>
        </w:numPr>
        <w:rPr>
          <w:rFonts w:ascii="Montserrat" w:hAnsi="Montserrat"/>
        </w:rPr>
      </w:pPr>
      <w:r w:rsidRPr="00811F06">
        <w:rPr>
          <w:rFonts w:ascii="Montserrat" w:hAnsi="Montserrat"/>
        </w:rPr>
        <w:t>Failure to complete the certification exam in the time allotted.</w:t>
      </w:r>
    </w:p>
    <w:p w14:paraId="2B50E6B9" w14:textId="77777777" w:rsidR="007372FC" w:rsidRPr="00811F06" w:rsidRDefault="007372FC" w:rsidP="00D03249">
      <w:pPr>
        <w:pStyle w:val="ListParagraph"/>
        <w:numPr>
          <w:ilvl w:val="0"/>
          <w:numId w:val="41"/>
        </w:numPr>
        <w:rPr>
          <w:rFonts w:ascii="Montserrat" w:hAnsi="Montserrat"/>
        </w:rPr>
      </w:pPr>
      <w:r w:rsidRPr="00811F06">
        <w:rPr>
          <w:rFonts w:ascii="Montserrat" w:hAnsi="Montserrat"/>
        </w:rPr>
        <w:t>The validity of a specific test item.</w:t>
      </w:r>
    </w:p>
    <w:p w14:paraId="59B0228B" w14:textId="77777777" w:rsidR="007372FC" w:rsidRPr="00811F06" w:rsidRDefault="007372FC" w:rsidP="00D03249">
      <w:pPr>
        <w:pStyle w:val="ListParagraph"/>
        <w:numPr>
          <w:ilvl w:val="0"/>
          <w:numId w:val="41"/>
        </w:numPr>
        <w:rPr>
          <w:rFonts w:ascii="Montserrat" w:hAnsi="Montserrat"/>
        </w:rPr>
      </w:pPr>
      <w:r w:rsidRPr="00811F06">
        <w:rPr>
          <w:rFonts w:ascii="Montserrat" w:hAnsi="Montserrat"/>
        </w:rPr>
        <w:t>Failure to meet deadline dates for supporting documentation, audit requests, or any other requests by MSNCB.</w:t>
      </w:r>
    </w:p>
    <w:p w14:paraId="0D551398" w14:textId="77777777" w:rsidR="00636EB4" w:rsidRPr="00811F06" w:rsidRDefault="007372FC" w:rsidP="007372FC">
      <w:pPr>
        <w:pStyle w:val="ListParagraph"/>
        <w:numPr>
          <w:ilvl w:val="0"/>
          <w:numId w:val="41"/>
        </w:numPr>
        <w:rPr>
          <w:rFonts w:ascii="Montserrat" w:hAnsi="Montserrat"/>
        </w:rPr>
      </w:pPr>
      <w:r w:rsidRPr="00811F06">
        <w:rPr>
          <w:rFonts w:ascii="Montserrat" w:hAnsi="Montserrat"/>
        </w:rPr>
        <w:t>Action against the individual’s credential due to disciplinary action of the RN license by a licensing authority.</w:t>
      </w:r>
    </w:p>
    <w:p w14:paraId="767C3EAE" w14:textId="6FE05CCD" w:rsidR="007372FC" w:rsidRPr="00811F06" w:rsidRDefault="007372FC" w:rsidP="007372FC">
      <w:pPr>
        <w:pStyle w:val="ListParagraph"/>
        <w:numPr>
          <w:ilvl w:val="0"/>
          <w:numId w:val="41"/>
        </w:numPr>
        <w:rPr>
          <w:rFonts w:ascii="Montserrat" w:hAnsi="Montserrat"/>
        </w:rPr>
      </w:pPr>
      <w:r w:rsidRPr="00811F06">
        <w:rPr>
          <w:rFonts w:ascii="Montserrat" w:hAnsi="Montserrat"/>
        </w:rPr>
        <w:t>Failure to receive recertification notice. It is your responsibility to apply for recertification and notify MSNCB of any change in name, address, or contact information.</w:t>
      </w:r>
    </w:p>
    <w:p w14:paraId="72E2EE47" w14:textId="6CFCC474" w:rsidR="0066077E" w:rsidRPr="00811F06" w:rsidRDefault="0066077E">
      <w:pPr>
        <w:rPr>
          <w:rFonts w:ascii="Montserrat" w:hAnsi="Montserrat"/>
        </w:rPr>
      </w:pPr>
    </w:p>
    <w:sectPr w:rsidR="0066077E" w:rsidRPr="00811F06" w:rsidSect="007808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B123FF" w14:textId="77777777" w:rsidR="00780846" w:rsidRDefault="00780846" w:rsidP="00F76C34">
      <w:pPr>
        <w:spacing w:after="0" w:line="240" w:lineRule="auto"/>
      </w:pPr>
      <w:r>
        <w:separator/>
      </w:r>
    </w:p>
  </w:endnote>
  <w:endnote w:type="continuationSeparator" w:id="0">
    <w:p w14:paraId="7464CB96" w14:textId="77777777" w:rsidR="00780846" w:rsidRDefault="00780846" w:rsidP="00F76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SemiBold">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D6B37" w14:textId="56CDDF54" w:rsidR="00F76C34" w:rsidRPr="00BA3C86" w:rsidRDefault="007A7CE4">
    <w:pPr>
      <w:pStyle w:val="Footer"/>
      <w:rPr>
        <w:rFonts w:ascii="Montserrat" w:hAnsi="Montserrat"/>
      </w:rPr>
    </w:pPr>
    <w:r>
      <w:rPr>
        <w:rFonts w:ascii="Montserrat" w:hAnsi="Montserrat"/>
        <w:noProof/>
      </w:rPr>
      <w:drawing>
        <wp:anchor distT="0" distB="0" distL="114300" distR="114300" simplePos="0" relativeHeight="251658240" behindDoc="1" locked="0" layoutInCell="1" allowOverlap="1" wp14:anchorId="4056B108" wp14:editId="31E34F2E">
          <wp:simplePos x="0" y="0"/>
          <wp:positionH relativeFrom="column">
            <wp:posOffset>5524500</wp:posOffset>
          </wp:positionH>
          <wp:positionV relativeFrom="paragraph">
            <wp:posOffset>-153670</wp:posOffset>
          </wp:positionV>
          <wp:extent cx="414655" cy="414655"/>
          <wp:effectExtent l="0" t="0" r="4445" b="4445"/>
          <wp:wrapTight wrapText="bothSides">
            <wp:wrapPolygon edited="0">
              <wp:start x="0" y="0"/>
              <wp:lineTo x="0" y="20839"/>
              <wp:lineTo x="20839" y="20839"/>
              <wp:lineTo x="20839" y="0"/>
              <wp:lineTo x="0" y="0"/>
            </wp:wrapPolygon>
          </wp:wrapTight>
          <wp:docPr id="1105482267" name="Picture 22" descr="A purpl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82267" name="Picture 22" descr="A purple and green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4655" cy="414655"/>
                  </a:xfrm>
                  <a:prstGeom prst="rect">
                    <a:avLst/>
                  </a:prstGeom>
                </pic:spPr>
              </pic:pic>
            </a:graphicData>
          </a:graphic>
        </wp:anchor>
      </w:drawing>
    </w:r>
    <w:r w:rsidR="00DD5CBC" w:rsidRPr="00BA3C86">
      <w:rPr>
        <w:rFonts w:ascii="Montserrat" w:hAnsi="Montserrat"/>
      </w:rPr>
      <w:t xml:space="preserve">Page </w:t>
    </w:r>
    <w:r w:rsidR="00DD5CBC" w:rsidRPr="00BA3C86">
      <w:rPr>
        <w:rFonts w:ascii="Montserrat" w:hAnsi="Montserrat"/>
      </w:rPr>
      <w:fldChar w:fldCharType="begin"/>
    </w:r>
    <w:r w:rsidR="00DD5CBC" w:rsidRPr="00BA3C86">
      <w:rPr>
        <w:rFonts w:ascii="Montserrat" w:hAnsi="Montserrat"/>
      </w:rPr>
      <w:instrText xml:space="preserve"> PAGE  \* Arabic  \* MERGEFORMAT </w:instrText>
    </w:r>
    <w:r w:rsidR="00DD5CBC" w:rsidRPr="00BA3C86">
      <w:rPr>
        <w:rFonts w:ascii="Montserrat" w:hAnsi="Montserrat"/>
      </w:rPr>
      <w:fldChar w:fldCharType="separate"/>
    </w:r>
    <w:r w:rsidR="00DD5CBC" w:rsidRPr="00BA3C86">
      <w:rPr>
        <w:rFonts w:ascii="Montserrat" w:hAnsi="Montserrat"/>
        <w:noProof/>
      </w:rPr>
      <w:t>1</w:t>
    </w:r>
    <w:r w:rsidR="00DD5CBC" w:rsidRPr="00BA3C86">
      <w:rPr>
        <w:rFonts w:ascii="Montserrat" w:hAnsi="Montserrat"/>
      </w:rPr>
      <w:fldChar w:fldCharType="end"/>
    </w:r>
    <w:r w:rsidR="00DD5CBC" w:rsidRPr="00BA3C86">
      <w:rPr>
        <w:rFonts w:ascii="Montserrat" w:hAnsi="Montserrat"/>
      </w:rPr>
      <w:t xml:space="preserve"> of </w:t>
    </w:r>
    <w:r w:rsidR="00DD5CBC" w:rsidRPr="00BA3C86">
      <w:rPr>
        <w:rFonts w:ascii="Montserrat" w:hAnsi="Montserrat"/>
      </w:rPr>
      <w:fldChar w:fldCharType="begin"/>
    </w:r>
    <w:r w:rsidR="00DD5CBC" w:rsidRPr="00BA3C86">
      <w:rPr>
        <w:rFonts w:ascii="Montserrat" w:hAnsi="Montserrat"/>
      </w:rPr>
      <w:instrText xml:space="preserve"> NUMPAGES  \* Arabic  \* MERGEFORMAT </w:instrText>
    </w:r>
    <w:r w:rsidR="00DD5CBC" w:rsidRPr="00BA3C86">
      <w:rPr>
        <w:rFonts w:ascii="Montserrat" w:hAnsi="Montserrat"/>
      </w:rPr>
      <w:fldChar w:fldCharType="separate"/>
    </w:r>
    <w:r w:rsidR="00DD5CBC" w:rsidRPr="00BA3C86">
      <w:rPr>
        <w:rFonts w:ascii="Montserrat" w:hAnsi="Montserrat"/>
        <w:noProof/>
      </w:rPr>
      <w:t>2</w:t>
    </w:r>
    <w:r w:rsidR="00DD5CBC" w:rsidRPr="00BA3C86">
      <w:rPr>
        <w:rFonts w:ascii="Montserrat" w:hAnsi="Montserrat"/>
      </w:rPr>
      <w:fldChar w:fldCharType="end"/>
    </w:r>
    <w:r w:rsidR="009D084B">
      <w:rPr>
        <w:rFonts w:ascii="Montserrat" w:hAnsi="Montserrat"/>
      </w:rPr>
      <w:t xml:space="preserve"> </w:t>
    </w:r>
    <w:r w:rsidR="00BD3233" w:rsidRPr="00BA3C86">
      <w:rPr>
        <w:rFonts w:ascii="Montserrat" w:hAnsi="Montserrat"/>
      </w:rPr>
      <w:ptab w:relativeTo="margin" w:alignment="center" w:leader="none"/>
    </w:r>
    <w:r w:rsidR="00811F06">
      <w:rPr>
        <w:rFonts w:ascii="Montserrat" w:hAnsi="Montserrat"/>
      </w:rPr>
      <w:t xml:space="preserve">| </w:t>
    </w:r>
    <w:r w:rsidR="0073783C">
      <w:rPr>
        <w:rFonts w:ascii="Montserrat" w:hAnsi="Montserrat"/>
      </w:rPr>
      <w:t>CAVRN</w:t>
    </w:r>
    <w:r w:rsidR="00DD5CBC" w:rsidRPr="00BA3C86">
      <w:rPr>
        <w:rFonts w:ascii="Montserrat" w:hAnsi="Montserrat"/>
      </w:rPr>
      <w:t xml:space="preserve"> Certification Handbook </w:t>
    </w:r>
    <w:r w:rsidR="00811F06">
      <w:rPr>
        <w:rFonts w:ascii="Montserrat" w:hAnsi="Montserrat"/>
      </w:rPr>
      <w:t xml:space="preserve">– Last Updated </w:t>
    </w:r>
    <w:r w:rsidR="0073783C">
      <w:rPr>
        <w:rFonts w:ascii="Montserrat" w:hAnsi="Montserrat"/>
      </w:rPr>
      <w:t>Ma</w:t>
    </w:r>
    <w:r w:rsidR="005D2ADE">
      <w:rPr>
        <w:rFonts w:ascii="Montserrat" w:hAnsi="Montserrat"/>
      </w:rPr>
      <w:t>y</w:t>
    </w:r>
    <w:r w:rsidR="00811F06">
      <w:rPr>
        <w:rFonts w:ascii="Montserrat" w:hAnsi="Montserrat"/>
      </w:rPr>
      <w:t xml:space="preserve"> 2024</w:t>
    </w:r>
    <w:r w:rsidR="00BD3233" w:rsidRPr="00BA3C86">
      <w:rPr>
        <w:rFonts w:ascii="Montserrat" w:hAnsi="Montserrat"/>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69BDCC" w14:textId="77777777" w:rsidR="00780846" w:rsidRDefault="00780846" w:rsidP="00F76C34">
      <w:pPr>
        <w:spacing w:after="0" w:line="240" w:lineRule="auto"/>
      </w:pPr>
      <w:r>
        <w:separator/>
      </w:r>
    </w:p>
  </w:footnote>
  <w:footnote w:type="continuationSeparator" w:id="0">
    <w:p w14:paraId="5D2B79AF" w14:textId="77777777" w:rsidR="00780846" w:rsidRDefault="00780846" w:rsidP="00F76C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7A2B72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02pt;height:107.25pt" o:bullet="t">
        <v:imagedata r:id="rId1" o:title="MSNCB_symbol_PMS_22"/>
      </v:shape>
    </w:pict>
  </w:numPicBullet>
  <w:abstractNum w:abstractNumId="0" w15:restartNumberingAfterBreak="0">
    <w:nsid w:val="01A66CD4"/>
    <w:multiLevelType w:val="hybridMultilevel"/>
    <w:tmpl w:val="8D509C82"/>
    <w:lvl w:ilvl="0" w:tplc="4FBEC69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81DF1"/>
    <w:multiLevelType w:val="hybridMultilevel"/>
    <w:tmpl w:val="6E9CD362"/>
    <w:lvl w:ilvl="0" w:tplc="4FBEC69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D836AF"/>
    <w:multiLevelType w:val="hybridMultilevel"/>
    <w:tmpl w:val="304892D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2D5317"/>
    <w:multiLevelType w:val="hybridMultilevel"/>
    <w:tmpl w:val="017AFF94"/>
    <w:lvl w:ilvl="0" w:tplc="4FBEC69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2F7B15"/>
    <w:multiLevelType w:val="hybridMultilevel"/>
    <w:tmpl w:val="7488F2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EA1EBD"/>
    <w:multiLevelType w:val="hybridMultilevel"/>
    <w:tmpl w:val="7488F2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73279D"/>
    <w:multiLevelType w:val="hybridMultilevel"/>
    <w:tmpl w:val="E4E26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F53A2A"/>
    <w:multiLevelType w:val="hybridMultilevel"/>
    <w:tmpl w:val="7488F2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CC80124"/>
    <w:multiLevelType w:val="hybridMultilevel"/>
    <w:tmpl w:val="D0481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365D39"/>
    <w:multiLevelType w:val="hybridMultilevel"/>
    <w:tmpl w:val="33849788"/>
    <w:lvl w:ilvl="0" w:tplc="4FBEC69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D35DC2"/>
    <w:multiLevelType w:val="hybridMultilevel"/>
    <w:tmpl w:val="63F2D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456BD7"/>
    <w:multiLevelType w:val="hybridMultilevel"/>
    <w:tmpl w:val="499066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14A7DE3"/>
    <w:multiLevelType w:val="hybridMultilevel"/>
    <w:tmpl w:val="86A4D238"/>
    <w:lvl w:ilvl="0" w:tplc="4FBEC69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784E79"/>
    <w:multiLevelType w:val="hybridMultilevel"/>
    <w:tmpl w:val="7488F2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5981C78"/>
    <w:multiLevelType w:val="hybridMultilevel"/>
    <w:tmpl w:val="A524F5B2"/>
    <w:lvl w:ilvl="0" w:tplc="4FBEC69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0C798C"/>
    <w:multiLevelType w:val="hybridMultilevel"/>
    <w:tmpl w:val="992462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5361E2"/>
    <w:multiLevelType w:val="hybridMultilevel"/>
    <w:tmpl w:val="499066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8616C34"/>
    <w:multiLevelType w:val="hybridMultilevel"/>
    <w:tmpl w:val="8EB8BCE0"/>
    <w:lvl w:ilvl="0" w:tplc="4FBEC69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A10C53"/>
    <w:multiLevelType w:val="hybridMultilevel"/>
    <w:tmpl w:val="05C4A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CE1798"/>
    <w:multiLevelType w:val="hybridMultilevel"/>
    <w:tmpl w:val="80E676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E6D655D"/>
    <w:multiLevelType w:val="hybridMultilevel"/>
    <w:tmpl w:val="713A2D78"/>
    <w:lvl w:ilvl="0" w:tplc="4FBEC69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FAB0B25"/>
    <w:multiLevelType w:val="hybridMultilevel"/>
    <w:tmpl w:val="6F326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677149"/>
    <w:multiLevelType w:val="hybridMultilevel"/>
    <w:tmpl w:val="80E67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B07906"/>
    <w:multiLevelType w:val="hybridMultilevel"/>
    <w:tmpl w:val="80E676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5B72078"/>
    <w:multiLevelType w:val="hybridMultilevel"/>
    <w:tmpl w:val="A828900E"/>
    <w:lvl w:ilvl="0" w:tplc="4FBEC69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CF316D"/>
    <w:multiLevelType w:val="hybridMultilevel"/>
    <w:tmpl w:val="7488F2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6A67063"/>
    <w:multiLevelType w:val="hybridMultilevel"/>
    <w:tmpl w:val="BDEA6776"/>
    <w:lvl w:ilvl="0" w:tplc="4FBEC69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5D2185"/>
    <w:multiLevelType w:val="hybridMultilevel"/>
    <w:tmpl w:val="7488F2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933424B"/>
    <w:multiLevelType w:val="hybridMultilevel"/>
    <w:tmpl w:val="80E676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A8316F4"/>
    <w:multiLevelType w:val="hybridMultilevel"/>
    <w:tmpl w:val="8DFEB508"/>
    <w:lvl w:ilvl="0" w:tplc="4FBEC69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136FF7"/>
    <w:multiLevelType w:val="hybridMultilevel"/>
    <w:tmpl w:val="51BCFFF0"/>
    <w:lvl w:ilvl="0" w:tplc="4FBEC69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D58513D"/>
    <w:multiLevelType w:val="hybridMultilevel"/>
    <w:tmpl w:val="7488F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04048AC"/>
    <w:multiLevelType w:val="hybridMultilevel"/>
    <w:tmpl w:val="3FD05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4C7ED6"/>
    <w:multiLevelType w:val="hybridMultilevel"/>
    <w:tmpl w:val="D7A6953C"/>
    <w:lvl w:ilvl="0" w:tplc="0409000F">
      <w:start w:val="1"/>
      <w:numFmt w:val="decimal"/>
      <w:lvlText w:val="%1."/>
      <w:lvlJc w:val="left"/>
      <w:pPr>
        <w:ind w:left="720" w:hanging="360"/>
      </w:pPr>
    </w:lvl>
    <w:lvl w:ilvl="1" w:tplc="171A8D6A">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D4032F"/>
    <w:multiLevelType w:val="hybridMultilevel"/>
    <w:tmpl w:val="41FA8964"/>
    <w:lvl w:ilvl="0" w:tplc="69CEA0FA">
      <w:start w:val="1"/>
      <w:numFmt w:val="upperLetter"/>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5" w15:restartNumberingAfterBreak="0">
    <w:nsid w:val="31873A38"/>
    <w:multiLevelType w:val="hybridMultilevel"/>
    <w:tmpl w:val="083A12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1F715E2"/>
    <w:multiLevelType w:val="hybridMultilevel"/>
    <w:tmpl w:val="499066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2B62A3A"/>
    <w:multiLevelType w:val="hybridMultilevel"/>
    <w:tmpl w:val="C06A50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3FA4DE0"/>
    <w:multiLevelType w:val="hybridMultilevel"/>
    <w:tmpl w:val="C06A50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41B1B77"/>
    <w:multiLevelType w:val="hybridMultilevel"/>
    <w:tmpl w:val="D04816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55B168E"/>
    <w:multiLevelType w:val="hybridMultilevel"/>
    <w:tmpl w:val="C666BC58"/>
    <w:lvl w:ilvl="0" w:tplc="4FBEC69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5B927D2"/>
    <w:multiLevelType w:val="hybridMultilevel"/>
    <w:tmpl w:val="980C8BDE"/>
    <w:lvl w:ilvl="0" w:tplc="4FBEC69C">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84038E7"/>
    <w:multiLevelType w:val="hybridMultilevel"/>
    <w:tmpl w:val="877E6C12"/>
    <w:lvl w:ilvl="0" w:tplc="F2F2C12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9A66154"/>
    <w:multiLevelType w:val="hybridMultilevel"/>
    <w:tmpl w:val="083A12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B835B03"/>
    <w:multiLevelType w:val="hybridMultilevel"/>
    <w:tmpl w:val="7488F2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B8D5987"/>
    <w:multiLevelType w:val="hybridMultilevel"/>
    <w:tmpl w:val="C88C5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BBF4183"/>
    <w:multiLevelType w:val="hybridMultilevel"/>
    <w:tmpl w:val="ED56AE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BD464D4"/>
    <w:multiLevelType w:val="hybridMultilevel"/>
    <w:tmpl w:val="D7C2AC40"/>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D4126D8"/>
    <w:multiLevelType w:val="hybridMultilevel"/>
    <w:tmpl w:val="D7C2AC40"/>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F5E4663"/>
    <w:multiLevelType w:val="hybridMultilevel"/>
    <w:tmpl w:val="7488F2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00D72FE"/>
    <w:multiLevelType w:val="hybridMultilevel"/>
    <w:tmpl w:val="6F3268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04317BF"/>
    <w:multiLevelType w:val="hybridMultilevel"/>
    <w:tmpl w:val="499066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125664B"/>
    <w:multiLevelType w:val="hybridMultilevel"/>
    <w:tmpl w:val="0A9EC4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2946F06"/>
    <w:multiLevelType w:val="hybridMultilevel"/>
    <w:tmpl w:val="AC9A4656"/>
    <w:lvl w:ilvl="0" w:tplc="4FBEC69C">
      <w:start w:val="1"/>
      <w:numFmt w:val="bullet"/>
      <w:lvlText w:val=""/>
      <w:lvlPicBulletId w:val="0"/>
      <w:lvlJc w:val="left"/>
      <w:pPr>
        <w:ind w:left="720" w:hanging="360"/>
      </w:pPr>
      <w:rPr>
        <w:rFonts w:ascii="Symbol" w:hAnsi="Symbol" w:hint="default"/>
        <w:color w:val="auto"/>
      </w:rPr>
    </w:lvl>
    <w:lvl w:ilvl="1" w:tplc="171A8D6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9C5EB3"/>
    <w:multiLevelType w:val="hybridMultilevel"/>
    <w:tmpl w:val="E8CA1BE6"/>
    <w:lvl w:ilvl="0" w:tplc="4FBEC69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A1D78DA"/>
    <w:multiLevelType w:val="hybridMultilevel"/>
    <w:tmpl w:val="083A12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B4F5EED"/>
    <w:multiLevelType w:val="hybridMultilevel"/>
    <w:tmpl w:val="083A12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BBE085C"/>
    <w:multiLevelType w:val="hybridMultilevel"/>
    <w:tmpl w:val="AF1093A6"/>
    <w:lvl w:ilvl="0" w:tplc="4FBEC69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DF04501"/>
    <w:multiLevelType w:val="hybridMultilevel"/>
    <w:tmpl w:val="D04816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FD7390D"/>
    <w:multiLevelType w:val="hybridMultilevel"/>
    <w:tmpl w:val="0D0E15A0"/>
    <w:lvl w:ilvl="0" w:tplc="4FBEC69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FB71A6"/>
    <w:multiLevelType w:val="hybridMultilevel"/>
    <w:tmpl w:val="D7C2AC4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28D30A9"/>
    <w:multiLevelType w:val="hybridMultilevel"/>
    <w:tmpl w:val="7488F2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4CA1FA4"/>
    <w:multiLevelType w:val="hybridMultilevel"/>
    <w:tmpl w:val="C8BE9D28"/>
    <w:lvl w:ilvl="0" w:tplc="4FBEC69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9583C0B"/>
    <w:multiLevelType w:val="hybridMultilevel"/>
    <w:tmpl w:val="9140E702"/>
    <w:lvl w:ilvl="0" w:tplc="4FBEC69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95D1976"/>
    <w:multiLevelType w:val="hybridMultilevel"/>
    <w:tmpl w:val="C06A50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A5536A2"/>
    <w:multiLevelType w:val="hybridMultilevel"/>
    <w:tmpl w:val="7488F2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A6B01C8"/>
    <w:multiLevelType w:val="hybridMultilevel"/>
    <w:tmpl w:val="7310C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A7B6DAF"/>
    <w:multiLevelType w:val="hybridMultilevel"/>
    <w:tmpl w:val="7488F2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AC9087C"/>
    <w:multiLevelType w:val="hybridMultilevel"/>
    <w:tmpl w:val="7488F2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B214887"/>
    <w:multiLevelType w:val="hybridMultilevel"/>
    <w:tmpl w:val="80E676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EAF281B"/>
    <w:multiLevelType w:val="hybridMultilevel"/>
    <w:tmpl w:val="82F6A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0073EA8"/>
    <w:multiLevelType w:val="hybridMultilevel"/>
    <w:tmpl w:val="80E676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0C66530"/>
    <w:multiLevelType w:val="hybridMultilevel"/>
    <w:tmpl w:val="499066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25D57AB"/>
    <w:multiLevelType w:val="hybridMultilevel"/>
    <w:tmpl w:val="4BD0E4B2"/>
    <w:lvl w:ilvl="0" w:tplc="4FBEC69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5D437CB"/>
    <w:multiLevelType w:val="hybridMultilevel"/>
    <w:tmpl w:val="5E2C4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7283713"/>
    <w:multiLevelType w:val="hybridMultilevel"/>
    <w:tmpl w:val="29144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90245A1"/>
    <w:multiLevelType w:val="hybridMultilevel"/>
    <w:tmpl w:val="D7C2AC40"/>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6A2152AD"/>
    <w:multiLevelType w:val="hybridMultilevel"/>
    <w:tmpl w:val="F46EDDB6"/>
    <w:lvl w:ilvl="0" w:tplc="F2F2C1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A656170"/>
    <w:multiLevelType w:val="hybridMultilevel"/>
    <w:tmpl w:val="D04816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C902438"/>
    <w:multiLevelType w:val="hybridMultilevel"/>
    <w:tmpl w:val="7610CA52"/>
    <w:lvl w:ilvl="0" w:tplc="4FBEC69C">
      <w:start w:val="1"/>
      <w:numFmt w:val="bullet"/>
      <w:lvlText w:val=""/>
      <w:lvlPicBulletId w:val="0"/>
      <w:lvlJc w:val="left"/>
      <w:pPr>
        <w:ind w:left="720" w:hanging="360"/>
      </w:pPr>
      <w:rPr>
        <w:rFonts w:ascii="Symbol" w:hAnsi="Symbol" w:hint="default"/>
        <w:color w:val="auto"/>
      </w:rPr>
    </w:lvl>
    <w:lvl w:ilvl="1" w:tplc="171A8D6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D9C56E7"/>
    <w:multiLevelType w:val="hybridMultilevel"/>
    <w:tmpl w:val="7488F2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EBC792D"/>
    <w:multiLevelType w:val="hybridMultilevel"/>
    <w:tmpl w:val="D04816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707F1050"/>
    <w:multiLevelType w:val="hybridMultilevel"/>
    <w:tmpl w:val="C6ECC52A"/>
    <w:lvl w:ilvl="0" w:tplc="4FBEC69C">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6BA097F"/>
    <w:multiLevelType w:val="hybridMultilevel"/>
    <w:tmpl w:val="10444BB4"/>
    <w:lvl w:ilvl="0" w:tplc="4FBEC69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7E14D4C"/>
    <w:multiLevelType w:val="hybridMultilevel"/>
    <w:tmpl w:val="499066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90E647C"/>
    <w:multiLevelType w:val="hybridMultilevel"/>
    <w:tmpl w:val="E8185CC2"/>
    <w:lvl w:ilvl="0" w:tplc="031ED482">
      <w:start w:val="1"/>
      <w:numFmt w:val="decimal"/>
      <w:lvlText w:val="%1."/>
      <w:lvlJc w:val="left"/>
      <w:pPr>
        <w:ind w:left="720" w:hanging="360"/>
      </w:pPr>
      <w:rPr>
        <w:b w:val="0"/>
        <w:bCs w:val="0"/>
      </w:rPr>
    </w:lvl>
    <w:lvl w:ilvl="1" w:tplc="E76C9692">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B7A4405"/>
    <w:multiLevelType w:val="hybridMultilevel"/>
    <w:tmpl w:val="80E676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D17423D"/>
    <w:multiLevelType w:val="hybridMultilevel"/>
    <w:tmpl w:val="7488F2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7DB26E48"/>
    <w:multiLevelType w:val="hybridMultilevel"/>
    <w:tmpl w:val="F9F253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E031A0A"/>
    <w:multiLevelType w:val="hybridMultilevel"/>
    <w:tmpl w:val="592E97F0"/>
    <w:lvl w:ilvl="0" w:tplc="FFFFFFFF">
      <w:start w:val="1"/>
      <w:numFmt w:val="bullet"/>
      <w:lvlText w:val=""/>
      <w:lvlPicBulletId w:val="0"/>
      <w:lvlJc w:val="left"/>
      <w:pPr>
        <w:ind w:left="720" w:hanging="360"/>
      </w:pPr>
      <w:rPr>
        <w:rFonts w:ascii="Symbol" w:hAnsi="Symbol" w:hint="default"/>
        <w:color w:val="auto"/>
      </w:rPr>
    </w:lvl>
    <w:lvl w:ilvl="1" w:tplc="171A8D6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41819681">
    <w:abstractNumId w:val="33"/>
  </w:num>
  <w:num w:numId="2" w16cid:durableId="932856857">
    <w:abstractNumId w:val="53"/>
  </w:num>
  <w:num w:numId="3" w16cid:durableId="2130196464">
    <w:abstractNumId w:val="38"/>
  </w:num>
  <w:num w:numId="4" w16cid:durableId="487404803">
    <w:abstractNumId w:val="85"/>
  </w:num>
  <w:num w:numId="5" w16cid:durableId="1075056831">
    <w:abstractNumId w:val="52"/>
  </w:num>
  <w:num w:numId="6" w16cid:durableId="213779947">
    <w:abstractNumId w:val="46"/>
  </w:num>
  <w:num w:numId="7" w16cid:durableId="38089670">
    <w:abstractNumId w:val="88"/>
  </w:num>
  <w:num w:numId="8" w16cid:durableId="1057166180">
    <w:abstractNumId w:val="21"/>
  </w:num>
  <w:num w:numId="9" w16cid:durableId="816413957">
    <w:abstractNumId w:val="60"/>
  </w:num>
  <w:num w:numId="10" w16cid:durableId="1869372637">
    <w:abstractNumId w:val="76"/>
  </w:num>
  <w:num w:numId="11" w16cid:durableId="1808623038">
    <w:abstractNumId w:val="47"/>
  </w:num>
  <w:num w:numId="12" w16cid:durableId="2017338569">
    <w:abstractNumId w:val="48"/>
  </w:num>
  <w:num w:numId="13" w16cid:durableId="949974473">
    <w:abstractNumId w:val="2"/>
  </w:num>
  <w:num w:numId="14" w16cid:durableId="1835560687">
    <w:abstractNumId w:val="18"/>
  </w:num>
  <w:num w:numId="15" w16cid:durableId="1240864384">
    <w:abstractNumId w:val="74"/>
  </w:num>
  <w:num w:numId="16" w16cid:durableId="1662344222">
    <w:abstractNumId w:val="32"/>
  </w:num>
  <w:num w:numId="17" w16cid:durableId="1634943680">
    <w:abstractNumId w:val="10"/>
  </w:num>
  <w:num w:numId="18" w16cid:durableId="1306467094">
    <w:abstractNumId w:val="55"/>
  </w:num>
  <w:num w:numId="19" w16cid:durableId="1056196256">
    <w:abstractNumId w:val="35"/>
  </w:num>
  <w:num w:numId="20" w16cid:durableId="1880045621">
    <w:abstractNumId w:val="56"/>
  </w:num>
  <w:num w:numId="21" w16cid:durableId="1863277760">
    <w:abstractNumId w:val="77"/>
  </w:num>
  <w:num w:numId="22" w16cid:durableId="1540314622">
    <w:abstractNumId w:val="42"/>
  </w:num>
  <w:num w:numId="23" w16cid:durableId="939683594">
    <w:abstractNumId w:val="30"/>
  </w:num>
  <w:num w:numId="24" w16cid:durableId="1401174878">
    <w:abstractNumId w:val="1"/>
  </w:num>
  <w:num w:numId="25" w16cid:durableId="315573618">
    <w:abstractNumId w:val="62"/>
  </w:num>
  <w:num w:numId="26" w16cid:durableId="959340436">
    <w:abstractNumId w:val="54"/>
  </w:num>
  <w:num w:numId="27" w16cid:durableId="1551847121">
    <w:abstractNumId w:val="3"/>
  </w:num>
  <w:num w:numId="28" w16cid:durableId="1579553847">
    <w:abstractNumId w:val="20"/>
  </w:num>
  <w:num w:numId="29" w16cid:durableId="396516958">
    <w:abstractNumId w:val="9"/>
  </w:num>
  <w:num w:numId="30" w16cid:durableId="123357817">
    <w:abstractNumId w:val="64"/>
  </w:num>
  <w:num w:numId="31" w16cid:durableId="505751905">
    <w:abstractNumId w:val="37"/>
  </w:num>
  <w:num w:numId="32" w16cid:durableId="578830720">
    <w:abstractNumId w:val="17"/>
  </w:num>
  <w:num w:numId="33" w16cid:durableId="1649088097">
    <w:abstractNumId w:val="40"/>
  </w:num>
  <w:num w:numId="34" w16cid:durableId="226648654">
    <w:abstractNumId w:val="73"/>
  </w:num>
  <w:num w:numId="35" w16cid:durableId="1079328645">
    <w:abstractNumId w:val="15"/>
  </w:num>
  <w:num w:numId="36" w16cid:durableId="1842425616">
    <w:abstractNumId w:val="24"/>
  </w:num>
  <w:num w:numId="37" w16cid:durableId="1318264412">
    <w:abstractNumId w:val="82"/>
  </w:num>
  <w:num w:numId="38" w16cid:durableId="427165608">
    <w:abstractNumId w:val="70"/>
  </w:num>
  <w:num w:numId="39" w16cid:durableId="1389914441">
    <w:abstractNumId w:val="63"/>
  </w:num>
  <w:num w:numId="40" w16cid:durableId="1997101658">
    <w:abstractNumId w:val="79"/>
  </w:num>
  <w:num w:numId="41" w16cid:durableId="130483971">
    <w:abstractNumId w:val="26"/>
  </w:num>
  <w:num w:numId="42" w16cid:durableId="801922885">
    <w:abstractNumId w:val="29"/>
  </w:num>
  <w:num w:numId="43" w16cid:durableId="554507223">
    <w:abstractNumId w:val="41"/>
  </w:num>
  <w:num w:numId="44" w16cid:durableId="672609250">
    <w:abstractNumId w:val="89"/>
  </w:num>
  <w:num w:numId="45" w16cid:durableId="249318653">
    <w:abstractNumId w:val="59"/>
  </w:num>
  <w:num w:numId="46" w16cid:durableId="339354200">
    <w:abstractNumId w:val="45"/>
  </w:num>
  <w:num w:numId="47" w16cid:durableId="1592423226">
    <w:abstractNumId w:val="57"/>
  </w:num>
  <w:num w:numId="48" w16cid:durableId="67386581">
    <w:abstractNumId w:val="0"/>
  </w:num>
  <w:num w:numId="49" w16cid:durableId="1381591697">
    <w:abstractNumId w:val="14"/>
  </w:num>
  <w:num w:numId="50" w16cid:durableId="1245801365">
    <w:abstractNumId w:val="83"/>
  </w:num>
  <w:num w:numId="51" w16cid:durableId="82336323">
    <w:abstractNumId w:val="12"/>
  </w:num>
  <w:num w:numId="52" w16cid:durableId="359862812">
    <w:abstractNumId w:val="43"/>
  </w:num>
  <w:num w:numId="53" w16cid:durableId="123740172">
    <w:abstractNumId w:val="22"/>
  </w:num>
  <w:num w:numId="54" w16cid:durableId="626933237">
    <w:abstractNumId w:val="66"/>
  </w:num>
  <w:num w:numId="55" w16cid:durableId="853955021">
    <w:abstractNumId w:val="31"/>
  </w:num>
  <w:num w:numId="56" w16cid:durableId="1938515010">
    <w:abstractNumId w:val="8"/>
  </w:num>
  <w:num w:numId="57" w16cid:durableId="263222318">
    <w:abstractNumId w:val="81"/>
  </w:num>
  <w:num w:numId="58" w16cid:durableId="1470632225">
    <w:abstractNumId w:val="87"/>
  </w:num>
  <w:num w:numId="59" w16cid:durableId="1259215863">
    <w:abstractNumId w:val="49"/>
  </w:num>
  <w:num w:numId="60" w16cid:durableId="476454893">
    <w:abstractNumId w:val="71"/>
  </w:num>
  <w:num w:numId="61" w16cid:durableId="1967078357">
    <w:abstractNumId w:val="78"/>
  </w:num>
  <w:num w:numId="62" w16cid:durableId="135997869">
    <w:abstractNumId w:val="58"/>
  </w:num>
  <w:num w:numId="63" w16cid:durableId="2099016114">
    <w:abstractNumId w:val="39"/>
  </w:num>
  <w:num w:numId="64" w16cid:durableId="436367479">
    <w:abstractNumId w:val="5"/>
  </w:num>
  <w:num w:numId="65" w16cid:durableId="1610773621">
    <w:abstractNumId w:val="19"/>
  </w:num>
  <w:num w:numId="66" w16cid:durableId="2063140108">
    <w:abstractNumId w:val="4"/>
  </w:num>
  <w:num w:numId="67" w16cid:durableId="1103038943">
    <w:abstractNumId w:val="51"/>
  </w:num>
  <w:num w:numId="68" w16cid:durableId="1719429965">
    <w:abstractNumId w:val="25"/>
  </w:num>
  <w:num w:numId="69" w16cid:durableId="931087050">
    <w:abstractNumId w:val="7"/>
  </w:num>
  <w:num w:numId="70" w16cid:durableId="1855729716">
    <w:abstractNumId w:val="28"/>
  </w:num>
  <w:num w:numId="71" w16cid:durableId="41487529">
    <w:abstractNumId w:val="27"/>
  </w:num>
  <w:num w:numId="72" w16cid:durableId="1919552978">
    <w:abstractNumId w:val="61"/>
  </w:num>
  <w:num w:numId="73" w16cid:durableId="1986809372">
    <w:abstractNumId w:val="65"/>
  </w:num>
  <w:num w:numId="74" w16cid:durableId="1564876147">
    <w:abstractNumId w:val="16"/>
  </w:num>
  <w:num w:numId="75" w16cid:durableId="1864054296">
    <w:abstractNumId w:val="13"/>
  </w:num>
  <w:num w:numId="76" w16cid:durableId="1877114226">
    <w:abstractNumId w:val="86"/>
  </w:num>
  <w:num w:numId="77" w16cid:durableId="1519388352">
    <w:abstractNumId w:val="11"/>
  </w:num>
  <w:num w:numId="78" w16cid:durableId="711077389">
    <w:abstractNumId w:val="68"/>
  </w:num>
  <w:num w:numId="79" w16cid:durableId="1447387355">
    <w:abstractNumId w:val="72"/>
  </w:num>
  <w:num w:numId="80" w16cid:durableId="2062097461">
    <w:abstractNumId w:val="44"/>
  </w:num>
  <w:num w:numId="81" w16cid:durableId="48503491">
    <w:abstractNumId w:val="75"/>
  </w:num>
  <w:num w:numId="82" w16cid:durableId="1345671978">
    <w:abstractNumId w:val="50"/>
  </w:num>
  <w:num w:numId="83" w16cid:durableId="1253514703">
    <w:abstractNumId w:val="34"/>
  </w:num>
  <w:num w:numId="84" w16cid:durableId="646399969">
    <w:abstractNumId w:val="69"/>
  </w:num>
  <w:num w:numId="85" w16cid:durableId="420688951">
    <w:abstractNumId w:val="84"/>
  </w:num>
  <w:num w:numId="86" w16cid:durableId="550729407">
    <w:abstractNumId w:val="67"/>
  </w:num>
  <w:num w:numId="87" w16cid:durableId="730926915">
    <w:abstractNumId w:val="23"/>
  </w:num>
  <w:num w:numId="88" w16cid:durableId="803624155">
    <w:abstractNumId w:val="36"/>
  </w:num>
  <w:num w:numId="89" w16cid:durableId="324627576">
    <w:abstractNumId w:val="80"/>
  </w:num>
  <w:num w:numId="90" w16cid:durableId="389959815">
    <w:abstractNumId w:val="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9AB"/>
    <w:rsid w:val="00000BB9"/>
    <w:rsid w:val="00002582"/>
    <w:rsid w:val="0000383A"/>
    <w:rsid w:val="0000405C"/>
    <w:rsid w:val="00006A42"/>
    <w:rsid w:val="00006AC9"/>
    <w:rsid w:val="000164C3"/>
    <w:rsid w:val="000229FC"/>
    <w:rsid w:val="00023A43"/>
    <w:rsid w:val="00023CE9"/>
    <w:rsid w:val="00024E20"/>
    <w:rsid w:val="00027591"/>
    <w:rsid w:val="000309F4"/>
    <w:rsid w:val="00033042"/>
    <w:rsid w:val="00034418"/>
    <w:rsid w:val="0003686B"/>
    <w:rsid w:val="0003696B"/>
    <w:rsid w:val="00041929"/>
    <w:rsid w:val="00044C1B"/>
    <w:rsid w:val="0005168E"/>
    <w:rsid w:val="00053240"/>
    <w:rsid w:val="000558F7"/>
    <w:rsid w:val="00056861"/>
    <w:rsid w:val="00056CF2"/>
    <w:rsid w:val="00057492"/>
    <w:rsid w:val="00057B9F"/>
    <w:rsid w:val="00061A09"/>
    <w:rsid w:val="00064C9A"/>
    <w:rsid w:val="00065350"/>
    <w:rsid w:val="000653B3"/>
    <w:rsid w:val="00067B26"/>
    <w:rsid w:val="000705A6"/>
    <w:rsid w:val="00076E38"/>
    <w:rsid w:val="00077355"/>
    <w:rsid w:val="00080B9A"/>
    <w:rsid w:val="00087BFB"/>
    <w:rsid w:val="0009122C"/>
    <w:rsid w:val="00094704"/>
    <w:rsid w:val="000A04DB"/>
    <w:rsid w:val="000A2D8F"/>
    <w:rsid w:val="000A48CF"/>
    <w:rsid w:val="000A6895"/>
    <w:rsid w:val="000B1019"/>
    <w:rsid w:val="000B15D0"/>
    <w:rsid w:val="000B5E0C"/>
    <w:rsid w:val="000B6576"/>
    <w:rsid w:val="000B7FBB"/>
    <w:rsid w:val="000C443B"/>
    <w:rsid w:val="000C64F7"/>
    <w:rsid w:val="000D16DC"/>
    <w:rsid w:val="000D3FC8"/>
    <w:rsid w:val="000D6139"/>
    <w:rsid w:val="000E0415"/>
    <w:rsid w:val="000E2A91"/>
    <w:rsid w:val="000E46A3"/>
    <w:rsid w:val="000E6450"/>
    <w:rsid w:val="000E6B59"/>
    <w:rsid w:val="000F3645"/>
    <w:rsid w:val="000F3DCD"/>
    <w:rsid w:val="000F461F"/>
    <w:rsid w:val="0010003B"/>
    <w:rsid w:val="001027B8"/>
    <w:rsid w:val="00103D21"/>
    <w:rsid w:val="001072C5"/>
    <w:rsid w:val="00112A74"/>
    <w:rsid w:val="00112CE0"/>
    <w:rsid w:val="00113088"/>
    <w:rsid w:val="0011371D"/>
    <w:rsid w:val="00116E36"/>
    <w:rsid w:val="0011788B"/>
    <w:rsid w:val="001202E9"/>
    <w:rsid w:val="00123F32"/>
    <w:rsid w:val="0012766E"/>
    <w:rsid w:val="00134F20"/>
    <w:rsid w:val="00135B0E"/>
    <w:rsid w:val="00135B4B"/>
    <w:rsid w:val="001379F4"/>
    <w:rsid w:val="00140BD2"/>
    <w:rsid w:val="001419A7"/>
    <w:rsid w:val="00144A3E"/>
    <w:rsid w:val="00147302"/>
    <w:rsid w:val="001502A4"/>
    <w:rsid w:val="00154C92"/>
    <w:rsid w:val="00155159"/>
    <w:rsid w:val="0015653B"/>
    <w:rsid w:val="0016336A"/>
    <w:rsid w:val="00163EAC"/>
    <w:rsid w:val="0016564B"/>
    <w:rsid w:val="00166E31"/>
    <w:rsid w:val="00167512"/>
    <w:rsid w:val="00167B69"/>
    <w:rsid w:val="001712F4"/>
    <w:rsid w:val="00171B61"/>
    <w:rsid w:val="00172AAF"/>
    <w:rsid w:val="0017505D"/>
    <w:rsid w:val="00176C2D"/>
    <w:rsid w:val="00176FE7"/>
    <w:rsid w:val="00177386"/>
    <w:rsid w:val="00183CE5"/>
    <w:rsid w:val="0018530B"/>
    <w:rsid w:val="0018700F"/>
    <w:rsid w:val="001909F2"/>
    <w:rsid w:val="001936BF"/>
    <w:rsid w:val="001940FA"/>
    <w:rsid w:val="00195109"/>
    <w:rsid w:val="001954E9"/>
    <w:rsid w:val="00195854"/>
    <w:rsid w:val="00196E3C"/>
    <w:rsid w:val="001A12E4"/>
    <w:rsid w:val="001A2B71"/>
    <w:rsid w:val="001A3A93"/>
    <w:rsid w:val="001A6A8D"/>
    <w:rsid w:val="001A7FF2"/>
    <w:rsid w:val="001B0D06"/>
    <w:rsid w:val="001B14DA"/>
    <w:rsid w:val="001B2956"/>
    <w:rsid w:val="001B3DF4"/>
    <w:rsid w:val="001B4859"/>
    <w:rsid w:val="001B5319"/>
    <w:rsid w:val="001B556C"/>
    <w:rsid w:val="001B5878"/>
    <w:rsid w:val="001B5AE7"/>
    <w:rsid w:val="001B5C75"/>
    <w:rsid w:val="001C1BD4"/>
    <w:rsid w:val="001C3BB2"/>
    <w:rsid w:val="001D1371"/>
    <w:rsid w:val="001D6AC1"/>
    <w:rsid w:val="001E4339"/>
    <w:rsid w:val="001E4660"/>
    <w:rsid w:val="001E6950"/>
    <w:rsid w:val="001E706A"/>
    <w:rsid w:val="001F02AA"/>
    <w:rsid w:val="001F07A3"/>
    <w:rsid w:val="001F1580"/>
    <w:rsid w:val="001F555D"/>
    <w:rsid w:val="001F580A"/>
    <w:rsid w:val="001F6426"/>
    <w:rsid w:val="001F644B"/>
    <w:rsid w:val="002011E2"/>
    <w:rsid w:val="00202117"/>
    <w:rsid w:val="002033E2"/>
    <w:rsid w:val="002103E0"/>
    <w:rsid w:val="00212420"/>
    <w:rsid w:val="00212965"/>
    <w:rsid w:val="00212974"/>
    <w:rsid w:val="00213492"/>
    <w:rsid w:val="00213AA6"/>
    <w:rsid w:val="00213C31"/>
    <w:rsid w:val="00213D9A"/>
    <w:rsid w:val="00214DF4"/>
    <w:rsid w:val="00220773"/>
    <w:rsid w:val="00220C24"/>
    <w:rsid w:val="002222FC"/>
    <w:rsid w:val="00222D66"/>
    <w:rsid w:val="00223322"/>
    <w:rsid w:val="0022530D"/>
    <w:rsid w:val="00225896"/>
    <w:rsid w:val="00225A06"/>
    <w:rsid w:val="00226D49"/>
    <w:rsid w:val="00231540"/>
    <w:rsid w:val="00233621"/>
    <w:rsid w:val="00235B0D"/>
    <w:rsid w:val="0023693B"/>
    <w:rsid w:val="00236B33"/>
    <w:rsid w:val="00243658"/>
    <w:rsid w:val="00244788"/>
    <w:rsid w:val="002450AA"/>
    <w:rsid w:val="00246EC9"/>
    <w:rsid w:val="00250854"/>
    <w:rsid w:val="00250FB7"/>
    <w:rsid w:val="002518EE"/>
    <w:rsid w:val="00251B52"/>
    <w:rsid w:val="002525BC"/>
    <w:rsid w:val="0025460E"/>
    <w:rsid w:val="00255E41"/>
    <w:rsid w:val="00256E5E"/>
    <w:rsid w:val="00261DA2"/>
    <w:rsid w:val="00261E44"/>
    <w:rsid w:val="002623DD"/>
    <w:rsid w:val="00262A94"/>
    <w:rsid w:val="002635EA"/>
    <w:rsid w:val="00265A75"/>
    <w:rsid w:val="00265D3E"/>
    <w:rsid w:val="00270272"/>
    <w:rsid w:val="002739D5"/>
    <w:rsid w:val="002757A7"/>
    <w:rsid w:val="00280681"/>
    <w:rsid w:val="002809D5"/>
    <w:rsid w:val="00282391"/>
    <w:rsid w:val="002831C2"/>
    <w:rsid w:val="00290555"/>
    <w:rsid w:val="00291B1D"/>
    <w:rsid w:val="002927B9"/>
    <w:rsid w:val="00294943"/>
    <w:rsid w:val="0029595F"/>
    <w:rsid w:val="00295E6B"/>
    <w:rsid w:val="00296A1C"/>
    <w:rsid w:val="00297991"/>
    <w:rsid w:val="00297AFF"/>
    <w:rsid w:val="002A0110"/>
    <w:rsid w:val="002A1441"/>
    <w:rsid w:val="002A40AD"/>
    <w:rsid w:val="002A6F1A"/>
    <w:rsid w:val="002A70AF"/>
    <w:rsid w:val="002B5166"/>
    <w:rsid w:val="002B6ABF"/>
    <w:rsid w:val="002B6C85"/>
    <w:rsid w:val="002B6D0A"/>
    <w:rsid w:val="002C047A"/>
    <w:rsid w:val="002C1774"/>
    <w:rsid w:val="002C3058"/>
    <w:rsid w:val="002C340C"/>
    <w:rsid w:val="002C491C"/>
    <w:rsid w:val="002C5EB1"/>
    <w:rsid w:val="002C6140"/>
    <w:rsid w:val="002C6821"/>
    <w:rsid w:val="002C7901"/>
    <w:rsid w:val="002D3EE2"/>
    <w:rsid w:val="002D430A"/>
    <w:rsid w:val="002D5756"/>
    <w:rsid w:val="002D5D20"/>
    <w:rsid w:val="002D684F"/>
    <w:rsid w:val="002E0155"/>
    <w:rsid w:val="002E0B80"/>
    <w:rsid w:val="002E2541"/>
    <w:rsid w:val="002E4C70"/>
    <w:rsid w:val="002E4F24"/>
    <w:rsid w:val="002E6C6E"/>
    <w:rsid w:val="002E6DD4"/>
    <w:rsid w:val="002F1587"/>
    <w:rsid w:val="002F3E2E"/>
    <w:rsid w:val="002F7B56"/>
    <w:rsid w:val="00300CE3"/>
    <w:rsid w:val="003050C9"/>
    <w:rsid w:val="00306D51"/>
    <w:rsid w:val="00307D5B"/>
    <w:rsid w:val="00311B55"/>
    <w:rsid w:val="00314FD8"/>
    <w:rsid w:val="00316D62"/>
    <w:rsid w:val="00316D78"/>
    <w:rsid w:val="00316F7D"/>
    <w:rsid w:val="00321FB5"/>
    <w:rsid w:val="00324841"/>
    <w:rsid w:val="00326C7A"/>
    <w:rsid w:val="0033623F"/>
    <w:rsid w:val="003409DD"/>
    <w:rsid w:val="00340CEF"/>
    <w:rsid w:val="00343417"/>
    <w:rsid w:val="00343E59"/>
    <w:rsid w:val="0034662F"/>
    <w:rsid w:val="00347DB1"/>
    <w:rsid w:val="003505CD"/>
    <w:rsid w:val="00351562"/>
    <w:rsid w:val="0035156B"/>
    <w:rsid w:val="00351A83"/>
    <w:rsid w:val="00356070"/>
    <w:rsid w:val="0035657A"/>
    <w:rsid w:val="00365C27"/>
    <w:rsid w:val="003667E4"/>
    <w:rsid w:val="0036713F"/>
    <w:rsid w:val="00370FF4"/>
    <w:rsid w:val="003711FC"/>
    <w:rsid w:val="0037186D"/>
    <w:rsid w:val="00371BCE"/>
    <w:rsid w:val="0037282A"/>
    <w:rsid w:val="003750C8"/>
    <w:rsid w:val="00380385"/>
    <w:rsid w:val="00381531"/>
    <w:rsid w:val="003960DF"/>
    <w:rsid w:val="00397121"/>
    <w:rsid w:val="00397238"/>
    <w:rsid w:val="00397DD1"/>
    <w:rsid w:val="003A05FD"/>
    <w:rsid w:val="003A0FCC"/>
    <w:rsid w:val="003A3AFD"/>
    <w:rsid w:val="003A5CAE"/>
    <w:rsid w:val="003B15A7"/>
    <w:rsid w:val="003B693F"/>
    <w:rsid w:val="003B75BC"/>
    <w:rsid w:val="003B7C4C"/>
    <w:rsid w:val="003C07C3"/>
    <w:rsid w:val="003C4CFD"/>
    <w:rsid w:val="003C5975"/>
    <w:rsid w:val="003C697A"/>
    <w:rsid w:val="003C6D6A"/>
    <w:rsid w:val="003C7EC3"/>
    <w:rsid w:val="003D0F0E"/>
    <w:rsid w:val="003D4F26"/>
    <w:rsid w:val="003D6C86"/>
    <w:rsid w:val="003E01E2"/>
    <w:rsid w:val="003E076E"/>
    <w:rsid w:val="003E1618"/>
    <w:rsid w:val="003E39C5"/>
    <w:rsid w:val="003E4603"/>
    <w:rsid w:val="003E5F48"/>
    <w:rsid w:val="003E6323"/>
    <w:rsid w:val="003F0127"/>
    <w:rsid w:val="003F360E"/>
    <w:rsid w:val="003F3BFF"/>
    <w:rsid w:val="003F423F"/>
    <w:rsid w:val="003F5F66"/>
    <w:rsid w:val="00402142"/>
    <w:rsid w:val="00404562"/>
    <w:rsid w:val="004108FC"/>
    <w:rsid w:val="00411B9E"/>
    <w:rsid w:val="00411E5B"/>
    <w:rsid w:val="00413C80"/>
    <w:rsid w:val="0041449A"/>
    <w:rsid w:val="004144FB"/>
    <w:rsid w:val="00414AD7"/>
    <w:rsid w:val="004166E9"/>
    <w:rsid w:val="00416BAB"/>
    <w:rsid w:val="00420DA1"/>
    <w:rsid w:val="00421507"/>
    <w:rsid w:val="00421C40"/>
    <w:rsid w:val="00422E31"/>
    <w:rsid w:val="00425399"/>
    <w:rsid w:val="0042777D"/>
    <w:rsid w:val="00427E9D"/>
    <w:rsid w:val="00430ED2"/>
    <w:rsid w:val="004317B2"/>
    <w:rsid w:val="00433BBD"/>
    <w:rsid w:val="0043403B"/>
    <w:rsid w:val="00434155"/>
    <w:rsid w:val="00435311"/>
    <w:rsid w:val="00435472"/>
    <w:rsid w:val="00435D54"/>
    <w:rsid w:val="0043707E"/>
    <w:rsid w:val="00441C42"/>
    <w:rsid w:val="004425A4"/>
    <w:rsid w:val="00445BA8"/>
    <w:rsid w:val="00446B52"/>
    <w:rsid w:val="00451226"/>
    <w:rsid w:val="004522F2"/>
    <w:rsid w:val="004534FD"/>
    <w:rsid w:val="00454E6E"/>
    <w:rsid w:val="00460C49"/>
    <w:rsid w:val="00461EB1"/>
    <w:rsid w:val="004630C3"/>
    <w:rsid w:val="00464EF9"/>
    <w:rsid w:val="00467246"/>
    <w:rsid w:val="00472D51"/>
    <w:rsid w:val="004747E9"/>
    <w:rsid w:val="004748D0"/>
    <w:rsid w:val="00474E3A"/>
    <w:rsid w:val="00475AEB"/>
    <w:rsid w:val="00477F16"/>
    <w:rsid w:val="004814FD"/>
    <w:rsid w:val="00482B5B"/>
    <w:rsid w:val="0048624B"/>
    <w:rsid w:val="00491297"/>
    <w:rsid w:val="0049385B"/>
    <w:rsid w:val="00493A22"/>
    <w:rsid w:val="00494825"/>
    <w:rsid w:val="0049627D"/>
    <w:rsid w:val="004A0303"/>
    <w:rsid w:val="004A2D82"/>
    <w:rsid w:val="004A59AC"/>
    <w:rsid w:val="004A6220"/>
    <w:rsid w:val="004B1082"/>
    <w:rsid w:val="004B285E"/>
    <w:rsid w:val="004B4A56"/>
    <w:rsid w:val="004B6455"/>
    <w:rsid w:val="004B6977"/>
    <w:rsid w:val="004B6E12"/>
    <w:rsid w:val="004B7476"/>
    <w:rsid w:val="004C12EF"/>
    <w:rsid w:val="004C1912"/>
    <w:rsid w:val="004C2F76"/>
    <w:rsid w:val="004C326D"/>
    <w:rsid w:val="004D1760"/>
    <w:rsid w:val="004D37FC"/>
    <w:rsid w:val="004D78E3"/>
    <w:rsid w:val="004E1E6C"/>
    <w:rsid w:val="004E2207"/>
    <w:rsid w:val="004E581B"/>
    <w:rsid w:val="004E61DB"/>
    <w:rsid w:val="004E6641"/>
    <w:rsid w:val="004F007B"/>
    <w:rsid w:val="004F09C7"/>
    <w:rsid w:val="004F0AAE"/>
    <w:rsid w:val="004F21E9"/>
    <w:rsid w:val="004F30A3"/>
    <w:rsid w:val="004F5188"/>
    <w:rsid w:val="004F7203"/>
    <w:rsid w:val="004F7C8D"/>
    <w:rsid w:val="00501DC9"/>
    <w:rsid w:val="00506DB7"/>
    <w:rsid w:val="00506E29"/>
    <w:rsid w:val="00507211"/>
    <w:rsid w:val="005075E0"/>
    <w:rsid w:val="00512F44"/>
    <w:rsid w:val="00513ADC"/>
    <w:rsid w:val="00521F68"/>
    <w:rsid w:val="00522B39"/>
    <w:rsid w:val="00523D81"/>
    <w:rsid w:val="00526D00"/>
    <w:rsid w:val="00530BB3"/>
    <w:rsid w:val="005326D0"/>
    <w:rsid w:val="00533657"/>
    <w:rsid w:val="00533A6D"/>
    <w:rsid w:val="0053673C"/>
    <w:rsid w:val="005371EC"/>
    <w:rsid w:val="005427AC"/>
    <w:rsid w:val="00542A0D"/>
    <w:rsid w:val="005443F7"/>
    <w:rsid w:val="00550AD6"/>
    <w:rsid w:val="00553981"/>
    <w:rsid w:val="00555B95"/>
    <w:rsid w:val="0056248B"/>
    <w:rsid w:val="00565657"/>
    <w:rsid w:val="005664DD"/>
    <w:rsid w:val="00566F02"/>
    <w:rsid w:val="00567BCF"/>
    <w:rsid w:val="00571755"/>
    <w:rsid w:val="00571E35"/>
    <w:rsid w:val="00573080"/>
    <w:rsid w:val="00574756"/>
    <w:rsid w:val="00575063"/>
    <w:rsid w:val="00575E92"/>
    <w:rsid w:val="0057751B"/>
    <w:rsid w:val="00581BA1"/>
    <w:rsid w:val="00585B58"/>
    <w:rsid w:val="00587A53"/>
    <w:rsid w:val="00590B6E"/>
    <w:rsid w:val="00590E51"/>
    <w:rsid w:val="005923B3"/>
    <w:rsid w:val="00597707"/>
    <w:rsid w:val="005A142C"/>
    <w:rsid w:val="005A18F2"/>
    <w:rsid w:val="005A6FD8"/>
    <w:rsid w:val="005A7E01"/>
    <w:rsid w:val="005B50B6"/>
    <w:rsid w:val="005B5986"/>
    <w:rsid w:val="005B5AAF"/>
    <w:rsid w:val="005B614A"/>
    <w:rsid w:val="005B62BD"/>
    <w:rsid w:val="005B77EB"/>
    <w:rsid w:val="005C26B9"/>
    <w:rsid w:val="005C3D24"/>
    <w:rsid w:val="005C738E"/>
    <w:rsid w:val="005D2ADE"/>
    <w:rsid w:val="005D2C0C"/>
    <w:rsid w:val="005D319A"/>
    <w:rsid w:val="005D712C"/>
    <w:rsid w:val="005E0A2E"/>
    <w:rsid w:val="005E1AFE"/>
    <w:rsid w:val="005E57DA"/>
    <w:rsid w:val="005E605C"/>
    <w:rsid w:val="005E669F"/>
    <w:rsid w:val="005E7E95"/>
    <w:rsid w:val="005F0014"/>
    <w:rsid w:val="005F0B6F"/>
    <w:rsid w:val="005F5277"/>
    <w:rsid w:val="005F585D"/>
    <w:rsid w:val="005F7FD6"/>
    <w:rsid w:val="00602FA4"/>
    <w:rsid w:val="00606205"/>
    <w:rsid w:val="00610F11"/>
    <w:rsid w:val="00612877"/>
    <w:rsid w:val="00612ECB"/>
    <w:rsid w:val="00614868"/>
    <w:rsid w:val="006150BE"/>
    <w:rsid w:val="00623E33"/>
    <w:rsid w:val="0062679C"/>
    <w:rsid w:val="006307A0"/>
    <w:rsid w:val="00631002"/>
    <w:rsid w:val="006317BC"/>
    <w:rsid w:val="0063372B"/>
    <w:rsid w:val="00635EE1"/>
    <w:rsid w:val="00636EB4"/>
    <w:rsid w:val="00640FED"/>
    <w:rsid w:val="00642EE2"/>
    <w:rsid w:val="00644EF4"/>
    <w:rsid w:val="00647ED8"/>
    <w:rsid w:val="00650012"/>
    <w:rsid w:val="00651326"/>
    <w:rsid w:val="00651DC4"/>
    <w:rsid w:val="00654278"/>
    <w:rsid w:val="006576C8"/>
    <w:rsid w:val="00657813"/>
    <w:rsid w:val="0066077E"/>
    <w:rsid w:val="006608B0"/>
    <w:rsid w:val="0066126F"/>
    <w:rsid w:val="006613EE"/>
    <w:rsid w:val="00661F1A"/>
    <w:rsid w:val="00665705"/>
    <w:rsid w:val="00665CE3"/>
    <w:rsid w:val="006662A6"/>
    <w:rsid w:val="0066728B"/>
    <w:rsid w:val="00667E28"/>
    <w:rsid w:val="006726A1"/>
    <w:rsid w:val="00673588"/>
    <w:rsid w:val="00673BC2"/>
    <w:rsid w:val="00675E83"/>
    <w:rsid w:val="00680D16"/>
    <w:rsid w:val="006810F7"/>
    <w:rsid w:val="00682B0C"/>
    <w:rsid w:val="00683F56"/>
    <w:rsid w:val="00685EB2"/>
    <w:rsid w:val="00690A80"/>
    <w:rsid w:val="00690CD6"/>
    <w:rsid w:val="0069385D"/>
    <w:rsid w:val="00695422"/>
    <w:rsid w:val="006977C6"/>
    <w:rsid w:val="006A0965"/>
    <w:rsid w:val="006A179A"/>
    <w:rsid w:val="006A1BBC"/>
    <w:rsid w:val="006A3B26"/>
    <w:rsid w:val="006A4A98"/>
    <w:rsid w:val="006A591B"/>
    <w:rsid w:val="006A6280"/>
    <w:rsid w:val="006B0101"/>
    <w:rsid w:val="006B1822"/>
    <w:rsid w:val="006B32E8"/>
    <w:rsid w:val="006B599B"/>
    <w:rsid w:val="006B70FD"/>
    <w:rsid w:val="006B763D"/>
    <w:rsid w:val="006C3F8E"/>
    <w:rsid w:val="006C6A6D"/>
    <w:rsid w:val="006D0F0E"/>
    <w:rsid w:val="006D1673"/>
    <w:rsid w:val="006D4AC2"/>
    <w:rsid w:val="006D6167"/>
    <w:rsid w:val="006D619E"/>
    <w:rsid w:val="006D7839"/>
    <w:rsid w:val="006D7DFA"/>
    <w:rsid w:val="006E203A"/>
    <w:rsid w:val="006E3C90"/>
    <w:rsid w:val="006E50D6"/>
    <w:rsid w:val="006E6FB5"/>
    <w:rsid w:val="006E7BA1"/>
    <w:rsid w:val="006F0B07"/>
    <w:rsid w:val="006F1DA0"/>
    <w:rsid w:val="006F2C40"/>
    <w:rsid w:val="006F5B74"/>
    <w:rsid w:val="006F6033"/>
    <w:rsid w:val="00700610"/>
    <w:rsid w:val="00700ED6"/>
    <w:rsid w:val="00701064"/>
    <w:rsid w:val="0070373A"/>
    <w:rsid w:val="0070594E"/>
    <w:rsid w:val="007071D0"/>
    <w:rsid w:val="00707E7F"/>
    <w:rsid w:val="00711FF5"/>
    <w:rsid w:val="007120EF"/>
    <w:rsid w:val="00714AB1"/>
    <w:rsid w:val="00717694"/>
    <w:rsid w:val="00720411"/>
    <w:rsid w:val="007242F3"/>
    <w:rsid w:val="0072492A"/>
    <w:rsid w:val="00727B87"/>
    <w:rsid w:val="007335C9"/>
    <w:rsid w:val="00736E5E"/>
    <w:rsid w:val="007372FC"/>
    <w:rsid w:val="0073783C"/>
    <w:rsid w:val="007453AE"/>
    <w:rsid w:val="00745834"/>
    <w:rsid w:val="0074655F"/>
    <w:rsid w:val="00751B7A"/>
    <w:rsid w:val="00752100"/>
    <w:rsid w:val="00752656"/>
    <w:rsid w:val="0075331C"/>
    <w:rsid w:val="0075383A"/>
    <w:rsid w:val="0075423B"/>
    <w:rsid w:val="00756479"/>
    <w:rsid w:val="00757246"/>
    <w:rsid w:val="0076363A"/>
    <w:rsid w:val="00763E0B"/>
    <w:rsid w:val="007653DC"/>
    <w:rsid w:val="00766023"/>
    <w:rsid w:val="00775BA9"/>
    <w:rsid w:val="00780846"/>
    <w:rsid w:val="00782690"/>
    <w:rsid w:val="007924E3"/>
    <w:rsid w:val="00792C98"/>
    <w:rsid w:val="00792EBD"/>
    <w:rsid w:val="00793BB1"/>
    <w:rsid w:val="00795413"/>
    <w:rsid w:val="00796045"/>
    <w:rsid w:val="007A05C2"/>
    <w:rsid w:val="007A10E6"/>
    <w:rsid w:val="007A1829"/>
    <w:rsid w:val="007A6167"/>
    <w:rsid w:val="007A6D5E"/>
    <w:rsid w:val="007A76AB"/>
    <w:rsid w:val="007A7CE4"/>
    <w:rsid w:val="007B0AFD"/>
    <w:rsid w:val="007B18EA"/>
    <w:rsid w:val="007B44EA"/>
    <w:rsid w:val="007B53CB"/>
    <w:rsid w:val="007B563B"/>
    <w:rsid w:val="007B6622"/>
    <w:rsid w:val="007B750A"/>
    <w:rsid w:val="007B7C61"/>
    <w:rsid w:val="007C0B9A"/>
    <w:rsid w:val="007C6435"/>
    <w:rsid w:val="007C6510"/>
    <w:rsid w:val="007D081F"/>
    <w:rsid w:val="007D08A3"/>
    <w:rsid w:val="007D1B2F"/>
    <w:rsid w:val="007D42A8"/>
    <w:rsid w:val="007D50FF"/>
    <w:rsid w:val="007D5BFD"/>
    <w:rsid w:val="007D5DA1"/>
    <w:rsid w:val="007D62D2"/>
    <w:rsid w:val="007D6A4B"/>
    <w:rsid w:val="007E533E"/>
    <w:rsid w:val="007E7CAE"/>
    <w:rsid w:val="007F1166"/>
    <w:rsid w:val="007F18A6"/>
    <w:rsid w:val="007F2E61"/>
    <w:rsid w:val="007F44F0"/>
    <w:rsid w:val="007F5E0F"/>
    <w:rsid w:val="007F647D"/>
    <w:rsid w:val="00800E91"/>
    <w:rsid w:val="008032DC"/>
    <w:rsid w:val="008078D8"/>
    <w:rsid w:val="0081020A"/>
    <w:rsid w:val="00811F06"/>
    <w:rsid w:val="00812ABE"/>
    <w:rsid w:val="00820AA7"/>
    <w:rsid w:val="00823152"/>
    <w:rsid w:val="00827754"/>
    <w:rsid w:val="00830A4D"/>
    <w:rsid w:val="00835B14"/>
    <w:rsid w:val="00836501"/>
    <w:rsid w:val="008421BC"/>
    <w:rsid w:val="008440A2"/>
    <w:rsid w:val="00844CF8"/>
    <w:rsid w:val="0084553C"/>
    <w:rsid w:val="008455D7"/>
    <w:rsid w:val="008456F8"/>
    <w:rsid w:val="00845A72"/>
    <w:rsid w:val="00845BA9"/>
    <w:rsid w:val="00845C40"/>
    <w:rsid w:val="00847BC6"/>
    <w:rsid w:val="008506A7"/>
    <w:rsid w:val="00851AAF"/>
    <w:rsid w:val="00852A77"/>
    <w:rsid w:val="00853FBC"/>
    <w:rsid w:val="0085543C"/>
    <w:rsid w:val="00855EBD"/>
    <w:rsid w:val="0085729E"/>
    <w:rsid w:val="00857C56"/>
    <w:rsid w:val="00860964"/>
    <w:rsid w:val="00861140"/>
    <w:rsid w:val="008669B2"/>
    <w:rsid w:val="00867562"/>
    <w:rsid w:val="00867B59"/>
    <w:rsid w:val="00874209"/>
    <w:rsid w:val="00874459"/>
    <w:rsid w:val="008761B7"/>
    <w:rsid w:val="0087693B"/>
    <w:rsid w:val="0088656D"/>
    <w:rsid w:val="0088686E"/>
    <w:rsid w:val="0088787B"/>
    <w:rsid w:val="00887F88"/>
    <w:rsid w:val="00892A63"/>
    <w:rsid w:val="00892F32"/>
    <w:rsid w:val="0089389C"/>
    <w:rsid w:val="00896134"/>
    <w:rsid w:val="008A18C1"/>
    <w:rsid w:val="008A1D7C"/>
    <w:rsid w:val="008A3720"/>
    <w:rsid w:val="008A609B"/>
    <w:rsid w:val="008B3BE7"/>
    <w:rsid w:val="008B75CA"/>
    <w:rsid w:val="008B7F3F"/>
    <w:rsid w:val="008C287E"/>
    <w:rsid w:val="008C3B41"/>
    <w:rsid w:val="008C4E64"/>
    <w:rsid w:val="008C62DC"/>
    <w:rsid w:val="008C6520"/>
    <w:rsid w:val="008C7FEC"/>
    <w:rsid w:val="008D19F0"/>
    <w:rsid w:val="008D46BE"/>
    <w:rsid w:val="008D5FAF"/>
    <w:rsid w:val="008D6184"/>
    <w:rsid w:val="008E176E"/>
    <w:rsid w:val="008E3D86"/>
    <w:rsid w:val="008E4710"/>
    <w:rsid w:val="008F04E1"/>
    <w:rsid w:val="008F32EE"/>
    <w:rsid w:val="008F4F8C"/>
    <w:rsid w:val="008F6EDE"/>
    <w:rsid w:val="00900055"/>
    <w:rsid w:val="00900950"/>
    <w:rsid w:val="009033EB"/>
    <w:rsid w:val="00904965"/>
    <w:rsid w:val="00905993"/>
    <w:rsid w:val="0091010A"/>
    <w:rsid w:val="0091316F"/>
    <w:rsid w:val="00914777"/>
    <w:rsid w:val="00915141"/>
    <w:rsid w:val="009179F6"/>
    <w:rsid w:val="00920740"/>
    <w:rsid w:val="00921168"/>
    <w:rsid w:val="00927275"/>
    <w:rsid w:val="0092727E"/>
    <w:rsid w:val="00930C2F"/>
    <w:rsid w:val="009320B0"/>
    <w:rsid w:val="0093229D"/>
    <w:rsid w:val="00933CEA"/>
    <w:rsid w:val="00935A08"/>
    <w:rsid w:val="00936D6E"/>
    <w:rsid w:val="0094185B"/>
    <w:rsid w:val="009440FB"/>
    <w:rsid w:val="00944B03"/>
    <w:rsid w:val="00945AB7"/>
    <w:rsid w:val="0094771E"/>
    <w:rsid w:val="00952764"/>
    <w:rsid w:val="009530F1"/>
    <w:rsid w:val="00954F8F"/>
    <w:rsid w:val="00954FE6"/>
    <w:rsid w:val="00955E29"/>
    <w:rsid w:val="00956D20"/>
    <w:rsid w:val="00961CA1"/>
    <w:rsid w:val="00962102"/>
    <w:rsid w:val="00966E85"/>
    <w:rsid w:val="0097197F"/>
    <w:rsid w:val="00972E5C"/>
    <w:rsid w:val="009746E7"/>
    <w:rsid w:val="00974E0E"/>
    <w:rsid w:val="00975D17"/>
    <w:rsid w:val="00977CB1"/>
    <w:rsid w:val="00983885"/>
    <w:rsid w:val="00983C30"/>
    <w:rsid w:val="009842D9"/>
    <w:rsid w:val="009859D4"/>
    <w:rsid w:val="00991656"/>
    <w:rsid w:val="0099171E"/>
    <w:rsid w:val="00994ABE"/>
    <w:rsid w:val="00997650"/>
    <w:rsid w:val="009A29F4"/>
    <w:rsid w:val="009A48ED"/>
    <w:rsid w:val="009A6942"/>
    <w:rsid w:val="009A7E26"/>
    <w:rsid w:val="009B0B99"/>
    <w:rsid w:val="009B1730"/>
    <w:rsid w:val="009B2F67"/>
    <w:rsid w:val="009B33C8"/>
    <w:rsid w:val="009B4C19"/>
    <w:rsid w:val="009B4C4F"/>
    <w:rsid w:val="009C1C5B"/>
    <w:rsid w:val="009C2ADE"/>
    <w:rsid w:val="009C58BB"/>
    <w:rsid w:val="009D084B"/>
    <w:rsid w:val="009D1061"/>
    <w:rsid w:val="009D5082"/>
    <w:rsid w:val="009D6AF3"/>
    <w:rsid w:val="009E322E"/>
    <w:rsid w:val="009E59C8"/>
    <w:rsid w:val="009E6E36"/>
    <w:rsid w:val="009F0CF0"/>
    <w:rsid w:val="009F47DE"/>
    <w:rsid w:val="009F4B8C"/>
    <w:rsid w:val="009F7A91"/>
    <w:rsid w:val="00A02B98"/>
    <w:rsid w:val="00A03B08"/>
    <w:rsid w:val="00A11127"/>
    <w:rsid w:val="00A13D28"/>
    <w:rsid w:val="00A153F3"/>
    <w:rsid w:val="00A206D7"/>
    <w:rsid w:val="00A23F71"/>
    <w:rsid w:val="00A23FE7"/>
    <w:rsid w:val="00A2454B"/>
    <w:rsid w:val="00A24C6C"/>
    <w:rsid w:val="00A252F7"/>
    <w:rsid w:val="00A254A4"/>
    <w:rsid w:val="00A3043E"/>
    <w:rsid w:val="00A30776"/>
    <w:rsid w:val="00A321D1"/>
    <w:rsid w:val="00A3362E"/>
    <w:rsid w:val="00A34911"/>
    <w:rsid w:val="00A36201"/>
    <w:rsid w:val="00A36789"/>
    <w:rsid w:val="00A4108A"/>
    <w:rsid w:val="00A418AC"/>
    <w:rsid w:val="00A42057"/>
    <w:rsid w:val="00A43A29"/>
    <w:rsid w:val="00A474DE"/>
    <w:rsid w:val="00A503EB"/>
    <w:rsid w:val="00A50C9E"/>
    <w:rsid w:val="00A6103F"/>
    <w:rsid w:val="00A62831"/>
    <w:rsid w:val="00A67760"/>
    <w:rsid w:val="00A726E4"/>
    <w:rsid w:val="00A754CE"/>
    <w:rsid w:val="00A75E3C"/>
    <w:rsid w:val="00A8691A"/>
    <w:rsid w:val="00A93CF0"/>
    <w:rsid w:val="00A949EC"/>
    <w:rsid w:val="00A9692E"/>
    <w:rsid w:val="00A96DBA"/>
    <w:rsid w:val="00AA0278"/>
    <w:rsid w:val="00AA2620"/>
    <w:rsid w:val="00AA3690"/>
    <w:rsid w:val="00AB0868"/>
    <w:rsid w:val="00AB0E4F"/>
    <w:rsid w:val="00AB338B"/>
    <w:rsid w:val="00AB3AEA"/>
    <w:rsid w:val="00AB7A4A"/>
    <w:rsid w:val="00AC0296"/>
    <w:rsid w:val="00AC3839"/>
    <w:rsid w:val="00AC6D4E"/>
    <w:rsid w:val="00AC7C1A"/>
    <w:rsid w:val="00AC7CD7"/>
    <w:rsid w:val="00AD07A8"/>
    <w:rsid w:val="00AD07DC"/>
    <w:rsid w:val="00AD1AC7"/>
    <w:rsid w:val="00AD7C35"/>
    <w:rsid w:val="00AE13EB"/>
    <w:rsid w:val="00AF0973"/>
    <w:rsid w:val="00AF0A32"/>
    <w:rsid w:val="00AF2B1A"/>
    <w:rsid w:val="00AF47C6"/>
    <w:rsid w:val="00B004A9"/>
    <w:rsid w:val="00B03B2D"/>
    <w:rsid w:val="00B03D63"/>
    <w:rsid w:val="00B07467"/>
    <w:rsid w:val="00B11C8E"/>
    <w:rsid w:val="00B120E8"/>
    <w:rsid w:val="00B149AB"/>
    <w:rsid w:val="00B22586"/>
    <w:rsid w:val="00B227F0"/>
    <w:rsid w:val="00B22E4B"/>
    <w:rsid w:val="00B234A8"/>
    <w:rsid w:val="00B24040"/>
    <w:rsid w:val="00B27EBB"/>
    <w:rsid w:val="00B317B9"/>
    <w:rsid w:val="00B355CA"/>
    <w:rsid w:val="00B37D69"/>
    <w:rsid w:val="00B43506"/>
    <w:rsid w:val="00B50F51"/>
    <w:rsid w:val="00B55633"/>
    <w:rsid w:val="00B640CD"/>
    <w:rsid w:val="00B645E1"/>
    <w:rsid w:val="00B67420"/>
    <w:rsid w:val="00B67E1A"/>
    <w:rsid w:val="00B70155"/>
    <w:rsid w:val="00B72969"/>
    <w:rsid w:val="00B72AE1"/>
    <w:rsid w:val="00B73668"/>
    <w:rsid w:val="00B74458"/>
    <w:rsid w:val="00B75509"/>
    <w:rsid w:val="00B7577F"/>
    <w:rsid w:val="00B7612F"/>
    <w:rsid w:val="00B7615A"/>
    <w:rsid w:val="00B76B7C"/>
    <w:rsid w:val="00B7724B"/>
    <w:rsid w:val="00B80F2F"/>
    <w:rsid w:val="00B86EAB"/>
    <w:rsid w:val="00B87F03"/>
    <w:rsid w:val="00B909DC"/>
    <w:rsid w:val="00B92253"/>
    <w:rsid w:val="00B92879"/>
    <w:rsid w:val="00B93BA9"/>
    <w:rsid w:val="00B94575"/>
    <w:rsid w:val="00BA3C86"/>
    <w:rsid w:val="00BA424C"/>
    <w:rsid w:val="00BA7B59"/>
    <w:rsid w:val="00BB118B"/>
    <w:rsid w:val="00BB79A2"/>
    <w:rsid w:val="00BB7B88"/>
    <w:rsid w:val="00BC18A1"/>
    <w:rsid w:val="00BC413A"/>
    <w:rsid w:val="00BC45B4"/>
    <w:rsid w:val="00BC4CC8"/>
    <w:rsid w:val="00BC53F1"/>
    <w:rsid w:val="00BC5FE6"/>
    <w:rsid w:val="00BC6C7A"/>
    <w:rsid w:val="00BC7ECB"/>
    <w:rsid w:val="00BD3233"/>
    <w:rsid w:val="00BD3599"/>
    <w:rsid w:val="00BD3F3E"/>
    <w:rsid w:val="00BD5139"/>
    <w:rsid w:val="00BD782C"/>
    <w:rsid w:val="00BE1E3C"/>
    <w:rsid w:val="00BE229E"/>
    <w:rsid w:val="00BE30E3"/>
    <w:rsid w:val="00BF312C"/>
    <w:rsid w:val="00BF4109"/>
    <w:rsid w:val="00BF629F"/>
    <w:rsid w:val="00BF63EA"/>
    <w:rsid w:val="00BF7808"/>
    <w:rsid w:val="00C054B1"/>
    <w:rsid w:val="00C05FC9"/>
    <w:rsid w:val="00C11D27"/>
    <w:rsid w:val="00C11E6D"/>
    <w:rsid w:val="00C128C1"/>
    <w:rsid w:val="00C13C9F"/>
    <w:rsid w:val="00C206AD"/>
    <w:rsid w:val="00C20B7E"/>
    <w:rsid w:val="00C223E2"/>
    <w:rsid w:val="00C242AE"/>
    <w:rsid w:val="00C24E45"/>
    <w:rsid w:val="00C304AF"/>
    <w:rsid w:val="00C318E9"/>
    <w:rsid w:val="00C3305D"/>
    <w:rsid w:val="00C3393A"/>
    <w:rsid w:val="00C33BCC"/>
    <w:rsid w:val="00C34C0C"/>
    <w:rsid w:val="00C3760F"/>
    <w:rsid w:val="00C43190"/>
    <w:rsid w:val="00C44529"/>
    <w:rsid w:val="00C4609E"/>
    <w:rsid w:val="00C50335"/>
    <w:rsid w:val="00C5041F"/>
    <w:rsid w:val="00C50A36"/>
    <w:rsid w:val="00C52375"/>
    <w:rsid w:val="00C52858"/>
    <w:rsid w:val="00C54F1F"/>
    <w:rsid w:val="00C57984"/>
    <w:rsid w:val="00C677C4"/>
    <w:rsid w:val="00C72F3C"/>
    <w:rsid w:val="00C73D02"/>
    <w:rsid w:val="00C75430"/>
    <w:rsid w:val="00C76DC8"/>
    <w:rsid w:val="00C80E83"/>
    <w:rsid w:val="00C92A1E"/>
    <w:rsid w:val="00C955E2"/>
    <w:rsid w:val="00C95BAF"/>
    <w:rsid w:val="00C96A7A"/>
    <w:rsid w:val="00CA1A26"/>
    <w:rsid w:val="00CA241E"/>
    <w:rsid w:val="00CA310B"/>
    <w:rsid w:val="00CA44A0"/>
    <w:rsid w:val="00CA56B3"/>
    <w:rsid w:val="00CB0CCE"/>
    <w:rsid w:val="00CC1035"/>
    <w:rsid w:val="00CC160A"/>
    <w:rsid w:val="00CC1D2B"/>
    <w:rsid w:val="00CC4DB1"/>
    <w:rsid w:val="00CC51A4"/>
    <w:rsid w:val="00CC579C"/>
    <w:rsid w:val="00CC6EFE"/>
    <w:rsid w:val="00CD12E3"/>
    <w:rsid w:val="00CD2D0A"/>
    <w:rsid w:val="00CD6C8D"/>
    <w:rsid w:val="00CE36B3"/>
    <w:rsid w:val="00CF0271"/>
    <w:rsid w:val="00CF0AF4"/>
    <w:rsid w:val="00CF14FB"/>
    <w:rsid w:val="00CF3E43"/>
    <w:rsid w:val="00CF4410"/>
    <w:rsid w:val="00CF64B1"/>
    <w:rsid w:val="00CF73C7"/>
    <w:rsid w:val="00D02699"/>
    <w:rsid w:val="00D03249"/>
    <w:rsid w:val="00D047D5"/>
    <w:rsid w:val="00D06081"/>
    <w:rsid w:val="00D07C90"/>
    <w:rsid w:val="00D101EC"/>
    <w:rsid w:val="00D1051F"/>
    <w:rsid w:val="00D15860"/>
    <w:rsid w:val="00D159B2"/>
    <w:rsid w:val="00D15A9C"/>
    <w:rsid w:val="00D16E15"/>
    <w:rsid w:val="00D20352"/>
    <w:rsid w:val="00D20A3E"/>
    <w:rsid w:val="00D21D88"/>
    <w:rsid w:val="00D22AB2"/>
    <w:rsid w:val="00D23058"/>
    <w:rsid w:val="00D235EB"/>
    <w:rsid w:val="00D2498F"/>
    <w:rsid w:val="00D26A1A"/>
    <w:rsid w:val="00D33CA6"/>
    <w:rsid w:val="00D35F86"/>
    <w:rsid w:val="00D421AF"/>
    <w:rsid w:val="00D44DFE"/>
    <w:rsid w:val="00D453D9"/>
    <w:rsid w:val="00D46AD0"/>
    <w:rsid w:val="00D46E89"/>
    <w:rsid w:val="00D514B9"/>
    <w:rsid w:val="00D53216"/>
    <w:rsid w:val="00D542CD"/>
    <w:rsid w:val="00D54B68"/>
    <w:rsid w:val="00D551C1"/>
    <w:rsid w:val="00D56D92"/>
    <w:rsid w:val="00D7239C"/>
    <w:rsid w:val="00D723B3"/>
    <w:rsid w:val="00D730FF"/>
    <w:rsid w:val="00D75F29"/>
    <w:rsid w:val="00D778DF"/>
    <w:rsid w:val="00D82BEB"/>
    <w:rsid w:val="00D86B48"/>
    <w:rsid w:val="00D86B6D"/>
    <w:rsid w:val="00D93750"/>
    <w:rsid w:val="00D9463A"/>
    <w:rsid w:val="00D94665"/>
    <w:rsid w:val="00D95DA5"/>
    <w:rsid w:val="00D97384"/>
    <w:rsid w:val="00DA04E7"/>
    <w:rsid w:val="00DA6AD8"/>
    <w:rsid w:val="00DB0688"/>
    <w:rsid w:val="00DB556B"/>
    <w:rsid w:val="00DB5ACF"/>
    <w:rsid w:val="00DB696B"/>
    <w:rsid w:val="00DB793C"/>
    <w:rsid w:val="00DC001A"/>
    <w:rsid w:val="00DC1752"/>
    <w:rsid w:val="00DC21C3"/>
    <w:rsid w:val="00DC3272"/>
    <w:rsid w:val="00DC3FE7"/>
    <w:rsid w:val="00DC45D9"/>
    <w:rsid w:val="00DC4781"/>
    <w:rsid w:val="00DC4E87"/>
    <w:rsid w:val="00DC5B2B"/>
    <w:rsid w:val="00DD0172"/>
    <w:rsid w:val="00DD07F0"/>
    <w:rsid w:val="00DD0833"/>
    <w:rsid w:val="00DD0F21"/>
    <w:rsid w:val="00DD271B"/>
    <w:rsid w:val="00DD5CBC"/>
    <w:rsid w:val="00DD6608"/>
    <w:rsid w:val="00DD7815"/>
    <w:rsid w:val="00DE07D4"/>
    <w:rsid w:val="00DE276F"/>
    <w:rsid w:val="00DE3CA7"/>
    <w:rsid w:val="00DE6227"/>
    <w:rsid w:val="00DE7D16"/>
    <w:rsid w:val="00DF0540"/>
    <w:rsid w:val="00DF1110"/>
    <w:rsid w:val="00DF1743"/>
    <w:rsid w:val="00DF2148"/>
    <w:rsid w:val="00DF3BCA"/>
    <w:rsid w:val="00DF5A39"/>
    <w:rsid w:val="00DF5C9B"/>
    <w:rsid w:val="00DF6436"/>
    <w:rsid w:val="00E0390C"/>
    <w:rsid w:val="00E07289"/>
    <w:rsid w:val="00E074C3"/>
    <w:rsid w:val="00E079E1"/>
    <w:rsid w:val="00E13625"/>
    <w:rsid w:val="00E14A57"/>
    <w:rsid w:val="00E17A04"/>
    <w:rsid w:val="00E17A17"/>
    <w:rsid w:val="00E208A8"/>
    <w:rsid w:val="00E21B4B"/>
    <w:rsid w:val="00E23B92"/>
    <w:rsid w:val="00E271C1"/>
    <w:rsid w:val="00E33348"/>
    <w:rsid w:val="00E35E2B"/>
    <w:rsid w:val="00E35F4C"/>
    <w:rsid w:val="00E40F48"/>
    <w:rsid w:val="00E454FB"/>
    <w:rsid w:val="00E45CD6"/>
    <w:rsid w:val="00E45D71"/>
    <w:rsid w:val="00E46B9D"/>
    <w:rsid w:val="00E5263B"/>
    <w:rsid w:val="00E52C2B"/>
    <w:rsid w:val="00E567A6"/>
    <w:rsid w:val="00E5743C"/>
    <w:rsid w:val="00E60EE3"/>
    <w:rsid w:val="00E61C57"/>
    <w:rsid w:val="00E64A09"/>
    <w:rsid w:val="00E653A0"/>
    <w:rsid w:val="00E67D2A"/>
    <w:rsid w:val="00E70704"/>
    <w:rsid w:val="00E70DF8"/>
    <w:rsid w:val="00E73087"/>
    <w:rsid w:val="00E73E1E"/>
    <w:rsid w:val="00E73F8C"/>
    <w:rsid w:val="00E7474B"/>
    <w:rsid w:val="00E80D3D"/>
    <w:rsid w:val="00E830DF"/>
    <w:rsid w:val="00E85214"/>
    <w:rsid w:val="00E900C0"/>
    <w:rsid w:val="00E9074A"/>
    <w:rsid w:val="00E90DD1"/>
    <w:rsid w:val="00E9197C"/>
    <w:rsid w:val="00E938A8"/>
    <w:rsid w:val="00E93EBF"/>
    <w:rsid w:val="00E946C1"/>
    <w:rsid w:val="00EA055E"/>
    <w:rsid w:val="00EA0E39"/>
    <w:rsid w:val="00EA190E"/>
    <w:rsid w:val="00EA3224"/>
    <w:rsid w:val="00EA4C5A"/>
    <w:rsid w:val="00EB2D08"/>
    <w:rsid w:val="00EB5CAD"/>
    <w:rsid w:val="00EB737D"/>
    <w:rsid w:val="00EC5447"/>
    <w:rsid w:val="00EC5A39"/>
    <w:rsid w:val="00EC5C2E"/>
    <w:rsid w:val="00EC7B49"/>
    <w:rsid w:val="00ED0F5B"/>
    <w:rsid w:val="00ED240C"/>
    <w:rsid w:val="00ED2C06"/>
    <w:rsid w:val="00ED3187"/>
    <w:rsid w:val="00ED4E5A"/>
    <w:rsid w:val="00ED6B0F"/>
    <w:rsid w:val="00ED6D3D"/>
    <w:rsid w:val="00ED6F06"/>
    <w:rsid w:val="00EF29E0"/>
    <w:rsid w:val="00EF37F6"/>
    <w:rsid w:val="00EF6C68"/>
    <w:rsid w:val="00F00460"/>
    <w:rsid w:val="00F02BF7"/>
    <w:rsid w:val="00F030D6"/>
    <w:rsid w:val="00F12F7F"/>
    <w:rsid w:val="00F16C1A"/>
    <w:rsid w:val="00F17A09"/>
    <w:rsid w:val="00F17B15"/>
    <w:rsid w:val="00F21AC6"/>
    <w:rsid w:val="00F222D7"/>
    <w:rsid w:val="00F2266A"/>
    <w:rsid w:val="00F335B9"/>
    <w:rsid w:val="00F43A99"/>
    <w:rsid w:val="00F43F18"/>
    <w:rsid w:val="00F473B2"/>
    <w:rsid w:val="00F47D71"/>
    <w:rsid w:val="00F50E24"/>
    <w:rsid w:val="00F55482"/>
    <w:rsid w:val="00F6048B"/>
    <w:rsid w:val="00F61F7B"/>
    <w:rsid w:val="00F6221F"/>
    <w:rsid w:val="00F63D0C"/>
    <w:rsid w:val="00F65810"/>
    <w:rsid w:val="00F66F27"/>
    <w:rsid w:val="00F71B35"/>
    <w:rsid w:val="00F74A4C"/>
    <w:rsid w:val="00F7644C"/>
    <w:rsid w:val="00F76C34"/>
    <w:rsid w:val="00F823E7"/>
    <w:rsid w:val="00F93DDB"/>
    <w:rsid w:val="00F973A5"/>
    <w:rsid w:val="00FA235B"/>
    <w:rsid w:val="00FA7D72"/>
    <w:rsid w:val="00FB294F"/>
    <w:rsid w:val="00FB550E"/>
    <w:rsid w:val="00FB5F3D"/>
    <w:rsid w:val="00FB6BE7"/>
    <w:rsid w:val="00FC1406"/>
    <w:rsid w:val="00FC5EC2"/>
    <w:rsid w:val="00FC7527"/>
    <w:rsid w:val="00FD1C80"/>
    <w:rsid w:val="00FD6BF9"/>
    <w:rsid w:val="00FE1D62"/>
    <w:rsid w:val="00FE3C78"/>
    <w:rsid w:val="00FE64D2"/>
    <w:rsid w:val="00FE6E21"/>
    <w:rsid w:val="00FF0508"/>
    <w:rsid w:val="00FF19A0"/>
    <w:rsid w:val="00FF1A76"/>
    <w:rsid w:val="00FF35AC"/>
    <w:rsid w:val="00FF50A1"/>
    <w:rsid w:val="00FF6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58407D0F"/>
  <w15:docId w15:val="{EF672986-0409-4715-88ED-E9358EE92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D3D"/>
  </w:style>
  <w:style w:type="paragraph" w:styleId="Heading1">
    <w:name w:val="heading 1"/>
    <w:basedOn w:val="Normal"/>
    <w:next w:val="Normal"/>
    <w:link w:val="Heading1Char"/>
    <w:uiPriority w:val="9"/>
    <w:qFormat/>
    <w:rsid w:val="00930C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30C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339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B598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NCB1">
    <w:name w:val="MSNCB 1"/>
    <w:basedOn w:val="Heading1"/>
    <w:qFormat/>
    <w:rsid w:val="009D084B"/>
    <w:rPr>
      <w:rFonts w:ascii="Montserrat SemiBold" w:hAnsi="Montserrat SemiBold"/>
      <w:b/>
      <w:color w:val="AAD18D"/>
    </w:rPr>
  </w:style>
  <w:style w:type="paragraph" w:customStyle="1" w:styleId="SquareTOC">
    <w:name w:val="Square TOC"/>
    <w:basedOn w:val="Normal"/>
    <w:link w:val="SquareTOCChar"/>
    <w:qFormat/>
    <w:rsid w:val="00E7474B"/>
    <w:pPr>
      <w:jc w:val="center"/>
    </w:pPr>
    <w:rPr>
      <w:rFonts w:ascii="Montserrat" w:hAnsi="Montserrat"/>
      <w:smallCaps/>
      <w:color w:val="000000" w:themeColor="text1"/>
      <w:sz w:val="24"/>
    </w:rPr>
  </w:style>
  <w:style w:type="paragraph" w:customStyle="1" w:styleId="MSNCB2">
    <w:name w:val="MSNCB2"/>
    <w:basedOn w:val="Heading2"/>
    <w:next w:val="Normal"/>
    <w:link w:val="MSNCB2Char"/>
    <w:qFormat/>
    <w:rsid w:val="009D084B"/>
    <w:rPr>
      <w:rFonts w:ascii="Montserrat SemiBold" w:hAnsi="Montserrat SemiBold"/>
      <w:b/>
      <w:color w:val="6E61AA"/>
      <w:sz w:val="28"/>
    </w:rPr>
  </w:style>
  <w:style w:type="character" w:customStyle="1" w:styleId="MSNCB2Char">
    <w:name w:val="MSNCB2 Char"/>
    <w:basedOn w:val="DefaultParagraphFont"/>
    <w:link w:val="MSNCB2"/>
    <w:rsid w:val="009D084B"/>
    <w:rPr>
      <w:rFonts w:ascii="Montserrat SemiBold" w:eastAsiaTheme="majorEastAsia" w:hAnsi="Montserrat SemiBold" w:cstheme="majorBidi"/>
      <w:b/>
      <w:color w:val="6E61AA"/>
      <w:sz w:val="28"/>
      <w:szCs w:val="26"/>
    </w:rPr>
  </w:style>
  <w:style w:type="character" w:customStyle="1" w:styleId="Heading1Char">
    <w:name w:val="Heading 1 Char"/>
    <w:basedOn w:val="DefaultParagraphFont"/>
    <w:link w:val="Heading1"/>
    <w:uiPriority w:val="9"/>
    <w:rsid w:val="00930C2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930C2F"/>
    <w:rPr>
      <w:rFonts w:asciiTheme="majorHAnsi" w:eastAsiaTheme="majorEastAsia" w:hAnsiTheme="majorHAnsi" w:cstheme="majorBidi"/>
      <w:color w:val="2F5496" w:themeColor="accent1" w:themeShade="BF"/>
      <w:sz w:val="26"/>
      <w:szCs w:val="26"/>
    </w:rPr>
  </w:style>
  <w:style w:type="paragraph" w:customStyle="1" w:styleId="MSNCB3">
    <w:name w:val="MSNCB3"/>
    <w:basedOn w:val="Heading3"/>
    <w:next w:val="Normal"/>
    <w:link w:val="MSNCB3Char"/>
    <w:qFormat/>
    <w:rsid w:val="009D084B"/>
    <w:rPr>
      <w:rFonts w:ascii="Montserrat SemiBold" w:hAnsi="Montserrat SemiBold"/>
      <w:b/>
      <w:color w:val="209CB7"/>
    </w:rPr>
  </w:style>
  <w:style w:type="character" w:customStyle="1" w:styleId="MSNCB3Char">
    <w:name w:val="MSNCB3 Char"/>
    <w:basedOn w:val="DefaultParagraphFont"/>
    <w:link w:val="MSNCB3"/>
    <w:rsid w:val="009D084B"/>
    <w:rPr>
      <w:rFonts w:ascii="Montserrat SemiBold" w:eastAsiaTheme="majorEastAsia" w:hAnsi="Montserrat SemiBold" w:cstheme="majorBidi"/>
      <w:b/>
      <w:color w:val="209CB7"/>
      <w:sz w:val="24"/>
      <w:szCs w:val="24"/>
    </w:rPr>
  </w:style>
  <w:style w:type="character" w:customStyle="1" w:styleId="Heading3Char">
    <w:name w:val="Heading 3 Char"/>
    <w:basedOn w:val="DefaultParagraphFont"/>
    <w:link w:val="Heading3"/>
    <w:uiPriority w:val="9"/>
    <w:semiHidden/>
    <w:rsid w:val="00C3393A"/>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6150BE"/>
    <w:pPr>
      <w:ind w:left="720"/>
      <w:contextualSpacing/>
    </w:pPr>
  </w:style>
  <w:style w:type="table" w:styleId="TableGrid">
    <w:name w:val="Table Grid"/>
    <w:basedOn w:val="TableNormal"/>
    <w:uiPriority w:val="39"/>
    <w:rsid w:val="00120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1202E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Heading">
    <w:name w:val="TOC Heading"/>
    <w:basedOn w:val="Heading1"/>
    <w:next w:val="Normal"/>
    <w:uiPriority w:val="39"/>
    <w:unhideWhenUsed/>
    <w:qFormat/>
    <w:rsid w:val="001202E9"/>
    <w:pPr>
      <w:outlineLvl w:val="9"/>
    </w:pPr>
  </w:style>
  <w:style w:type="paragraph" w:styleId="TOC2">
    <w:name w:val="toc 2"/>
    <w:basedOn w:val="Normal"/>
    <w:next w:val="Normal"/>
    <w:autoRedefine/>
    <w:uiPriority w:val="39"/>
    <w:unhideWhenUsed/>
    <w:qFormat/>
    <w:rsid w:val="00A726E4"/>
    <w:pPr>
      <w:tabs>
        <w:tab w:val="right" w:leader="dot" w:pos="9346"/>
      </w:tabs>
      <w:spacing w:after="100" w:line="240" w:lineRule="auto"/>
      <w:ind w:left="216"/>
    </w:pPr>
    <w:rPr>
      <w:rFonts w:ascii="Montserrat" w:hAnsi="Montserrat"/>
      <w:noProof/>
      <w:color w:val="000000" w:themeColor="text1"/>
    </w:rPr>
  </w:style>
  <w:style w:type="paragraph" w:styleId="TOC3">
    <w:name w:val="toc 3"/>
    <w:basedOn w:val="Normal"/>
    <w:next w:val="Normal"/>
    <w:autoRedefine/>
    <w:uiPriority w:val="39"/>
    <w:unhideWhenUsed/>
    <w:qFormat/>
    <w:rsid w:val="00BC5FE6"/>
    <w:pPr>
      <w:tabs>
        <w:tab w:val="right" w:leader="dot" w:pos="9346"/>
      </w:tabs>
      <w:spacing w:after="100"/>
      <w:ind w:left="216"/>
    </w:pPr>
    <w:rPr>
      <w:rFonts w:ascii="Montserrat" w:hAnsi="Montserrat"/>
    </w:rPr>
  </w:style>
  <w:style w:type="character" w:styleId="Hyperlink">
    <w:name w:val="Hyperlink"/>
    <w:basedOn w:val="DefaultParagraphFont"/>
    <w:uiPriority w:val="99"/>
    <w:unhideWhenUsed/>
    <w:rsid w:val="00E13625"/>
    <w:rPr>
      <w:rFonts w:asciiTheme="minorHAnsi" w:hAnsiTheme="minorHAnsi"/>
      <w:b w:val="0"/>
      <w:color w:val="6E61AA"/>
      <w:sz w:val="22"/>
      <w:u w:val="none"/>
    </w:rPr>
  </w:style>
  <w:style w:type="character" w:styleId="Strong">
    <w:name w:val="Strong"/>
    <w:basedOn w:val="DefaultParagraphFont"/>
    <w:uiPriority w:val="22"/>
    <w:qFormat/>
    <w:rsid w:val="0053673C"/>
    <w:rPr>
      <w:b/>
      <w:bCs/>
    </w:rPr>
  </w:style>
  <w:style w:type="paragraph" w:styleId="NormalWeb">
    <w:name w:val="Normal (Web)"/>
    <w:basedOn w:val="Normal"/>
    <w:uiPriority w:val="99"/>
    <w:unhideWhenUsed/>
    <w:rsid w:val="00DB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llout">
    <w:name w:val="callout"/>
    <w:basedOn w:val="Normal"/>
    <w:rsid w:val="00DB793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60C49"/>
    <w:rPr>
      <w:color w:val="605E5C"/>
      <w:shd w:val="clear" w:color="auto" w:fill="E1DFDD"/>
    </w:rPr>
  </w:style>
  <w:style w:type="paragraph" w:styleId="TOC1">
    <w:name w:val="toc 1"/>
    <w:basedOn w:val="Normal"/>
    <w:next w:val="NoSpacing"/>
    <w:uiPriority w:val="39"/>
    <w:unhideWhenUsed/>
    <w:qFormat/>
    <w:rsid w:val="0022530D"/>
    <w:pPr>
      <w:tabs>
        <w:tab w:val="left" w:pos="6466"/>
      </w:tabs>
      <w:spacing w:after="100"/>
    </w:pPr>
    <w:rPr>
      <w:rFonts w:ascii="Montserrat SemiBold" w:hAnsi="Montserrat SemiBold"/>
      <w:color w:val="000000" w:themeColor="text1"/>
      <w:sz w:val="24"/>
    </w:rPr>
  </w:style>
  <w:style w:type="paragraph" w:customStyle="1" w:styleId="text-align-center">
    <w:name w:val="text-align-center"/>
    <w:basedOn w:val="Normal"/>
    <w:rsid w:val="000B1019"/>
    <w:pPr>
      <w:spacing w:before="100" w:beforeAutospacing="1" w:after="100" w:afterAutospacing="1" w:line="240" w:lineRule="auto"/>
    </w:pPr>
    <w:rPr>
      <w:rFonts w:ascii="Times New Roman" w:eastAsia="Times New Roman" w:hAnsi="Times New Roman" w:cs="Times New Roman"/>
      <w:sz w:val="24"/>
      <w:szCs w:val="24"/>
    </w:rPr>
  </w:style>
  <w:style w:type="table" w:styleId="GridTable2-Accent6">
    <w:name w:val="Grid Table 2 Accent 6"/>
    <w:basedOn w:val="TableNormal"/>
    <w:uiPriority w:val="47"/>
    <w:rsid w:val="00820AA7"/>
    <w:pPr>
      <w:spacing w:after="0" w:line="240" w:lineRule="auto"/>
    </w:pPr>
    <w:tblPr>
      <w:tblStyleRowBandSize w:val="1"/>
      <w:tblStyleColBandSize w:val="1"/>
      <w:tblBorders>
        <w:top w:val="single" w:sz="2" w:space="0" w:color="2E90E8"/>
        <w:bottom w:val="single" w:sz="2" w:space="0" w:color="2E90E8"/>
        <w:insideH w:val="single" w:sz="2" w:space="0" w:color="2E90E8"/>
        <w:insideV w:val="single" w:sz="2" w:space="0" w:color="2E90E8"/>
      </w:tblBorders>
    </w:tblPr>
    <w:tblStylePr w:type="firstRow">
      <w:rPr>
        <w:b/>
        <w:bCs/>
      </w:rPr>
      <w:tblPr/>
      <w:tcPr>
        <w:tcBorders>
          <w:top w:val="nil"/>
          <w:bottom w:val="double" w:sz="4" w:space="0" w:color="2E90E8"/>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E3F9"/>
      </w:tcPr>
    </w:tblStylePr>
    <w:tblStylePr w:type="band1Horz">
      <w:tblPr/>
      <w:tcPr>
        <w:shd w:val="clear" w:color="auto" w:fill="CBE3F9"/>
      </w:tcPr>
    </w:tblStylePr>
  </w:style>
  <w:style w:type="paragraph" w:styleId="BodyText">
    <w:name w:val="Body Text"/>
    <w:basedOn w:val="Normal"/>
    <w:link w:val="BodyTextChar"/>
    <w:uiPriority w:val="99"/>
    <w:rsid w:val="00233621"/>
    <w:pPr>
      <w:widowControl w:val="0"/>
      <w:tabs>
        <w:tab w:val="left" w:pos="720"/>
        <w:tab w:val="left" w:pos="1260"/>
        <w:tab w:val="left" w:pos="1800"/>
        <w:tab w:val="left" w:pos="2340"/>
      </w:tabs>
      <w:autoSpaceDE w:val="0"/>
      <w:autoSpaceDN w:val="0"/>
      <w:adjustRightInd w:val="0"/>
      <w:spacing w:after="0" w:line="300" w:lineRule="auto"/>
    </w:pPr>
    <w:rPr>
      <w:rFonts w:ascii="Arial" w:eastAsia="Times New Roman" w:hAnsi="Arial" w:cs="Arial"/>
      <w:b/>
      <w:bCs/>
      <w:szCs w:val="24"/>
    </w:rPr>
  </w:style>
  <w:style w:type="character" w:customStyle="1" w:styleId="BodyTextChar">
    <w:name w:val="Body Text Char"/>
    <w:basedOn w:val="DefaultParagraphFont"/>
    <w:link w:val="BodyText"/>
    <w:uiPriority w:val="99"/>
    <w:rsid w:val="00233621"/>
    <w:rPr>
      <w:rFonts w:ascii="Arial" w:eastAsia="Times New Roman" w:hAnsi="Arial" w:cs="Arial"/>
      <w:b/>
      <w:bCs/>
      <w:szCs w:val="24"/>
    </w:rPr>
  </w:style>
  <w:style w:type="paragraph" w:styleId="Header">
    <w:name w:val="header"/>
    <w:basedOn w:val="Normal"/>
    <w:link w:val="HeaderChar"/>
    <w:uiPriority w:val="99"/>
    <w:unhideWhenUsed/>
    <w:rsid w:val="00F76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C34"/>
  </w:style>
  <w:style w:type="paragraph" w:styleId="Footer">
    <w:name w:val="footer"/>
    <w:basedOn w:val="Normal"/>
    <w:link w:val="FooterChar"/>
    <w:uiPriority w:val="99"/>
    <w:unhideWhenUsed/>
    <w:rsid w:val="00F76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C34"/>
  </w:style>
  <w:style w:type="paragraph" w:customStyle="1" w:styleId="MSNCB4">
    <w:name w:val="MSNCB 4"/>
    <w:basedOn w:val="Heading4"/>
    <w:next w:val="Normal"/>
    <w:link w:val="MSNCB4Char"/>
    <w:autoRedefine/>
    <w:qFormat/>
    <w:rsid w:val="00BC5FE6"/>
    <w:rPr>
      <w:rFonts w:ascii="Montserrat SemiBold" w:hAnsi="Montserrat SemiBold"/>
      <w:b/>
      <w:bCs/>
      <w:i w:val="0"/>
      <w:color w:val="0C4AA3"/>
    </w:rPr>
  </w:style>
  <w:style w:type="paragraph" w:styleId="TOC4">
    <w:name w:val="toc 4"/>
    <w:basedOn w:val="Normal"/>
    <w:next w:val="Normal"/>
    <w:autoRedefine/>
    <w:uiPriority w:val="39"/>
    <w:unhideWhenUsed/>
    <w:rsid w:val="00261DA2"/>
    <w:pPr>
      <w:spacing w:after="100"/>
      <w:ind w:left="660"/>
    </w:pPr>
  </w:style>
  <w:style w:type="character" w:customStyle="1" w:styleId="MSNCB4Char">
    <w:name w:val="MSNCB 4 Char"/>
    <w:basedOn w:val="DefaultParagraphFont"/>
    <w:link w:val="MSNCB4"/>
    <w:rsid w:val="00BC5FE6"/>
    <w:rPr>
      <w:rFonts w:ascii="Montserrat SemiBold" w:eastAsiaTheme="majorEastAsia" w:hAnsi="Montserrat SemiBold" w:cstheme="majorBidi"/>
      <w:b/>
      <w:bCs/>
      <w:iCs/>
      <w:color w:val="0C4AA3"/>
    </w:rPr>
  </w:style>
  <w:style w:type="character" w:customStyle="1" w:styleId="Heading4Char">
    <w:name w:val="Heading 4 Char"/>
    <w:basedOn w:val="DefaultParagraphFont"/>
    <w:link w:val="Heading4"/>
    <w:uiPriority w:val="9"/>
    <w:semiHidden/>
    <w:rsid w:val="005B5986"/>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8C3B41"/>
    <w:rPr>
      <w:sz w:val="16"/>
      <w:szCs w:val="16"/>
    </w:rPr>
  </w:style>
  <w:style w:type="paragraph" w:styleId="CommentText">
    <w:name w:val="annotation text"/>
    <w:basedOn w:val="Normal"/>
    <w:link w:val="CommentTextChar"/>
    <w:uiPriority w:val="99"/>
    <w:unhideWhenUsed/>
    <w:rsid w:val="008C3B41"/>
    <w:pPr>
      <w:spacing w:line="240" w:lineRule="auto"/>
    </w:pPr>
    <w:rPr>
      <w:sz w:val="20"/>
      <w:szCs w:val="20"/>
    </w:rPr>
  </w:style>
  <w:style w:type="character" w:customStyle="1" w:styleId="CommentTextChar">
    <w:name w:val="Comment Text Char"/>
    <w:basedOn w:val="DefaultParagraphFont"/>
    <w:link w:val="CommentText"/>
    <w:uiPriority w:val="99"/>
    <w:rsid w:val="008C3B41"/>
    <w:rPr>
      <w:sz w:val="20"/>
      <w:szCs w:val="20"/>
    </w:rPr>
  </w:style>
  <w:style w:type="paragraph" w:styleId="NoSpacing">
    <w:name w:val="No Spacing"/>
    <w:link w:val="NoSpacingChar"/>
    <w:uiPriority w:val="1"/>
    <w:qFormat/>
    <w:rsid w:val="00A75E3C"/>
    <w:pPr>
      <w:spacing w:after="0" w:line="240" w:lineRule="auto"/>
    </w:pPr>
  </w:style>
  <w:style w:type="paragraph" w:customStyle="1" w:styleId="MSNCB5">
    <w:name w:val="MSNCB 5"/>
    <w:basedOn w:val="NoSpacing"/>
    <w:link w:val="MSNCB5Char"/>
    <w:qFormat/>
    <w:rsid w:val="00E70DF8"/>
    <w:rPr>
      <w:rFonts w:ascii="Montserrat SemiBold" w:hAnsi="Montserrat SemiBold"/>
      <w:bCs/>
      <w:color w:val="3B3838" w:themeColor="background2" w:themeShade="40"/>
    </w:rPr>
  </w:style>
  <w:style w:type="character" w:customStyle="1" w:styleId="NoSpacingChar">
    <w:name w:val="No Spacing Char"/>
    <w:basedOn w:val="DefaultParagraphFont"/>
    <w:link w:val="NoSpacing"/>
    <w:uiPriority w:val="1"/>
    <w:rsid w:val="00690A80"/>
  </w:style>
  <w:style w:type="character" w:customStyle="1" w:styleId="MSNCB5Char">
    <w:name w:val="MSNCB 5 Char"/>
    <w:basedOn w:val="NoSpacingChar"/>
    <w:link w:val="MSNCB5"/>
    <w:rsid w:val="00E70DF8"/>
    <w:rPr>
      <w:rFonts w:ascii="Montserrat SemiBold" w:hAnsi="Montserrat SemiBold"/>
      <w:bCs/>
      <w:color w:val="3B3838" w:themeColor="background2" w:themeShade="40"/>
    </w:rPr>
  </w:style>
  <w:style w:type="paragraph" w:styleId="Revision">
    <w:name w:val="Revision"/>
    <w:hidden/>
    <w:uiPriority w:val="99"/>
    <w:semiHidden/>
    <w:rsid w:val="00F21AC6"/>
    <w:pPr>
      <w:spacing w:after="0" w:line="240" w:lineRule="auto"/>
    </w:pPr>
  </w:style>
  <w:style w:type="paragraph" w:styleId="CommentSubject">
    <w:name w:val="annotation subject"/>
    <w:basedOn w:val="CommentText"/>
    <w:next w:val="CommentText"/>
    <w:link w:val="CommentSubjectChar"/>
    <w:uiPriority w:val="99"/>
    <w:semiHidden/>
    <w:unhideWhenUsed/>
    <w:rsid w:val="00F71B35"/>
    <w:rPr>
      <w:b/>
      <w:bCs/>
    </w:rPr>
  </w:style>
  <w:style w:type="character" w:customStyle="1" w:styleId="CommentSubjectChar">
    <w:name w:val="Comment Subject Char"/>
    <w:basedOn w:val="CommentTextChar"/>
    <w:link w:val="CommentSubject"/>
    <w:uiPriority w:val="99"/>
    <w:semiHidden/>
    <w:rsid w:val="00F71B35"/>
    <w:rPr>
      <w:b/>
      <w:bCs/>
      <w:sz w:val="20"/>
      <w:szCs w:val="20"/>
    </w:rPr>
  </w:style>
  <w:style w:type="character" w:styleId="FollowedHyperlink">
    <w:name w:val="FollowedHyperlink"/>
    <w:basedOn w:val="DefaultParagraphFont"/>
    <w:uiPriority w:val="99"/>
    <w:semiHidden/>
    <w:unhideWhenUsed/>
    <w:rsid w:val="00236B33"/>
    <w:rPr>
      <w:rFonts w:ascii="Montserrat" w:hAnsi="Montserrat"/>
      <w:b w:val="0"/>
      <w:color w:val="6E61AA"/>
      <w:sz w:val="22"/>
      <w:u w:val="none"/>
    </w:rPr>
  </w:style>
  <w:style w:type="table" w:styleId="PlainTable2">
    <w:name w:val="Plain Table 2"/>
    <w:basedOn w:val="TableNormal"/>
    <w:uiPriority w:val="42"/>
    <w:rsid w:val="00FC752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1">
    <w:name w:val="Table1"/>
    <w:basedOn w:val="Normal"/>
    <w:rsid w:val="00571E35"/>
    <w:rPr>
      <w:rFonts w:ascii="Montserrat SemiBold" w:hAnsi="Montserrat SemiBold"/>
      <w:color w:val="000000" w:themeColor="text1"/>
    </w:rPr>
  </w:style>
  <w:style w:type="paragraph" w:styleId="TOC5">
    <w:name w:val="toc 5"/>
    <w:basedOn w:val="Normal"/>
    <w:next w:val="Normal"/>
    <w:autoRedefine/>
    <w:uiPriority w:val="39"/>
    <w:unhideWhenUsed/>
    <w:rsid w:val="003505CD"/>
    <w:pPr>
      <w:spacing w:after="100"/>
      <w:ind w:left="880"/>
    </w:pPr>
    <w:rPr>
      <w:rFonts w:eastAsiaTheme="minorEastAsia"/>
    </w:rPr>
  </w:style>
  <w:style w:type="paragraph" w:styleId="TOC6">
    <w:name w:val="toc 6"/>
    <w:basedOn w:val="Normal"/>
    <w:next w:val="Normal"/>
    <w:autoRedefine/>
    <w:uiPriority w:val="39"/>
    <w:unhideWhenUsed/>
    <w:rsid w:val="003505CD"/>
    <w:pPr>
      <w:spacing w:after="100"/>
      <w:ind w:left="1100"/>
    </w:pPr>
    <w:rPr>
      <w:rFonts w:eastAsiaTheme="minorEastAsia"/>
    </w:rPr>
  </w:style>
  <w:style w:type="paragraph" w:styleId="TOC7">
    <w:name w:val="toc 7"/>
    <w:basedOn w:val="Normal"/>
    <w:next w:val="Normal"/>
    <w:autoRedefine/>
    <w:uiPriority w:val="39"/>
    <w:unhideWhenUsed/>
    <w:rsid w:val="003505CD"/>
    <w:pPr>
      <w:spacing w:after="100"/>
      <w:ind w:left="1320"/>
    </w:pPr>
    <w:rPr>
      <w:rFonts w:eastAsiaTheme="minorEastAsia"/>
    </w:rPr>
  </w:style>
  <w:style w:type="paragraph" w:styleId="TOC8">
    <w:name w:val="toc 8"/>
    <w:basedOn w:val="Normal"/>
    <w:next w:val="Normal"/>
    <w:autoRedefine/>
    <w:uiPriority w:val="39"/>
    <w:unhideWhenUsed/>
    <w:rsid w:val="003505CD"/>
    <w:pPr>
      <w:spacing w:after="100"/>
      <w:ind w:left="1540"/>
    </w:pPr>
    <w:rPr>
      <w:rFonts w:eastAsiaTheme="minorEastAsia"/>
    </w:rPr>
  </w:style>
  <w:style w:type="paragraph" w:styleId="TOC9">
    <w:name w:val="toc 9"/>
    <w:basedOn w:val="Normal"/>
    <w:next w:val="Normal"/>
    <w:autoRedefine/>
    <w:uiPriority w:val="39"/>
    <w:unhideWhenUsed/>
    <w:rsid w:val="003505CD"/>
    <w:pPr>
      <w:spacing w:after="100"/>
      <w:ind w:left="1760"/>
    </w:pPr>
    <w:rPr>
      <w:rFonts w:eastAsiaTheme="minorEastAsia"/>
    </w:rPr>
  </w:style>
  <w:style w:type="character" w:customStyle="1" w:styleId="SquareTOCChar">
    <w:name w:val="Square TOC Char"/>
    <w:basedOn w:val="DefaultParagraphFont"/>
    <w:link w:val="SquareTOC"/>
    <w:rsid w:val="00E7474B"/>
    <w:rPr>
      <w:rFonts w:ascii="Montserrat" w:hAnsi="Montserrat"/>
      <w:smallCaps/>
      <w:color w:val="000000" w:themeColor="text1"/>
      <w:sz w:val="24"/>
    </w:rPr>
  </w:style>
  <w:style w:type="table" w:styleId="PlainTable5">
    <w:name w:val="Plain Table 5"/>
    <w:basedOn w:val="TableNormal"/>
    <w:uiPriority w:val="45"/>
    <w:rsid w:val="00C76D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1">
    <w:name w:val="Grid Table 2 Accent 1"/>
    <w:basedOn w:val="TableNormal"/>
    <w:uiPriority w:val="47"/>
    <w:rsid w:val="00CF73C7"/>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860126">
      <w:bodyDiv w:val="1"/>
      <w:marLeft w:val="0"/>
      <w:marRight w:val="0"/>
      <w:marTop w:val="0"/>
      <w:marBottom w:val="0"/>
      <w:divBdr>
        <w:top w:val="none" w:sz="0" w:space="0" w:color="auto"/>
        <w:left w:val="none" w:sz="0" w:space="0" w:color="auto"/>
        <w:bottom w:val="none" w:sz="0" w:space="0" w:color="auto"/>
        <w:right w:val="none" w:sz="0" w:space="0" w:color="auto"/>
      </w:divBdr>
    </w:div>
    <w:div w:id="254362062">
      <w:bodyDiv w:val="1"/>
      <w:marLeft w:val="0"/>
      <w:marRight w:val="0"/>
      <w:marTop w:val="0"/>
      <w:marBottom w:val="0"/>
      <w:divBdr>
        <w:top w:val="none" w:sz="0" w:space="0" w:color="auto"/>
        <w:left w:val="none" w:sz="0" w:space="0" w:color="auto"/>
        <w:bottom w:val="none" w:sz="0" w:space="0" w:color="auto"/>
        <w:right w:val="none" w:sz="0" w:space="0" w:color="auto"/>
      </w:divBdr>
    </w:div>
    <w:div w:id="262614047">
      <w:bodyDiv w:val="1"/>
      <w:marLeft w:val="0"/>
      <w:marRight w:val="0"/>
      <w:marTop w:val="0"/>
      <w:marBottom w:val="0"/>
      <w:divBdr>
        <w:top w:val="none" w:sz="0" w:space="0" w:color="auto"/>
        <w:left w:val="none" w:sz="0" w:space="0" w:color="auto"/>
        <w:bottom w:val="none" w:sz="0" w:space="0" w:color="auto"/>
        <w:right w:val="none" w:sz="0" w:space="0" w:color="auto"/>
      </w:divBdr>
    </w:div>
    <w:div w:id="306057093">
      <w:bodyDiv w:val="1"/>
      <w:marLeft w:val="0"/>
      <w:marRight w:val="0"/>
      <w:marTop w:val="0"/>
      <w:marBottom w:val="0"/>
      <w:divBdr>
        <w:top w:val="none" w:sz="0" w:space="0" w:color="auto"/>
        <w:left w:val="none" w:sz="0" w:space="0" w:color="auto"/>
        <w:bottom w:val="none" w:sz="0" w:space="0" w:color="auto"/>
        <w:right w:val="none" w:sz="0" w:space="0" w:color="auto"/>
      </w:divBdr>
    </w:div>
    <w:div w:id="371686255">
      <w:bodyDiv w:val="1"/>
      <w:marLeft w:val="0"/>
      <w:marRight w:val="0"/>
      <w:marTop w:val="0"/>
      <w:marBottom w:val="0"/>
      <w:divBdr>
        <w:top w:val="none" w:sz="0" w:space="0" w:color="auto"/>
        <w:left w:val="none" w:sz="0" w:space="0" w:color="auto"/>
        <w:bottom w:val="none" w:sz="0" w:space="0" w:color="auto"/>
        <w:right w:val="none" w:sz="0" w:space="0" w:color="auto"/>
      </w:divBdr>
    </w:div>
    <w:div w:id="397169615">
      <w:bodyDiv w:val="1"/>
      <w:marLeft w:val="0"/>
      <w:marRight w:val="0"/>
      <w:marTop w:val="0"/>
      <w:marBottom w:val="0"/>
      <w:divBdr>
        <w:top w:val="none" w:sz="0" w:space="0" w:color="auto"/>
        <w:left w:val="none" w:sz="0" w:space="0" w:color="auto"/>
        <w:bottom w:val="none" w:sz="0" w:space="0" w:color="auto"/>
        <w:right w:val="none" w:sz="0" w:space="0" w:color="auto"/>
      </w:divBdr>
    </w:div>
    <w:div w:id="711537953">
      <w:bodyDiv w:val="1"/>
      <w:marLeft w:val="0"/>
      <w:marRight w:val="0"/>
      <w:marTop w:val="0"/>
      <w:marBottom w:val="0"/>
      <w:divBdr>
        <w:top w:val="none" w:sz="0" w:space="0" w:color="auto"/>
        <w:left w:val="none" w:sz="0" w:space="0" w:color="auto"/>
        <w:bottom w:val="none" w:sz="0" w:space="0" w:color="auto"/>
        <w:right w:val="none" w:sz="0" w:space="0" w:color="auto"/>
      </w:divBdr>
    </w:div>
    <w:div w:id="958032889">
      <w:bodyDiv w:val="1"/>
      <w:marLeft w:val="0"/>
      <w:marRight w:val="0"/>
      <w:marTop w:val="0"/>
      <w:marBottom w:val="0"/>
      <w:divBdr>
        <w:top w:val="none" w:sz="0" w:space="0" w:color="auto"/>
        <w:left w:val="none" w:sz="0" w:space="0" w:color="auto"/>
        <w:bottom w:val="none" w:sz="0" w:space="0" w:color="auto"/>
        <w:right w:val="none" w:sz="0" w:space="0" w:color="auto"/>
      </w:divBdr>
    </w:div>
    <w:div w:id="982470546">
      <w:bodyDiv w:val="1"/>
      <w:marLeft w:val="0"/>
      <w:marRight w:val="0"/>
      <w:marTop w:val="0"/>
      <w:marBottom w:val="0"/>
      <w:divBdr>
        <w:top w:val="none" w:sz="0" w:space="0" w:color="auto"/>
        <w:left w:val="none" w:sz="0" w:space="0" w:color="auto"/>
        <w:bottom w:val="none" w:sz="0" w:space="0" w:color="auto"/>
        <w:right w:val="none" w:sz="0" w:space="0" w:color="auto"/>
      </w:divBdr>
    </w:div>
    <w:div w:id="1176385503">
      <w:bodyDiv w:val="1"/>
      <w:marLeft w:val="0"/>
      <w:marRight w:val="0"/>
      <w:marTop w:val="0"/>
      <w:marBottom w:val="0"/>
      <w:divBdr>
        <w:top w:val="none" w:sz="0" w:space="0" w:color="auto"/>
        <w:left w:val="none" w:sz="0" w:space="0" w:color="auto"/>
        <w:bottom w:val="none" w:sz="0" w:space="0" w:color="auto"/>
        <w:right w:val="none" w:sz="0" w:space="0" w:color="auto"/>
      </w:divBdr>
    </w:div>
    <w:div w:id="1321693081">
      <w:bodyDiv w:val="1"/>
      <w:marLeft w:val="0"/>
      <w:marRight w:val="0"/>
      <w:marTop w:val="0"/>
      <w:marBottom w:val="0"/>
      <w:divBdr>
        <w:top w:val="none" w:sz="0" w:space="0" w:color="auto"/>
        <w:left w:val="none" w:sz="0" w:space="0" w:color="auto"/>
        <w:bottom w:val="none" w:sz="0" w:space="0" w:color="auto"/>
        <w:right w:val="none" w:sz="0" w:space="0" w:color="auto"/>
      </w:divBdr>
    </w:div>
    <w:div w:id="1401055593">
      <w:bodyDiv w:val="1"/>
      <w:marLeft w:val="0"/>
      <w:marRight w:val="0"/>
      <w:marTop w:val="0"/>
      <w:marBottom w:val="0"/>
      <w:divBdr>
        <w:top w:val="none" w:sz="0" w:space="0" w:color="auto"/>
        <w:left w:val="none" w:sz="0" w:space="0" w:color="auto"/>
        <w:bottom w:val="none" w:sz="0" w:space="0" w:color="auto"/>
        <w:right w:val="none" w:sz="0" w:space="0" w:color="auto"/>
      </w:divBdr>
    </w:div>
    <w:div w:id="1553228400">
      <w:bodyDiv w:val="1"/>
      <w:marLeft w:val="0"/>
      <w:marRight w:val="0"/>
      <w:marTop w:val="0"/>
      <w:marBottom w:val="0"/>
      <w:divBdr>
        <w:top w:val="none" w:sz="0" w:space="0" w:color="auto"/>
        <w:left w:val="none" w:sz="0" w:space="0" w:color="auto"/>
        <w:bottom w:val="none" w:sz="0" w:space="0" w:color="auto"/>
        <w:right w:val="none" w:sz="0" w:space="0" w:color="auto"/>
      </w:divBdr>
    </w:div>
    <w:div w:id="1576548524">
      <w:bodyDiv w:val="1"/>
      <w:marLeft w:val="0"/>
      <w:marRight w:val="0"/>
      <w:marTop w:val="0"/>
      <w:marBottom w:val="0"/>
      <w:divBdr>
        <w:top w:val="none" w:sz="0" w:space="0" w:color="auto"/>
        <w:left w:val="none" w:sz="0" w:space="0" w:color="auto"/>
        <w:bottom w:val="none" w:sz="0" w:space="0" w:color="auto"/>
        <w:right w:val="none" w:sz="0" w:space="0" w:color="auto"/>
      </w:divBdr>
    </w:div>
    <w:div w:id="1867131874">
      <w:bodyDiv w:val="1"/>
      <w:marLeft w:val="0"/>
      <w:marRight w:val="0"/>
      <w:marTop w:val="0"/>
      <w:marBottom w:val="0"/>
      <w:divBdr>
        <w:top w:val="none" w:sz="0" w:space="0" w:color="auto"/>
        <w:left w:val="none" w:sz="0" w:space="0" w:color="auto"/>
        <w:bottom w:val="none" w:sz="0" w:space="0" w:color="auto"/>
        <w:right w:val="none" w:sz="0" w:space="0" w:color="auto"/>
      </w:divBdr>
    </w:div>
    <w:div w:id="1898397671">
      <w:bodyDiv w:val="1"/>
      <w:marLeft w:val="0"/>
      <w:marRight w:val="0"/>
      <w:marTop w:val="0"/>
      <w:marBottom w:val="0"/>
      <w:divBdr>
        <w:top w:val="none" w:sz="0" w:space="0" w:color="auto"/>
        <w:left w:val="none" w:sz="0" w:space="0" w:color="auto"/>
        <w:bottom w:val="none" w:sz="0" w:space="0" w:color="auto"/>
        <w:right w:val="none" w:sz="0" w:space="0" w:color="auto"/>
      </w:divBdr>
    </w:div>
    <w:div w:id="1967815357">
      <w:bodyDiv w:val="1"/>
      <w:marLeft w:val="0"/>
      <w:marRight w:val="0"/>
      <w:marTop w:val="0"/>
      <w:marBottom w:val="0"/>
      <w:divBdr>
        <w:top w:val="none" w:sz="0" w:space="0" w:color="auto"/>
        <w:left w:val="none" w:sz="0" w:space="0" w:color="auto"/>
        <w:bottom w:val="none" w:sz="0" w:space="0" w:color="auto"/>
        <w:right w:val="none" w:sz="0" w:space="0" w:color="auto"/>
      </w:divBdr>
    </w:div>
    <w:div w:id="2079550672">
      <w:bodyDiv w:val="1"/>
      <w:marLeft w:val="0"/>
      <w:marRight w:val="0"/>
      <w:marTop w:val="0"/>
      <w:marBottom w:val="0"/>
      <w:divBdr>
        <w:top w:val="none" w:sz="0" w:space="0" w:color="auto"/>
        <w:left w:val="none" w:sz="0" w:space="0" w:color="auto"/>
        <w:bottom w:val="none" w:sz="0" w:space="0" w:color="auto"/>
        <w:right w:val="none" w:sz="0" w:space="0" w:color="auto"/>
      </w:divBdr>
    </w:div>
    <w:div w:id="2117827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hhs.gov/hipaa/for-professionals/faq/488/does-hipaa-permit-a-doctor-to-discuss-a-patients-health-status-with-the-patients-family-and-friends/index.html" TargetMode="External"/><Relationship Id="rId21" Type="http://schemas.openxmlformats.org/officeDocument/2006/relationships/image" Target="media/image13.png"/><Relationship Id="rId42" Type="http://schemas.openxmlformats.org/officeDocument/2006/relationships/image" Target="media/image32.svg"/><Relationship Id="rId63" Type="http://schemas.openxmlformats.org/officeDocument/2006/relationships/hyperlink" Target="https://ehelp.prometric.com/proproctor" TargetMode="External"/><Relationship Id="rId84" Type="http://schemas.openxmlformats.org/officeDocument/2006/relationships/hyperlink" Target="mailto:failsafe@msncb.org" TargetMode="External"/><Relationship Id="rId138" Type="http://schemas.openxmlformats.org/officeDocument/2006/relationships/hyperlink" Target="https://www.sciencedirect.com/science/article/pii/S2772501422000033" TargetMode="External"/><Relationship Id="rId159" Type="http://schemas.openxmlformats.org/officeDocument/2006/relationships/hyperlink" Target="https://doi.org/10.1016/j.ijnurstu.2008.08.003" TargetMode="External"/><Relationship Id="rId170" Type="http://schemas.openxmlformats.org/officeDocument/2006/relationships/hyperlink" Target="https://www.ahrq.gov/hai/tools/ambulatory-surgery/sections/sustainability/management/problem-solving-comp-kit.html" TargetMode="External"/><Relationship Id="rId191" Type="http://schemas.openxmlformats.org/officeDocument/2006/relationships/hyperlink" Target="https://doi.org/10.1371/journal.pone.0210875" TargetMode="External"/><Relationship Id="rId196" Type="http://schemas.openxmlformats.org/officeDocument/2006/relationships/hyperlink" Target="https://doi.org/10.1016/j.mnl.2019.12.005" TargetMode="External"/><Relationship Id="rId200" Type="http://schemas.openxmlformats.org/officeDocument/2006/relationships/hyperlink" Target="https://www.myamericannurse.com/therapeutic-communication-techniques/" TargetMode="External"/><Relationship Id="rId16" Type="http://schemas.openxmlformats.org/officeDocument/2006/relationships/image" Target="media/image8.svg"/><Relationship Id="rId107" Type="http://schemas.openxmlformats.org/officeDocument/2006/relationships/hyperlink" Target="https://www.ecfr.gov/current/title-42/chapter-IV/subchapter-G/part-484/subpart-B/section-484.50" TargetMode="External"/><Relationship Id="rId11" Type="http://schemas.openxmlformats.org/officeDocument/2006/relationships/hyperlink" Target="mailto:msncb@msncb.org" TargetMode="External"/><Relationship Id="rId32" Type="http://schemas.openxmlformats.org/officeDocument/2006/relationships/image" Target="media/image23.png"/><Relationship Id="rId37" Type="http://schemas.openxmlformats.org/officeDocument/2006/relationships/image" Target="media/image28.svg"/><Relationship Id="rId53" Type="http://schemas.openxmlformats.org/officeDocument/2006/relationships/image" Target="media/image39.png"/><Relationship Id="rId58" Type="http://schemas.openxmlformats.org/officeDocument/2006/relationships/hyperlink" Target="https://www.prometric.com/sites/default/files/2020-04/PrometricProUserGuide_3.1_1.pdf" TargetMode="External"/><Relationship Id="rId74" Type="http://schemas.openxmlformats.org/officeDocument/2006/relationships/image" Target="media/image48.svg"/><Relationship Id="rId79" Type="http://schemas.openxmlformats.org/officeDocument/2006/relationships/image" Target="media/image52.svg"/><Relationship Id="rId102" Type="http://schemas.openxmlformats.org/officeDocument/2006/relationships/hyperlink" Target="https://telerehab.pitt.edu/ojs/Telerehab/article/view/6434" TargetMode="External"/><Relationship Id="rId123" Type="http://schemas.openxmlformats.org/officeDocument/2006/relationships/hyperlink" Target="https://stjosephhospital.com/wp-content/uploads/2021/10/Escalation-Chain-of-Authority-Involving-Patient-Care-PCS-38.pdf" TargetMode="External"/><Relationship Id="rId128" Type="http://schemas.openxmlformats.org/officeDocument/2006/relationships/hyperlink" Target="https://www.ahrq.gov/patient-safety/patients-families/engagingfamilies/index.html" TargetMode="External"/><Relationship Id="rId144" Type="http://schemas.openxmlformats.org/officeDocument/2006/relationships/hyperlink" Target="https://telehealth.hhs.gov/providers/legal-considerations" TargetMode="External"/><Relationship Id="rId149" Type="http://schemas.openxmlformats.org/officeDocument/2006/relationships/hyperlink" Target="https://www.totalhipaa.com/hipaa-compliance-working-remotely/" TargetMode="External"/><Relationship Id="rId5" Type="http://schemas.openxmlformats.org/officeDocument/2006/relationships/webSettings" Target="webSettings.xml"/><Relationship Id="rId90" Type="http://schemas.openxmlformats.org/officeDocument/2006/relationships/image" Target="media/image62.svg"/><Relationship Id="rId95" Type="http://schemas.openxmlformats.org/officeDocument/2006/relationships/hyperlink" Target="https://www.nursingprocess.org/therapeutic-communication-in-nursing.html" TargetMode="External"/><Relationship Id="rId160" Type="http://schemas.openxmlformats.org/officeDocument/2006/relationships/hyperlink" Target="https://www.hcea-info.org/assets/hcea%20guidelines_BW%201-25-2021.pdf" TargetMode="External"/><Relationship Id="rId165" Type="http://schemas.openxmlformats.org/officeDocument/2006/relationships/hyperlink" Target="https://pubmed.ncbi.nlm.nih.gov/19953791/" TargetMode="External"/><Relationship Id="rId181" Type="http://schemas.openxmlformats.org/officeDocument/2006/relationships/hyperlink" Target="https://trauma.reach.vic.gov.au/guidelines/teamwork-and-communication/effective-communication" TargetMode="External"/><Relationship Id="rId186" Type="http://schemas.openxmlformats.org/officeDocument/2006/relationships/hyperlink" Target="https://www.ihi.org/resources/white-papers/telemedicine-ensuring-safe-equitable-person-centered-virtual-care" TargetMode="External"/><Relationship Id="rId22" Type="http://schemas.openxmlformats.org/officeDocument/2006/relationships/image" Target="media/image14.svg"/><Relationship Id="rId27" Type="http://schemas.openxmlformats.org/officeDocument/2006/relationships/hyperlink" Target="https://www.credentialingexcellence.org/Portals/0/Value%20of%20Certification%20Statement%202020%20Final.pdf" TargetMode="External"/><Relationship Id="rId43" Type="http://schemas.openxmlformats.org/officeDocument/2006/relationships/image" Target="media/image33.png"/><Relationship Id="rId48" Type="http://schemas.openxmlformats.org/officeDocument/2006/relationships/image" Target="media/image36.svg"/><Relationship Id="rId64" Type="http://schemas.openxmlformats.org/officeDocument/2006/relationships/image" Target="media/image41.png"/><Relationship Id="rId69" Type="http://schemas.openxmlformats.org/officeDocument/2006/relationships/image" Target="media/image45.png"/><Relationship Id="rId113" Type="http://schemas.openxmlformats.org/officeDocument/2006/relationships/hyperlink" Target="https://psnet.ahrq.gov/primer/debriefing-clinical-learning" TargetMode="External"/><Relationship Id="rId118" Type="http://schemas.openxmlformats.org/officeDocument/2006/relationships/hyperlink" Target="https://www.sciencedirect.com/science/article/abs/pii/S088394410700010X?via%3Dihub" TargetMode="External"/><Relationship Id="rId134" Type="http://schemas.openxmlformats.org/officeDocument/2006/relationships/hyperlink" Target="https://www.ncbi.nlm.nih.gov/books/NBK568695/" TargetMode="External"/><Relationship Id="rId139" Type="http://schemas.openxmlformats.org/officeDocument/2006/relationships/hyperlink" Target="https://assets.ctfassets.net/l3v9j0ltz3yi/4eQ4FaIpahGaBl3VEtaRPR/61a1da89f7a8ae298a34899d87d509b9/VirtualNursing_White_Paper.pdf" TargetMode="External"/><Relationship Id="rId80" Type="http://schemas.openxmlformats.org/officeDocument/2006/relationships/image" Target="media/image53.png"/><Relationship Id="rId85" Type="http://schemas.openxmlformats.org/officeDocument/2006/relationships/image" Target="media/image57.png"/><Relationship Id="rId150" Type="http://schemas.openxmlformats.org/officeDocument/2006/relationships/hyperlink" Target="https://www.forbes.com/sites/maryabbajay/2019/01/20/mentoring-matters-three-essential-element-of-success/?sh=4c190b3f45a9" TargetMode="External"/><Relationship Id="rId155" Type="http://schemas.openxmlformats.org/officeDocument/2006/relationships/hyperlink" Target="https://onlinelibrary.wiley.com/doi/10.1111/ijn.12803" TargetMode="External"/><Relationship Id="rId171" Type="http://schemas.openxmlformats.org/officeDocument/2006/relationships/hyperlink" Target="https://www.ncbi.nlm.nih.gov/books/NBK2637/" TargetMode="External"/><Relationship Id="rId176" Type="http://schemas.openxmlformats.org/officeDocument/2006/relationships/hyperlink" Target="https://www.ahrq.gov/sites/default/files/wysiwyg/research/findings/making-healthcare-safer/mhs3/sepsis-1.pdf" TargetMode="External"/><Relationship Id="rId192" Type="http://schemas.openxmlformats.org/officeDocument/2006/relationships/hyperlink" Target="https://www.sciencedirect.com/science/article/abs/pii/S1541461219303866" TargetMode="External"/><Relationship Id="rId197" Type="http://schemas.openxmlformats.org/officeDocument/2006/relationships/hyperlink" Target="https://www.researchgate.net/publication/292945924_On_Virtual_Presence" TargetMode="External"/><Relationship Id="rId201" Type="http://schemas.openxmlformats.org/officeDocument/2006/relationships/footer" Target="footer1.xml"/><Relationship Id="rId12" Type="http://schemas.openxmlformats.org/officeDocument/2006/relationships/hyperlink" Target="mailto:msncb@msncb.org" TargetMode="External"/><Relationship Id="rId17" Type="http://schemas.openxmlformats.org/officeDocument/2006/relationships/image" Target="media/image9.png"/><Relationship Id="rId33" Type="http://schemas.openxmlformats.org/officeDocument/2006/relationships/image" Target="media/image24.svg"/><Relationship Id="rId38" Type="http://schemas.openxmlformats.org/officeDocument/2006/relationships/hyperlink" Target="https://www.amsn.org/" TargetMode="External"/><Relationship Id="rId59" Type="http://schemas.openxmlformats.org/officeDocument/2006/relationships/hyperlink" Target="https://rpcandidate.prometric.com/" TargetMode="External"/><Relationship Id="rId103" Type="http://schemas.openxmlformats.org/officeDocument/2006/relationships/hyperlink" Target="https://doi.org/10.5195/ijt.2021.6434" TargetMode="External"/><Relationship Id="rId108" Type="http://schemas.openxmlformats.org/officeDocument/2006/relationships/hyperlink" Target="https://nursingonpoint.com/clinical-resources/documentation-laws-regulations/core-measures/" TargetMode="External"/><Relationship Id="rId124" Type="http://schemas.openxmlformats.org/officeDocument/2006/relationships/hyperlink" Target="http://stjosephhospital.policystat.com/policy/625997/" TargetMode="External"/><Relationship Id="rId129" Type="http://schemas.openxmlformats.org/officeDocument/2006/relationships/hyperlink" Target="https://www.ncbi.nlm.nih.gov/pmc/articles/PMC4949805/" TargetMode="External"/><Relationship Id="rId54" Type="http://schemas.openxmlformats.org/officeDocument/2006/relationships/image" Target="media/image40.svg"/><Relationship Id="rId70" Type="http://schemas.openxmlformats.org/officeDocument/2006/relationships/image" Target="media/image46.svg"/><Relationship Id="rId75" Type="http://schemas.openxmlformats.org/officeDocument/2006/relationships/hyperlink" Target="mailto:certification@msncb.org" TargetMode="External"/><Relationship Id="rId91" Type="http://schemas.openxmlformats.org/officeDocument/2006/relationships/image" Target="media/image63.png"/><Relationship Id="rId96" Type="http://schemas.openxmlformats.org/officeDocument/2006/relationships/hyperlink" Target="https://www.huronconsultinggroup.com/insights/aidet-communication-framework" TargetMode="External"/><Relationship Id="rId140" Type="http://schemas.openxmlformats.org/officeDocument/2006/relationships/hyperlink" Target="https://www.ncbi.nlm.nih.gov/books/NBK507707/" TargetMode="External"/><Relationship Id="rId145" Type="http://schemas.openxmlformats.org/officeDocument/2006/relationships/hyperlink" Target="https://www.ncbi.nlm.nih.gov/pmc/articles/PMC8936758/" TargetMode="External"/><Relationship Id="rId161" Type="http://schemas.openxmlformats.org/officeDocument/2006/relationships/hyperlink" Target="https://www.uptodate.com/contents/warfarin-beyond-the-basics" TargetMode="External"/><Relationship Id="rId166" Type="http://schemas.openxmlformats.org/officeDocument/2006/relationships/hyperlink" Target="https://www.nurseleader.com/article/S1541-4612(21)00158-0/fulltext" TargetMode="External"/><Relationship Id="rId182" Type="http://schemas.openxmlformats.org/officeDocument/2006/relationships/hyperlink" Target="https://www.pbtrc.org/2020/03/22/telehealth-best-practices/" TargetMode="External"/><Relationship Id="rId187" Type="http://schemas.openxmlformats.org/officeDocument/2006/relationships/hyperlink" Target="https://www.ncbi.nlm.nih.gov/pmc/articles/PMC8590973/pdf/main.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19.png"/><Relationship Id="rId49" Type="http://schemas.openxmlformats.org/officeDocument/2006/relationships/image" Target="media/image37.png"/><Relationship Id="rId114" Type="http://schemas.openxmlformats.org/officeDocument/2006/relationships/hyperlink" Target="https://pubmed.ncbi.nlm.nih.gov/33525997/" TargetMode="External"/><Relationship Id="rId119" Type="http://schemas.openxmlformats.org/officeDocument/2006/relationships/hyperlink" Target="https://pubmed.ncbi.nlm.nih.gov/32511187/" TargetMode="External"/><Relationship Id="rId44" Type="http://schemas.openxmlformats.org/officeDocument/2006/relationships/image" Target="media/image34.svg"/><Relationship Id="rId60" Type="http://schemas.openxmlformats.org/officeDocument/2006/relationships/hyperlink" Target="https://rpcandidate.prometric.com/" TargetMode="External"/><Relationship Id="rId65" Type="http://schemas.openxmlformats.org/officeDocument/2006/relationships/image" Target="media/image42.svg"/><Relationship Id="rId81" Type="http://schemas.openxmlformats.org/officeDocument/2006/relationships/image" Target="media/image54.svg"/><Relationship Id="rId86" Type="http://schemas.openxmlformats.org/officeDocument/2006/relationships/image" Target="media/image58.svg"/><Relationship Id="rId130" Type="http://schemas.openxmlformats.org/officeDocument/2006/relationships/hyperlink" Target="https://www.aapc.com/blog/50048-hipaa-compliance-for-remote-workers/" TargetMode="External"/><Relationship Id="rId135" Type="http://schemas.openxmlformats.org/officeDocument/2006/relationships/hyperlink" Target="https://www.sciencedirect.com/science/article/abs/pii/S0020748918300166?via%3Dihub" TargetMode="External"/><Relationship Id="rId151" Type="http://schemas.openxmlformats.org/officeDocument/2006/relationships/hyperlink" Target="https://www.nurseleader.com/article/S1541-4612(16)30059-3/fulltext" TargetMode="External"/><Relationship Id="rId156" Type="http://schemas.openxmlformats.org/officeDocument/2006/relationships/hyperlink" Target="https://www.ncbi.nlm.nih.gov/pmc/articles/PMC5798741/pdf/10.1177_0046958017724944.pdf" TargetMode="External"/><Relationship Id="rId177" Type="http://schemas.openxmlformats.org/officeDocument/2006/relationships/hyperlink" Target="https://health.gov/healthypeople/objectives-and-data/social-determinants-health" TargetMode="External"/><Relationship Id="rId198" Type="http://schemas.openxmlformats.org/officeDocument/2006/relationships/hyperlink" Target="https://www.jointcommission.org/standards/standard-faqs/home-care/national-patient-safety-goals-npsg/000001545/" TargetMode="External"/><Relationship Id="rId172" Type="http://schemas.openxmlformats.org/officeDocument/2006/relationships/hyperlink" Target="https://www.ncbi.nlm.nih.gov/books/NBK2637/" TargetMode="External"/><Relationship Id="rId193" Type="http://schemas.openxmlformats.org/officeDocument/2006/relationships/hyperlink" Target="https://pubmed.ncbi.nlm.nih.gov/27876482/" TargetMode="External"/><Relationship Id="rId202"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svg"/><Relationship Id="rId39" Type="http://schemas.openxmlformats.org/officeDocument/2006/relationships/image" Target="media/image29.png"/><Relationship Id="rId109" Type="http://schemas.openxmlformats.org/officeDocument/2006/relationships/hyperlink" Target="https://achonline.org/COVID-19/Telemedicine" TargetMode="External"/><Relationship Id="rId34" Type="http://schemas.openxmlformats.org/officeDocument/2006/relationships/image" Target="media/image25.png"/><Relationship Id="rId50" Type="http://schemas.openxmlformats.org/officeDocument/2006/relationships/image" Target="media/image38.svg"/><Relationship Id="rId55" Type="http://schemas.openxmlformats.org/officeDocument/2006/relationships/hyperlink" Target="https://www.prometric.com/sites/default/files/2020-04/PrometricProUserGuide_3.1_1.pdf" TargetMode="External"/><Relationship Id="rId76" Type="http://schemas.openxmlformats.org/officeDocument/2006/relationships/image" Target="media/image49.png"/><Relationship Id="rId97" Type="http://schemas.openxmlformats.org/officeDocument/2006/relationships/hyperlink" Target="https://assets.ctfassets.net/l3v9j0ltz3yi/9PKRYXrse4nCbTFdCanM2/13580a20a8aff06035e40a917eef118e/Quadruple-Aim-White-Paper_8-14-20.pdf" TargetMode="External"/><Relationship Id="rId104" Type="http://schemas.openxmlformats.org/officeDocument/2006/relationships/hyperlink" Target="https://postgraduateeducation.hms.harvard.edu/trends-medicine/best-practices-patient-engagement-telehealth" TargetMode="External"/><Relationship Id="rId120" Type="http://schemas.openxmlformats.org/officeDocument/2006/relationships/hyperlink" Target="https://www.intechopen.com/chapters/59779" TargetMode="External"/><Relationship Id="rId125" Type="http://schemas.openxmlformats.org/officeDocument/2006/relationships/hyperlink" Target="https://www.augusta.edu/facilities/health-safety/documents/escalation-of-chain-of-authority-involving-patient-care-issues-of-concern.pdf" TargetMode="External"/><Relationship Id="rId141" Type="http://schemas.openxmlformats.org/officeDocument/2006/relationships/hyperlink" Target="https://wtcs.pressbooks.pub/nursingmpc/chapter/7-5-interprofessional-communication/" TargetMode="External"/><Relationship Id="rId146" Type="http://schemas.openxmlformats.org/officeDocument/2006/relationships/hyperlink" Target="https://doi.org/10.1136/bmjstel-2019-000470" TargetMode="External"/><Relationship Id="rId167" Type="http://schemas.openxmlformats.org/officeDocument/2006/relationships/hyperlink" Target="https://doi.org/10.1016/j.mnl.2021.07.008" TargetMode="External"/><Relationship Id="rId188" Type="http://schemas.openxmlformats.org/officeDocument/2006/relationships/hyperlink" Target="https://nightingale.edu/blog/therapeutic-communication.html" TargetMode="External"/><Relationship Id="rId7" Type="http://schemas.openxmlformats.org/officeDocument/2006/relationships/endnotes" Target="endnotes.xml"/><Relationship Id="rId71" Type="http://schemas.openxmlformats.org/officeDocument/2006/relationships/hyperlink" Target="https://www.amsn.org/" TargetMode="External"/><Relationship Id="rId92" Type="http://schemas.openxmlformats.org/officeDocument/2006/relationships/image" Target="media/image64.svg"/><Relationship Id="rId162" Type="http://schemas.openxmlformats.org/officeDocument/2006/relationships/hyperlink" Target="https://www.chp.edu/~/media/chp/about-us/documents/patient-and-family-centered-care.ashx?la=en" TargetMode="External"/><Relationship Id="rId183" Type="http://schemas.openxmlformats.org/officeDocument/2006/relationships/hyperlink" Target="https://pubmed.ncbi.nlm.nih.gov/25943217/" TargetMode="External"/><Relationship Id="rId2" Type="http://schemas.openxmlformats.org/officeDocument/2006/relationships/numbering" Target="numbering.xml"/><Relationship Id="rId29" Type="http://schemas.openxmlformats.org/officeDocument/2006/relationships/image" Target="media/image20.svg"/><Relationship Id="rId24" Type="http://schemas.openxmlformats.org/officeDocument/2006/relationships/image" Target="media/image16.svg"/><Relationship Id="rId40" Type="http://schemas.openxmlformats.org/officeDocument/2006/relationships/image" Target="media/image30.svg"/><Relationship Id="rId45" Type="http://schemas.openxmlformats.org/officeDocument/2006/relationships/hyperlink" Target="https://www.prometric.com/" TargetMode="External"/><Relationship Id="rId66" Type="http://schemas.openxmlformats.org/officeDocument/2006/relationships/image" Target="media/image43.png"/><Relationship Id="rId87" Type="http://schemas.openxmlformats.org/officeDocument/2006/relationships/image" Target="media/image59.png"/><Relationship Id="rId110" Type="http://schemas.openxmlformats.org/officeDocument/2006/relationships/hyperlink" Target="https://www.ncbi.nlm.nih.gov/pmc/articles/PMC7320638/" TargetMode="External"/><Relationship Id="rId115" Type="http://schemas.openxmlformats.org/officeDocument/2006/relationships/hyperlink" Target="https://pubmed.ncbi.nlm.nih.gov/28135383/" TargetMode="External"/><Relationship Id="rId131" Type="http://schemas.openxmlformats.org/officeDocument/2006/relationships/hyperlink" Target="https://www.ncbi.nlm.nih.gov/pmc/articles/PMC5709796/" TargetMode="External"/><Relationship Id="rId136" Type="http://schemas.openxmlformats.org/officeDocument/2006/relationships/hyperlink" Target="https://www.helpguide.org/articles/mental-health/emotional-intelligence-eq.htm" TargetMode="External"/><Relationship Id="rId157" Type="http://schemas.openxmlformats.org/officeDocument/2006/relationships/hyperlink" Target="https://www.aafp.org/pubs/afp/issues/2017/0101/p29.html" TargetMode="External"/><Relationship Id="rId178" Type="http://schemas.openxmlformats.org/officeDocument/2006/relationships/hyperlink" Target="https://www.nconl.org/assets/docs/NCONL%20Suicide%20Monitoring%20Precautions.pdf" TargetMode="External"/><Relationship Id="rId61" Type="http://schemas.openxmlformats.org/officeDocument/2006/relationships/hyperlink" Target="https://www.prometric.com/sites/default/files/2020-04/PrometricProUserGuide_3.1_1.pdf" TargetMode="External"/><Relationship Id="rId82" Type="http://schemas.openxmlformats.org/officeDocument/2006/relationships/image" Target="media/image55.png"/><Relationship Id="rId152" Type="http://schemas.openxmlformats.org/officeDocument/2006/relationships/hyperlink" Target="https://www.ncsbn.org/public-files/21_Model_Rules.pdf" TargetMode="External"/><Relationship Id="rId173" Type="http://schemas.openxmlformats.org/officeDocument/2006/relationships/hyperlink" Target="https://www.proquest.com/docview/2464866020?sourcetype=Scholarly%20Journals" TargetMode="External"/><Relationship Id="rId194" Type="http://schemas.openxmlformats.org/officeDocument/2006/relationships/hyperlink" Target="https://pubmed.ncbi.nlm.nih.gov/31479052/" TargetMode="External"/><Relationship Id="rId199" Type="http://schemas.openxmlformats.org/officeDocument/2006/relationships/hyperlink" Target="https://www.ahrq.gov/cahps/about-cahps/patient-experience/index.html" TargetMode="External"/><Relationship Id="rId203"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svg"/><Relationship Id="rId30" Type="http://schemas.openxmlformats.org/officeDocument/2006/relationships/image" Target="media/image21.png"/><Relationship Id="rId35" Type="http://schemas.openxmlformats.org/officeDocument/2006/relationships/image" Target="media/image26.svg"/><Relationship Id="rId56" Type="http://schemas.openxmlformats.org/officeDocument/2006/relationships/hyperlink" Target="https://rpcandidate.prometric.com/" TargetMode="External"/><Relationship Id="rId77" Type="http://schemas.openxmlformats.org/officeDocument/2006/relationships/image" Target="media/image50.svg"/><Relationship Id="rId100" Type="http://schemas.openxmlformats.org/officeDocument/2006/relationships/hyperlink" Target="https://www.ncbi.nlm.nih.gov/pmc/articles/PMC9377413/" TargetMode="External"/><Relationship Id="rId105" Type="http://schemas.openxmlformats.org/officeDocument/2006/relationships/hyperlink" Target="https://journals.lww.com/journalpatientsafety/Abstract/2023/03000/Closed_Loop_Communication_in_Interprofessional.6.aspx" TargetMode="External"/><Relationship Id="rId126" Type="http://schemas.openxmlformats.org/officeDocument/2006/relationships/hyperlink" Target="https://www.valleyhealthsystemlv.com/sites/valleyhealthsystemlv.com/files/atoms/files/9._Escalation__Chain_of_Command.pdf" TargetMode="External"/><Relationship Id="rId147" Type="http://schemas.openxmlformats.org/officeDocument/2006/relationships/hyperlink" Target="https://journals.lww.com/jcnjournal/abstract/2018/01000/medication_adherence_mediates_the_relationship.8.aspx" TargetMode="External"/><Relationship Id="rId168" Type="http://schemas.openxmlformats.org/officeDocument/2006/relationships/hyperlink" Target="https://pubmed.ncbi.nlm.nih.gov/35039123/" TargetMode="External"/><Relationship Id="rId8" Type="http://schemas.openxmlformats.org/officeDocument/2006/relationships/image" Target="media/image2.png"/><Relationship Id="rId51" Type="http://schemas.openxmlformats.org/officeDocument/2006/relationships/hyperlink" Target="https://www.prometric.com/covid-19-update/test-center-policies" TargetMode="External"/><Relationship Id="rId72" Type="http://schemas.openxmlformats.org/officeDocument/2006/relationships/hyperlink" Target="https://www.amsn.org/" TargetMode="External"/><Relationship Id="rId93" Type="http://schemas.openxmlformats.org/officeDocument/2006/relationships/hyperlink" Target="mailto:certification@msncb.org" TargetMode="External"/><Relationship Id="rId98" Type="http://schemas.openxmlformats.org/officeDocument/2006/relationships/hyperlink" Target="https://www.nursingworld.org/~4a9307/globalassets/docs/ana/practice/ana-core-principles-on-connected-health.pdf" TargetMode="External"/><Relationship Id="rId121" Type="http://schemas.openxmlformats.org/officeDocument/2006/relationships/hyperlink" Target="https://www.wolterskluwer.com/en/expert-insights/enhancing-care-through-core-measures?cjdata=MXxOfDB8WXww&amp;utm_source=CJ&amp;utm_medium=100357191&amp;utm_campaign=Microsoft+Shopping+%28Bing+Rebates%2C+Coupons%2C+etc.%29&amp;utm_content=12628705&amp;cjevent=5a80459dbb9d11ee826ab2330a82b821&amp;cm_mmc=AffiliateLinks-_-CJ-_-LinksClicked-_-SKU" TargetMode="External"/><Relationship Id="rId142" Type="http://schemas.openxmlformats.org/officeDocument/2006/relationships/hyperlink" Target="https://pubmed.ncbi.nlm.nih.gov/26812194/" TargetMode="External"/><Relationship Id="rId163" Type="http://schemas.openxmlformats.org/officeDocument/2006/relationships/hyperlink" Target="https://www.ipfcc.org/bestpractices/sustainable-partnerships/background/pfcc-defined.html" TargetMode="External"/><Relationship Id="rId184" Type="http://schemas.openxmlformats.org/officeDocument/2006/relationships/hyperlink" Target="https://www.cms.gov/files/document/telehealth-toolkit-providers.pdf" TargetMode="External"/><Relationship Id="rId189" Type="http://schemas.openxmlformats.org/officeDocument/2006/relationships/hyperlink" Target="https://www.ahrq.gov/health-literacy/improve/precautions/tool5.html"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hyperlink" Target="https://www.prometric.com/proproctorcandidate" TargetMode="External"/><Relationship Id="rId67" Type="http://schemas.openxmlformats.org/officeDocument/2006/relationships/image" Target="media/image44.svg"/><Relationship Id="rId116" Type="http://schemas.openxmlformats.org/officeDocument/2006/relationships/hyperlink" Target="https://doi.org/10.3928/00220124-20170119-10" TargetMode="External"/><Relationship Id="rId137" Type="http://schemas.openxmlformats.org/officeDocument/2006/relationships/hyperlink" Target="https://www.jointcommission.org/-/media/tjc/documents/resources/patient-safety-topics/sentinel-event/sea_58_hand_off_comms_9_6_17_final_(1).pdf" TargetMode="External"/><Relationship Id="rId158" Type="http://schemas.openxmlformats.org/officeDocument/2006/relationships/hyperlink" Target="https://www.sciencedirect.com/science/article/abs/pii/S0020748908002083?via%3Dihub" TargetMode="External"/><Relationship Id="rId20" Type="http://schemas.openxmlformats.org/officeDocument/2006/relationships/image" Target="media/image12.svg"/><Relationship Id="rId41" Type="http://schemas.openxmlformats.org/officeDocument/2006/relationships/image" Target="media/image31.png"/><Relationship Id="rId62" Type="http://schemas.openxmlformats.org/officeDocument/2006/relationships/hyperlink" Target="https://rpcandidate.prometric.com/Home/LaunchExam" TargetMode="External"/><Relationship Id="rId83" Type="http://schemas.openxmlformats.org/officeDocument/2006/relationships/image" Target="media/image56.svg"/><Relationship Id="rId88" Type="http://schemas.openxmlformats.org/officeDocument/2006/relationships/image" Target="media/image60.svg"/><Relationship Id="rId111" Type="http://schemas.openxmlformats.org/officeDocument/2006/relationships/hyperlink" Target="https://journals.sagepub.com/doi/10.1177/1460458218814893" TargetMode="External"/><Relationship Id="rId132" Type="http://schemas.openxmlformats.org/officeDocument/2006/relationships/hyperlink" Target="https://journals.lww.com/nursingmanagement/abstract/2023/02000/a_hybrid_virtual_nurse_model.7.aspx" TargetMode="External"/><Relationship Id="rId153" Type="http://schemas.openxmlformats.org/officeDocument/2006/relationships/hyperlink" Target="https://www.ncbi.nlm.nih.gov/pmc/articles/PMC5997858/" TargetMode="External"/><Relationship Id="rId174" Type="http://schemas.openxmlformats.org/officeDocument/2006/relationships/hyperlink" Target="https://pubmed.ncbi.nlm.nih.gov/36619179/" TargetMode="External"/><Relationship Id="rId179" Type="http://schemas.openxmlformats.org/officeDocument/2006/relationships/hyperlink" Target="https://www.hhs.gov/hipaa/for-professionals/security/laws-regulations/index.html" TargetMode="External"/><Relationship Id="rId195" Type="http://schemas.openxmlformats.org/officeDocument/2006/relationships/hyperlink" Target="https://www.nurseleader.com/article/S1541-4612(19)30385-4/fulltext" TargetMode="External"/><Relationship Id="rId190" Type="http://schemas.openxmlformats.org/officeDocument/2006/relationships/hyperlink" Target="https://pubmed.ncbi.nlm.nih.gov/30645637/" TargetMode="External"/><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hyperlink" Target="https://rpcandidate.prometric.com/" TargetMode="External"/><Relationship Id="rId106" Type="http://schemas.openxmlformats.org/officeDocument/2006/relationships/hyperlink" Target="https://www.ncbi.nlm.nih.gov/pmc/articles/PMC8785697/" TargetMode="External"/><Relationship Id="rId127" Type="http://schemas.openxmlformats.org/officeDocument/2006/relationships/hyperlink" Target="https://bmcmededuc.biomedcentral.com/articles/10.1186/s12909-020-02280-5" TargetMode="External"/><Relationship Id="rId10" Type="http://schemas.openxmlformats.org/officeDocument/2006/relationships/image" Target="media/image4.png"/><Relationship Id="rId31" Type="http://schemas.openxmlformats.org/officeDocument/2006/relationships/image" Target="media/image22.svg"/><Relationship Id="rId52" Type="http://schemas.openxmlformats.org/officeDocument/2006/relationships/hyperlink" Target="https://www.prometric.com/closures" TargetMode="External"/><Relationship Id="rId73" Type="http://schemas.openxmlformats.org/officeDocument/2006/relationships/image" Target="media/image47.png"/><Relationship Id="rId78" Type="http://schemas.openxmlformats.org/officeDocument/2006/relationships/image" Target="media/image51.png"/><Relationship Id="rId94" Type="http://schemas.openxmlformats.org/officeDocument/2006/relationships/hyperlink" Target="https://www.rivier.edu/academics/blog-posts/17-therapeutic-communication-techniques/" TargetMode="External"/><Relationship Id="rId99" Type="http://schemas.openxmlformats.org/officeDocument/2006/relationships/hyperlink" Target="file:///\\bchi32.corp.smithbucklin.com\healthcare\MSNCB\CAVRN\Virtual%20Nurse%20Credential\References\ANA%20Principles%20for%20Delegation%20by%20Registered%20Nurses%20to%20Unlicensed%20Assistive%20Personnel%20(UAP)" TargetMode="External"/><Relationship Id="rId101" Type="http://schemas.openxmlformats.org/officeDocument/2006/relationships/hyperlink" Target="https://www.ncbi.nlm.nih.gov/pmc/articles/PMC8061974/" TargetMode="External"/><Relationship Id="rId122" Type="http://schemas.openxmlformats.org/officeDocument/2006/relationships/hyperlink" Target="https://www.americantelemed.org/uncategorized/ensuring-accessible-telehealth-for-deaf-hard-of-hearing-patients/" TargetMode="External"/><Relationship Id="rId143" Type="http://schemas.openxmlformats.org/officeDocument/2006/relationships/hyperlink" Target="https://www.ncbi.nlm.nih.gov/pmc/articles/PMC6088726/" TargetMode="External"/><Relationship Id="rId148" Type="http://schemas.openxmlformats.org/officeDocument/2006/relationships/hyperlink" Target="https://www.ncbi.nlm.nih.gov/books/NBK2648/" TargetMode="External"/><Relationship Id="rId164" Type="http://schemas.openxmlformats.org/officeDocument/2006/relationships/hyperlink" Target="https://pubmed.ncbi.nlm.nih.gov/35434794/" TargetMode="External"/><Relationship Id="rId169" Type="http://schemas.openxmlformats.org/officeDocument/2006/relationships/hyperlink" Target="https://doi.org/10.12927/cjnl.2021.26685" TargetMode="External"/><Relationship Id="rId185" Type="http://schemas.openxmlformats.org/officeDocument/2006/relationships/hyperlink" Target="https://f.hubspotusercontent30.net/hubfs/2820989/2019%20Webinar%20PowerPoints/Telehealth%20Visit%20Etiquette%20Checklist.pdf" TargetMode="External"/><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hyperlink" Target="https://www.ahrq.gov/teamstepps/instructor/fundamentals/module3/ebcommunication.html" TargetMode="External"/><Relationship Id="rId26" Type="http://schemas.openxmlformats.org/officeDocument/2006/relationships/image" Target="media/image18.svg"/><Relationship Id="rId47" Type="http://schemas.openxmlformats.org/officeDocument/2006/relationships/image" Target="media/image35.png"/><Relationship Id="rId68" Type="http://schemas.openxmlformats.org/officeDocument/2006/relationships/hyperlink" Target="https://www.amsn.org/" TargetMode="External"/><Relationship Id="rId89" Type="http://schemas.openxmlformats.org/officeDocument/2006/relationships/image" Target="media/image61.png"/><Relationship Id="rId112" Type="http://schemas.openxmlformats.org/officeDocument/2006/relationships/hyperlink" Target="https://pubmed.ncbi.nlm.nih.gov/28353477/" TargetMode="External"/><Relationship Id="rId133" Type="http://schemas.openxmlformats.org/officeDocument/2006/relationships/hyperlink" Target="https://www.ncbi.nlm.nih.gov/books/NBK568695/" TargetMode="External"/><Relationship Id="rId154" Type="http://schemas.openxmlformats.org/officeDocument/2006/relationships/hyperlink" Target="https://www.myamericannurse.com/nurse-preceptors-and-new-graduate-success/" TargetMode="External"/><Relationship Id="rId175" Type="http://schemas.openxmlformats.org/officeDocument/2006/relationships/hyperlink" Target="https://www.ihi.org/resources/tools/sbar-tool-situation-background-assessment-recommenda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5.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78490-D631-47C1-89BF-8300D6191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42</Pages>
  <Words>12477</Words>
  <Characters>71119</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Tran</dc:creator>
  <cp:keywords/>
  <dc:description/>
  <cp:lastModifiedBy>Mohatt, Madeline</cp:lastModifiedBy>
  <cp:revision>4</cp:revision>
  <cp:lastPrinted>2024-04-04T17:03:00Z</cp:lastPrinted>
  <dcterms:created xsi:type="dcterms:W3CDTF">2024-05-23T20:37:00Z</dcterms:created>
  <dcterms:modified xsi:type="dcterms:W3CDTF">2024-05-23T20:41:00Z</dcterms:modified>
</cp:coreProperties>
</file>